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54A4E" w:rsidRDefault="00254A4E" w:rsidP="0067715A">
      <w:pPr>
        <w:autoSpaceDE w:val="0"/>
        <w:autoSpaceDN w:val="0"/>
        <w:bidi/>
        <w:adjustRightInd w:val="0"/>
        <w:spacing w:after="0" w:line="240" w:lineRule="auto"/>
        <w:rPr>
          <w:rFonts w:ascii="Times New Roman" w:hAnsi="Times New Roman" w:cs="Times New Roman"/>
          <w:b/>
          <w:bCs/>
          <w:color w:val="000000"/>
          <w:sz w:val="24"/>
          <w:szCs w:val="24"/>
          <w:rtl/>
          <w:lang w:eastAsia="en-GB" w:bidi="ar-YE"/>
        </w:rPr>
      </w:pPr>
      <w:r w:rsidRPr="00376618">
        <w:rPr>
          <w:rFonts w:ascii="Times New Roman" w:hAnsi="Times New Roman" w:cs="Times New Roman"/>
          <w:b/>
          <w:bCs/>
          <w:noProof/>
          <w:color w:val="000000"/>
          <w:sz w:val="24"/>
          <w:szCs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4" o:spid="_x0000_i1025" type="#_x0000_t75" style="width:482.25pt;height:681.75pt;visibility:visible">
            <v:imagedata r:id="rId7" o:title=""/>
          </v:shape>
        </w:pict>
      </w:r>
    </w:p>
    <w:p w:rsidR="00254A4E" w:rsidRDefault="00254A4E">
      <w:pPr>
        <w:spacing w:after="0" w:line="240" w:lineRule="auto"/>
        <w:rPr>
          <w:rFonts w:ascii="Times New Roman" w:hAnsi="Times New Roman" w:cs="Times New Roman"/>
          <w:b/>
          <w:bCs/>
          <w:color w:val="000000"/>
          <w:sz w:val="24"/>
          <w:szCs w:val="24"/>
          <w:rtl/>
          <w:lang w:eastAsia="en-GB" w:bidi="ar-YE"/>
        </w:rPr>
      </w:pPr>
      <w:r>
        <w:rPr>
          <w:rFonts w:ascii="Times New Roman" w:hAnsi="Times New Roman" w:cs="Times New Roman"/>
          <w:b/>
          <w:bCs/>
          <w:color w:val="000000"/>
          <w:sz w:val="24"/>
          <w:szCs w:val="24"/>
          <w:rtl/>
          <w:lang w:eastAsia="en-GB" w:bidi="ar-YE"/>
        </w:rPr>
        <w:br w:type="page"/>
      </w:r>
    </w:p>
    <w:p w:rsidR="00254A4E" w:rsidRDefault="00254A4E" w:rsidP="0067715A">
      <w:pPr>
        <w:autoSpaceDE w:val="0"/>
        <w:autoSpaceDN w:val="0"/>
        <w:bidi/>
        <w:adjustRightInd w:val="0"/>
        <w:spacing w:after="0" w:line="240" w:lineRule="auto"/>
        <w:rPr>
          <w:rFonts w:ascii="Times New Roman" w:hAnsi="Times New Roman" w:cs="Times New Roman"/>
          <w:b/>
          <w:bCs/>
          <w:color w:val="000000"/>
          <w:sz w:val="24"/>
          <w:szCs w:val="24"/>
          <w:rtl/>
          <w:lang w:eastAsia="en-GB" w:bidi="ar-YE"/>
        </w:rPr>
      </w:pPr>
      <w:r>
        <w:rPr>
          <w:rFonts w:ascii="Times New Roman" w:hAnsi="Times New Roman" w:cs="Times New Roman"/>
          <w:b/>
          <w:bCs/>
          <w:color w:val="000000"/>
          <w:sz w:val="24"/>
          <w:szCs w:val="24"/>
          <w:rtl/>
          <w:lang w:eastAsia="en-GB" w:bidi="ar-YE"/>
        </w:rPr>
        <w:t>المحتويات:</w:t>
      </w:r>
    </w:p>
    <w:p w:rsidR="00254A4E" w:rsidRDefault="00254A4E" w:rsidP="0067715A">
      <w:pPr>
        <w:autoSpaceDE w:val="0"/>
        <w:autoSpaceDN w:val="0"/>
        <w:bidi/>
        <w:adjustRightInd w:val="0"/>
        <w:spacing w:after="0" w:line="240" w:lineRule="auto"/>
        <w:rPr>
          <w:rFonts w:ascii="Times New Roman" w:hAnsi="Times New Roman" w:cs="Times New Roman"/>
          <w:b/>
          <w:bCs/>
          <w:color w:val="000000"/>
          <w:sz w:val="24"/>
          <w:szCs w:val="24"/>
          <w:rtl/>
          <w:lang w:eastAsia="en-GB" w:bidi="ar-YE"/>
        </w:rPr>
      </w:pP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857"/>
        <w:gridCol w:w="7864"/>
      </w:tblGrid>
      <w:tr w:rsidR="00254A4E" w:rsidRPr="009E2BB9">
        <w:tc>
          <w:tcPr>
            <w:tcW w:w="857" w:type="dxa"/>
          </w:tcPr>
          <w:p w:rsidR="00254A4E" w:rsidRPr="009E2BB9" w:rsidRDefault="00254A4E" w:rsidP="00017382">
            <w:pPr>
              <w:bidi/>
              <w:rPr>
                <w:rFonts w:ascii="Times New Roman" w:hAnsi="Times New Roman" w:cs="Times New Roman"/>
                <w:sz w:val="24"/>
                <w:szCs w:val="24"/>
              </w:rPr>
            </w:pPr>
            <w:r w:rsidRPr="009E2BB9">
              <w:rPr>
                <w:rFonts w:ascii="Times New Roman" w:hAnsi="Times New Roman" w:cs="Times New Roman"/>
                <w:sz w:val="24"/>
                <w:szCs w:val="24"/>
                <w:rtl/>
              </w:rPr>
              <w:t>الصفحة</w:t>
            </w:r>
          </w:p>
        </w:tc>
        <w:tc>
          <w:tcPr>
            <w:tcW w:w="7864"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الموضوع</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1</w:t>
            </w:r>
          </w:p>
        </w:tc>
        <w:tc>
          <w:tcPr>
            <w:tcW w:w="7864" w:type="dxa"/>
          </w:tcPr>
          <w:p w:rsidR="00254A4E" w:rsidRPr="009E2BB9" w:rsidRDefault="00254A4E" w:rsidP="00017382">
            <w:pPr>
              <w:bidi/>
              <w:rPr>
                <w:rFonts w:ascii="Times New Roman" w:hAnsi="Times New Roman" w:cs="Times New Roman"/>
                <w:sz w:val="24"/>
                <w:szCs w:val="24"/>
              </w:rPr>
            </w:pPr>
            <w:r w:rsidRPr="009E2BB9">
              <w:rPr>
                <w:rFonts w:ascii="Times New Roman" w:hAnsi="Times New Roman" w:cs="Times New Roman"/>
                <w:sz w:val="24"/>
                <w:szCs w:val="24"/>
                <w:rtl/>
                <w:lang w:eastAsia="en-GB"/>
              </w:rPr>
              <w:t>القسم</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الأول</w:t>
            </w:r>
            <w:r w:rsidRPr="009E2BB9">
              <w:rPr>
                <w:rFonts w:ascii="Times New Roman" w:hAnsi="Times New Roman" w:cs="Times New Roman"/>
                <w:sz w:val="24"/>
                <w:szCs w:val="24"/>
                <w:lang w:eastAsia="en-GB"/>
              </w:rPr>
              <w:t xml:space="preserve"> : </w:t>
            </w:r>
            <w:r w:rsidRPr="009E2BB9">
              <w:rPr>
                <w:rFonts w:ascii="Times New Roman" w:hAnsi="Times New Roman" w:cs="Times New Roman"/>
                <w:sz w:val="24"/>
                <w:szCs w:val="24"/>
                <w:rtl/>
                <w:lang w:eastAsia="en-GB"/>
              </w:rPr>
              <w:t>موجز</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تنفيذٌي</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3</w:t>
            </w:r>
          </w:p>
        </w:tc>
        <w:tc>
          <w:tcPr>
            <w:tcW w:w="7864" w:type="dxa"/>
          </w:tcPr>
          <w:p w:rsidR="00254A4E" w:rsidRPr="009E2BB9" w:rsidRDefault="00254A4E" w:rsidP="00017382">
            <w:pPr>
              <w:bidi/>
              <w:spacing w:after="0" w:line="240" w:lineRule="auto"/>
              <w:rPr>
                <w:rFonts w:ascii="Times New Roman" w:hAnsi="Times New Roman" w:cs="Times New Roman"/>
                <w:sz w:val="24"/>
                <w:szCs w:val="24"/>
                <w:lang w:eastAsia="en-GB"/>
              </w:rPr>
            </w:pPr>
            <w:r w:rsidRPr="009E2BB9">
              <w:rPr>
                <w:rFonts w:ascii="Times New Roman" w:hAnsi="Times New Roman" w:cs="Times New Roman"/>
                <w:sz w:val="24"/>
                <w:szCs w:val="24"/>
                <w:rtl/>
                <w:lang w:eastAsia="en-GB"/>
              </w:rPr>
              <w:t>القسم</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الثاني</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مقدمة</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عن</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الدولة</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وقطاع</w:t>
            </w:r>
            <w:r w:rsidRPr="009E2BB9">
              <w:rPr>
                <w:rFonts w:ascii="Times New Roman" w:hAnsi="Times New Roman" w:cs="Times New Roman"/>
                <w:sz w:val="24"/>
                <w:szCs w:val="24"/>
                <w:lang w:eastAsia="en-GB"/>
              </w:rPr>
              <w:t xml:space="preserve"> </w:t>
            </w:r>
            <w:r w:rsidRPr="009E2BB9">
              <w:rPr>
                <w:rFonts w:ascii="Times New Roman" w:hAnsi="Times New Roman" w:cs="Times New Roman"/>
                <w:sz w:val="24"/>
                <w:szCs w:val="24"/>
                <w:rtl/>
                <w:lang w:eastAsia="en-GB"/>
              </w:rPr>
              <w:t>الغابات</w:t>
            </w:r>
          </w:p>
          <w:p w:rsidR="00254A4E" w:rsidRPr="009E2BB9" w:rsidRDefault="00254A4E" w:rsidP="00017382">
            <w:pPr>
              <w:rPr>
                <w:rFonts w:ascii="Times New Roman" w:hAnsi="Times New Roman" w:cs="Times New Roman"/>
                <w:sz w:val="24"/>
                <w:szCs w:val="24"/>
              </w:rPr>
            </w:pP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10</w:t>
            </w:r>
          </w:p>
        </w:tc>
        <w:tc>
          <w:tcPr>
            <w:tcW w:w="7864" w:type="dxa"/>
          </w:tcPr>
          <w:p w:rsidR="00254A4E" w:rsidRPr="009E2BB9" w:rsidRDefault="00254A4E" w:rsidP="00017382">
            <w:pPr>
              <w:pStyle w:val="Default"/>
              <w:bidi/>
              <w:spacing w:after="200" w:line="276" w:lineRule="auto"/>
            </w:pPr>
            <w:r w:rsidRPr="009E2BB9">
              <w:rPr>
                <w:rFonts w:ascii="Times New Roman" w:hAnsi="Times New Roman"/>
                <w:rtl/>
              </w:rPr>
              <w:t>الفصل الاول: الوضع الحالي للموارد الوراثية للغابات</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Pr>
                <w:rFonts w:ascii="Times New Roman" w:hAnsi="Times New Roman" w:cs="Times New Roman"/>
                <w:sz w:val="24"/>
                <w:szCs w:val="24"/>
                <w:rtl/>
              </w:rPr>
              <w:t>36</w:t>
            </w:r>
          </w:p>
        </w:tc>
        <w:tc>
          <w:tcPr>
            <w:tcW w:w="7864" w:type="dxa"/>
          </w:tcPr>
          <w:p w:rsidR="00254A4E" w:rsidRPr="009E2BB9" w:rsidRDefault="00254A4E" w:rsidP="00017382">
            <w:pPr>
              <w:autoSpaceDE w:val="0"/>
              <w:autoSpaceDN w:val="0"/>
              <w:bidi/>
              <w:adjustRightInd w:val="0"/>
              <w:spacing w:after="0" w:line="240" w:lineRule="auto"/>
              <w:rPr>
                <w:rFonts w:ascii="Times New Roman" w:hAnsi="Times New Roman" w:cs="Times New Roman"/>
                <w:sz w:val="24"/>
                <w:szCs w:val="24"/>
              </w:rPr>
            </w:pPr>
            <w:r w:rsidRPr="009E2BB9">
              <w:rPr>
                <w:rFonts w:ascii="Times New Roman" w:hAnsi="Times New Roman" w:cs="Times New Roman"/>
                <w:sz w:val="24"/>
                <w:szCs w:val="24"/>
                <w:rtl/>
              </w:rPr>
              <w:t xml:space="preserve">الفصل الثاني : الوضع الحالي للمصادر الوراثية للمحميات الطبيعية </w:t>
            </w:r>
          </w:p>
        </w:tc>
      </w:tr>
      <w:tr w:rsidR="00254A4E" w:rsidRPr="009E2BB9">
        <w:trPr>
          <w:trHeight w:val="435"/>
        </w:trPr>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4</w:t>
            </w:r>
            <w:r>
              <w:rPr>
                <w:rFonts w:ascii="Times New Roman" w:hAnsi="Times New Roman" w:cs="Times New Roman"/>
                <w:sz w:val="24"/>
                <w:szCs w:val="24"/>
                <w:rtl/>
              </w:rPr>
              <w:t>1</w:t>
            </w:r>
          </w:p>
        </w:tc>
        <w:tc>
          <w:tcPr>
            <w:tcW w:w="7864" w:type="dxa"/>
          </w:tcPr>
          <w:p w:rsidR="00254A4E" w:rsidRPr="009E2BB9" w:rsidRDefault="00254A4E" w:rsidP="00017382">
            <w:pPr>
              <w:pStyle w:val="Default"/>
              <w:bidi/>
              <w:spacing w:after="200" w:line="276" w:lineRule="auto"/>
            </w:pPr>
            <w:r w:rsidRPr="009E2BB9">
              <w:rPr>
                <w:rFonts w:ascii="Times New Roman" w:hAnsi="Times New Roman"/>
                <w:rtl/>
                <w:lang w:val="en-US"/>
              </w:rPr>
              <w:t>الفصل الثالث: حالة الموارد الوراثية خارج المواقع الطبيعية</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Pr>
                <w:rFonts w:ascii="Times New Roman" w:hAnsi="Times New Roman" w:cs="Times New Roman"/>
                <w:sz w:val="24"/>
                <w:szCs w:val="24"/>
                <w:rtl/>
              </w:rPr>
              <w:t>44</w:t>
            </w:r>
          </w:p>
        </w:tc>
        <w:tc>
          <w:tcPr>
            <w:tcW w:w="7864" w:type="dxa"/>
          </w:tcPr>
          <w:p w:rsidR="00254A4E" w:rsidRPr="009E2BB9" w:rsidRDefault="00254A4E" w:rsidP="00017382">
            <w:pPr>
              <w:autoSpaceDE w:val="0"/>
              <w:autoSpaceDN w:val="0"/>
              <w:bidi/>
              <w:adjustRightInd w:val="0"/>
              <w:spacing w:after="0" w:line="240" w:lineRule="auto"/>
              <w:ind w:left="142"/>
              <w:rPr>
                <w:rFonts w:ascii="Times New Roman" w:hAnsi="Times New Roman" w:cs="Times New Roman"/>
                <w:sz w:val="24"/>
                <w:szCs w:val="24"/>
              </w:rPr>
            </w:pPr>
            <w:r w:rsidRPr="009E2BB9">
              <w:rPr>
                <w:rFonts w:ascii="Times New Roman" w:hAnsi="Times New Roman" w:cs="Times New Roman"/>
                <w:sz w:val="24"/>
                <w:szCs w:val="24"/>
                <w:rtl/>
                <w:lang w:val="en-US"/>
              </w:rPr>
              <w:t>الفصل الرابع: حالة الاستخدام والادارة المستدامة للموارد الوراثية للغابات</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Pr>
                <w:rFonts w:ascii="Times New Roman" w:hAnsi="Times New Roman" w:cs="Times New Roman"/>
                <w:sz w:val="24"/>
                <w:szCs w:val="24"/>
                <w:rtl/>
              </w:rPr>
              <w:t>46</w:t>
            </w:r>
          </w:p>
        </w:tc>
        <w:tc>
          <w:tcPr>
            <w:tcW w:w="7864" w:type="dxa"/>
          </w:tcPr>
          <w:p w:rsidR="00254A4E" w:rsidRPr="009E2BB9" w:rsidRDefault="00254A4E" w:rsidP="00017382">
            <w:pPr>
              <w:autoSpaceDE w:val="0"/>
              <w:autoSpaceDN w:val="0"/>
              <w:bidi/>
              <w:adjustRightInd w:val="0"/>
              <w:spacing w:after="0" w:line="240" w:lineRule="auto"/>
              <w:ind w:left="142"/>
              <w:rPr>
                <w:rFonts w:ascii="Times New Roman" w:hAnsi="Times New Roman" w:cs="Times New Roman"/>
                <w:sz w:val="24"/>
                <w:szCs w:val="24"/>
                <w:lang w:val="en-US"/>
              </w:rPr>
            </w:pPr>
            <w:r w:rsidRPr="009E2BB9">
              <w:rPr>
                <w:rFonts w:ascii="Times New Roman" w:hAnsi="Times New Roman" w:cs="Times New Roman"/>
                <w:sz w:val="24"/>
                <w:szCs w:val="24"/>
                <w:rtl/>
              </w:rPr>
              <w:t>الفصل الخامس: حالة</w:t>
            </w:r>
            <w:r w:rsidRPr="009E2BB9">
              <w:rPr>
                <w:rFonts w:ascii="Times New Roman" w:hAnsi="Times New Roman" w:cs="Times New Roman"/>
                <w:sz w:val="24"/>
                <w:szCs w:val="24"/>
              </w:rPr>
              <w:t xml:space="preserve"> </w:t>
            </w:r>
            <w:r w:rsidRPr="009E2BB9">
              <w:rPr>
                <w:rFonts w:ascii="Times New Roman" w:hAnsi="Times New Roman" w:cs="Times New Roman"/>
                <w:sz w:val="24"/>
                <w:szCs w:val="24"/>
                <w:rtl/>
              </w:rPr>
              <w:t>البرامج</w:t>
            </w:r>
            <w:r w:rsidRPr="009E2BB9">
              <w:rPr>
                <w:rFonts w:ascii="Times New Roman" w:hAnsi="Times New Roman" w:cs="Times New Roman"/>
                <w:sz w:val="24"/>
                <w:szCs w:val="24"/>
              </w:rPr>
              <w:t xml:space="preserve"> </w:t>
            </w:r>
            <w:r w:rsidRPr="009E2BB9">
              <w:rPr>
                <w:rFonts w:ascii="Times New Roman" w:hAnsi="Times New Roman" w:cs="Times New Roman"/>
                <w:sz w:val="24"/>
                <w:szCs w:val="24"/>
                <w:rtl/>
              </w:rPr>
              <w:t>المحلية</w:t>
            </w:r>
            <w:r w:rsidRPr="009E2BB9">
              <w:rPr>
                <w:rFonts w:ascii="Times New Roman" w:hAnsi="Times New Roman" w:cs="Times New Roman"/>
                <w:sz w:val="24"/>
                <w:szCs w:val="24"/>
              </w:rPr>
              <w:t xml:space="preserve"> </w:t>
            </w:r>
            <w:r w:rsidRPr="009E2BB9">
              <w:rPr>
                <w:rFonts w:ascii="Times New Roman" w:hAnsi="Times New Roman" w:cs="Times New Roman"/>
                <w:sz w:val="24"/>
                <w:szCs w:val="24"/>
                <w:rtl/>
              </w:rPr>
              <w:t>والبحوث</w:t>
            </w:r>
            <w:r w:rsidRPr="009E2BB9">
              <w:rPr>
                <w:rFonts w:ascii="Times New Roman" w:hAnsi="Times New Roman" w:cs="Times New Roman"/>
                <w:sz w:val="24"/>
                <w:szCs w:val="24"/>
              </w:rPr>
              <w:t xml:space="preserve"> </w:t>
            </w:r>
            <w:r w:rsidRPr="009E2BB9">
              <w:rPr>
                <w:rFonts w:ascii="Times New Roman" w:hAnsi="Times New Roman" w:cs="Times New Roman"/>
                <w:sz w:val="24"/>
                <w:szCs w:val="24"/>
                <w:rtl/>
              </w:rPr>
              <w:t>والتعليم والتدريبٌ</w:t>
            </w:r>
            <w:r w:rsidRPr="009E2BB9">
              <w:rPr>
                <w:rFonts w:ascii="Times New Roman" w:hAnsi="Times New Roman" w:cs="Times New Roman"/>
                <w:sz w:val="24"/>
                <w:szCs w:val="24"/>
              </w:rPr>
              <w:t xml:space="preserve"> </w:t>
            </w:r>
            <w:r w:rsidRPr="009E2BB9">
              <w:rPr>
                <w:rFonts w:ascii="Times New Roman" w:hAnsi="Times New Roman" w:cs="Times New Roman"/>
                <w:sz w:val="24"/>
                <w:szCs w:val="24"/>
                <w:rtl/>
              </w:rPr>
              <w:t>والتشريع</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4</w:t>
            </w:r>
            <w:r>
              <w:rPr>
                <w:rFonts w:ascii="Times New Roman" w:hAnsi="Times New Roman" w:cs="Times New Roman"/>
                <w:sz w:val="24"/>
                <w:szCs w:val="24"/>
                <w:rtl/>
              </w:rPr>
              <w:t>9</w:t>
            </w:r>
          </w:p>
        </w:tc>
        <w:tc>
          <w:tcPr>
            <w:tcW w:w="7864" w:type="dxa"/>
          </w:tcPr>
          <w:p w:rsidR="00254A4E" w:rsidRPr="009E2BB9" w:rsidRDefault="00254A4E" w:rsidP="00017382">
            <w:pPr>
              <w:pStyle w:val="Default"/>
              <w:bidi/>
              <w:spacing w:after="200" w:line="276" w:lineRule="auto"/>
              <w:ind w:firstLine="11"/>
              <w:rPr>
                <w:lang w:val="en-US"/>
              </w:rPr>
            </w:pPr>
            <w:r w:rsidRPr="009E2BB9">
              <w:rPr>
                <w:rFonts w:ascii="Times New Roman" w:hAnsi="Times New Roman"/>
                <w:rtl/>
              </w:rPr>
              <w:t>الفصل السادس: وضع</w:t>
            </w:r>
            <w:r w:rsidRPr="009E2BB9">
              <w:t xml:space="preserve"> </w:t>
            </w:r>
            <w:r w:rsidRPr="009E2BB9">
              <w:rPr>
                <w:rFonts w:ascii="Times New Roman" w:hAnsi="Times New Roman"/>
                <w:rtl/>
              </w:rPr>
              <w:t>التعاون</w:t>
            </w:r>
            <w:r w:rsidRPr="009E2BB9">
              <w:t xml:space="preserve"> </w:t>
            </w:r>
            <w:r w:rsidRPr="009E2BB9">
              <w:rPr>
                <w:rFonts w:ascii="Times New Roman" w:hAnsi="Times New Roman"/>
                <w:rtl/>
              </w:rPr>
              <w:t>الاقليمي والدولي</w:t>
            </w:r>
            <w:r w:rsidRPr="009E2BB9">
              <w:t>.</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5</w:t>
            </w:r>
            <w:r>
              <w:rPr>
                <w:rFonts w:ascii="Times New Roman" w:hAnsi="Times New Roman" w:cs="Times New Roman"/>
                <w:sz w:val="24"/>
                <w:szCs w:val="24"/>
                <w:rtl/>
              </w:rPr>
              <w:t>2</w:t>
            </w:r>
          </w:p>
        </w:tc>
        <w:tc>
          <w:tcPr>
            <w:tcW w:w="7864" w:type="dxa"/>
          </w:tcPr>
          <w:p w:rsidR="00254A4E" w:rsidRPr="009E2BB9" w:rsidRDefault="00254A4E" w:rsidP="00017382">
            <w:pPr>
              <w:pStyle w:val="Default"/>
              <w:bidi/>
              <w:spacing w:after="200" w:line="276" w:lineRule="auto"/>
              <w:ind w:firstLine="11"/>
              <w:rPr>
                <w:lang w:val="en-US"/>
              </w:rPr>
            </w:pPr>
            <w:r w:rsidRPr="009E2BB9">
              <w:rPr>
                <w:rFonts w:ascii="Times New Roman" w:hAnsi="Times New Roman"/>
                <w:rtl/>
              </w:rPr>
              <w:t>الفصل السابع: الحصول</w:t>
            </w:r>
            <w:r w:rsidRPr="009E2BB9">
              <w:t xml:space="preserve"> </w:t>
            </w:r>
            <w:r w:rsidRPr="009E2BB9">
              <w:rPr>
                <w:rFonts w:ascii="Times New Roman" w:hAnsi="Times New Roman"/>
                <w:rtl/>
              </w:rPr>
              <w:t>على</w:t>
            </w:r>
            <w:r w:rsidRPr="009E2BB9">
              <w:t xml:space="preserve"> </w:t>
            </w:r>
            <w:r w:rsidRPr="009E2BB9">
              <w:rPr>
                <w:rFonts w:ascii="Times New Roman" w:hAnsi="Times New Roman"/>
                <w:rtl/>
              </w:rPr>
              <w:t>الموارد</w:t>
            </w:r>
            <w:r w:rsidRPr="009E2BB9">
              <w:t xml:space="preserve"> </w:t>
            </w:r>
            <w:r w:rsidRPr="009E2BB9">
              <w:rPr>
                <w:rFonts w:ascii="Times New Roman" w:hAnsi="Times New Roman"/>
                <w:rtl/>
              </w:rPr>
              <w:t>الوراث</w:t>
            </w:r>
            <w:r w:rsidRPr="009E2BB9">
              <w:rPr>
                <w:rFonts w:ascii="Times New Roman" w:hAnsi="Times New Roman"/>
                <w:rtl/>
                <w:lang w:bidi="ar-YE"/>
              </w:rPr>
              <w:t>ي</w:t>
            </w:r>
            <w:r w:rsidRPr="009E2BB9">
              <w:rPr>
                <w:rFonts w:ascii="Times New Roman" w:hAnsi="Times New Roman"/>
                <w:rtl/>
              </w:rPr>
              <w:t>ةٌ</w:t>
            </w:r>
            <w:r w:rsidRPr="009E2BB9">
              <w:t xml:space="preserve"> </w:t>
            </w:r>
            <w:r w:rsidRPr="009E2BB9">
              <w:rPr>
                <w:rFonts w:ascii="Times New Roman" w:hAnsi="Times New Roman"/>
                <w:rtl/>
              </w:rPr>
              <w:t>للغابات وتقاسم</w:t>
            </w:r>
            <w:r w:rsidRPr="009E2BB9">
              <w:t xml:space="preserve"> </w:t>
            </w:r>
            <w:r w:rsidRPr="009E2BB9">
              <w:rPr>
                <w:rFonts w:ascii="Times New Roman" w:hAnsi="Times New Roman"/>
                <w:rtl/>
              </w:rPr>
              <w:t>المنافع</w:t>
            </w:r>
            <w:r w:rsidRPr="009E2BB9">
              <w:t xml:space="preserve"> </w:t>
            </w:r>
            <w:r w:rsidRPr="009E2BB9">
              <w:rPr>
                <w:rFonts w:ascii="Times New Roman" w:hAnsi="Times New Roman"/>
                <w:rtl/>
              </w:rPr>
              <w:t>الناشئة</w:t>
            </w:r>
            <w:r w:rsidRPr="009E2BB9">
              <w:t xml:space="preserve"> </w:t>
            </w:r>
            <w:r w:rsidRPr="009E2BB9">
              <w:rPr>
                <w:rFonts w:ascii="Times New Roman" w:hAnsi="Times New Roman"/>
                <w:rtl/>
              </w:rPr>
              <w:t>عن</w:t>
            </w:r>
            <w:r w:rsidRPr="009E2BB9">
              <w:t xml:space="preserve"> </w:t>
            </w:r>
            <w:r w:rsidRPr="009E2BB9">
              <w:rPr>
                <w:rFonts w:ascii="Times New Roman" w:hAnsi="Times New Roman"/>
                <w:rtl/>
              </w:rPr>
              <w:t>إستخدامها</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5</w:t>
            </w:r>
            <w:r>
              <w:rPr>
                <w:rFonts w:ascii="Times New Roman" w:hAnsi="Times New Roman" w:cs="Times New Roman"/>
                <w:sz w:val="24"/>
                <w:szCs w:val="24"/>
                <w:rtl/>
              </w:rPr>
              <w:t>3</w:t>
            </w:r>
          </w:p>
        </w:tc>
        <w:tc>
          <w:tcPr>
            <w:tcW w:w="7864" w:type="dxa"/>
          </w:tcPr>
          <w:p w:rsidR="00254A4E" w:rsidRPr="009E2BB9" w:rsidRDefault="00254A4E" w:rsidP="00017382">
            <w:pPr>
              <w:pStyle w:val="Default"/>
              <w:bidi/>
              <w:spacing w:after="200" w:line="276" w:lineRule="auto"/>
              <w:ind w:firstLine="11"/>
            </w:pPr>
            <w:r w:rsidRPr="009E2BB9">
              <w:rPr>
                <w:rFonts w:ascii="Times New Roman" w:hAnsi="Times New Roman"/>
                <w:rtl/>
              </w:rPr>
              <w:t>الفصل</w:t>
            </w:r>
            <w:r w:rsidRPr="009E2BB9">
              <w:t xml:space="preserve"> </w:t>
            </w:r>
            <w:r w:rsidRPr="009E2BB9">
              <w:rPr>
                <w:rFonts w:ascii="Times New Roman" w:hAnsi="Times New Roman"/>
                <w:rtl/>
              </w:rPr>
              <w:t>الثامن</w:t>
            </w:r>
            <w:r w:rsidRPr="009E2BB9">
              <w:t xml:space="preserve"> : </w:t>
            </w:r>
            <w:r w:rsidRPr="009E2BB9">
              <w:rPr>
                <w:rFonts w:ascii="Times New Roman" w:hAnsi="Times New Roman"/>
                <w:rtl/>
              </w:rPr>
              <w:t>مساهمة</w:t>
            </w:r>
            <w:r w:rsidRPr="009E2BB9">
              <w:t xml:space="preserve"> </w:t>
            </w:r>
            <w:r w:rsidRPr="009E2BB9">
              <w:rPr>
                <w:rFonts w:ascii="Times New Roman" w:hAnsi="Times New Roman"/>
                <w:rtl/>
              </w:rPr>
              <w:t>الموارد</w:t>
            </w:r>
            <w:r w:rsidRPr="009E2BB9">
              <w:t xml:space="preserve"> </w:t>
            </w:r>
            <w:r w:rsidRPr="009E2BB9">
              <w:rPr>
                <w:rFonts w:ascii="Times New Roman" w:hAnsi="Times New Roman"/>
                <w:rtl/>
              </w:rPr>
              <w:t>الوراثيةٌ</w:t>
            </w:r>
            <w:r w:rsidRPr="009E2BB9">
              <w:t xml:space="preserve"> </w:t>
            </w:r>
            <w:r w:rsidRPr="009E2BB9">
              <w:rPr>
                <w:rFonts w:ascii="Times New Roman" w:hAnsi="Times New Roman"/>
                <w:rtl/>
              </w:rPr>
              <w:t>للغابات</w:t>
            </w:r>
            <w:r w:rsidRPr="009E2BB9">
              <w:t xml:space="preserve"> </w:t>
            </w:r>
            <w:r w:rsidRPr="009E2BB9">
              <w:rPr>
                <w:rFonts w:ascii="Times New Roman" w:hAnsi="Times New Roman"/>
                <w:rtl/>
              </w:rPr>
              <w:t>في</w:t>
            </w:r>
            <w:r w:rsidRPr="009E2BB9">
              <w:t xml:space="preserve"> </w:t>
            </w:r>
            <w:r w:rsidRPr="009E2BB9">
              <w:rPr>
                <w:rFonts w:ascii="Times New Roman" w:hAnsi="Times New Roman"/>
                <w:rtl/>
              </w:rPr>
              <w:t>تحقيقٌ</w:t>
            </w:r>
            <w:r w:rsidRPr="009E2BB9">
              <w:t xml:space="preserve"> </w:t>
            </w:r>
            <w:r w:rsidRPr="009E2BB9">
              <w:rPr>
                <w:rFonts w:ascii="Times New Roman" w:hAnsi="Times New Roman"/>
                <w:rtl/>
              </w:rPr>
              <w:t>الأمن</w:t>
            </w:r>
            <w:r w:rsidRPr="009E2BB9">
              <w:t xml:space="preserve"> </w:t>
            </w:r>
            <w:r w:rsidRPr="009E2BB9">
              <w:rPr>
                <w:rFonts w:ascii="Times New Roman" w:hAnsi="Times New Roman"/>
                <w:rtl/>
              </w:rPr>
              <w:t>الغذائي</w:t>
            </w:r>
            <w:r w:rsidRPr="009E2BB9">
              <w:t xml:space="preserve"> </w:t>
            </w:r>
            <w:r w:rsidRPr="009E2BB9">
              <w:rPr>
                <w:rFonts w:ascii="Times New Roman" w:hAnsi="Times New Roman"/>
                <w:rtl/>
              </w:rPr>
              <w:t>والحد</w:t>
            </w:r>
            <w:r w:rsidRPr="009E2BB9">
              <w:t xml:space="preserve"> </w:t>
            </w:r>
            <w:r w:rsidRPr="009E2BB9">
              <w:rPr>
                <w:rFonts w:ascii="Times New Roman" w:hAnsi="Times New Roman"/>
                <w:rtl/>
              </w:rPr>
              <w:t>من</w:t>
            </w:r>
            <w:r w:rsidRPr="009E2BB9">
              <w:t xml:space="preserve"> </w:t>
            </w:r>
            <w:r w:rsidRPr="009E2BB9">
              <w:rPr>
                <w:rFonts w:ascii="Times New Roman" w:hAnsi="Times New Roman"/>
                <w:rtl/>
              </w:rPr>
              <w:t>الفقر</w:t>
            </w:r>
            <w:r w:rsidRPr="009E2BB9">
              <w:t xml:space="preserve"> </w:t>
            </w:r>
            <w:r w:rsidRPr="009E2BB9">
              <w:rPr>
                <w:rFonts w:ascii="Times New Roman" w:hAnsi="Times New Roman"/>
                <w:rtl/>
              </w:rPr>
              <w:t>والتنميةٌ</w:t>
            </w:r>
            <w:r w:rsidRPr="009E2BB9">
              <w:t xml:space="preserve"> </w:t>
            </w:r>
            <w:r w:rsidRPr="009E2BB9">
              <w:rPr>
                <w:rFonts w:ascii="Times New Roman" w:hAnsi="Times New Roman"/>
                <w:rtl/>
              </w:rPr>
              <w:t>المستدامة</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5</w:t>
            </w:r>
            <w:r>
              <w:rPr>
                <w:rFonts w:ascii="Times New Roman" w:hAnsi="Times New Roman" w:cs="Times New Roman"/>
                <w:sz w:val="24"/>
                <w:szCs w:val="24"/>
                <w:rtl/>
              </w:rPr>
              <w:t>4</w:t>
            </w:r>
          </w:p>
        </w:tc>
        <w:tc>
          <w:tcPr>
            <w:tcW w:w="7864" w:type="dxa"/>
          </w:tcPr>
          <w:p w:rsidR="00254A4E" w:rsidRPr="009E2BB9" w:rsidRDefault="00254A4E" w:rsidP="00017382">
            <w:pPr>
              <w:autoSpaceDE w:val="0"/>
              <w:autoSpaceDN w:val="0"/>
              <w:bidi/>
              <w:adjustRightInd w:val="0"/>
              <w:spacing w:after="0" w:line="240" w:lineRule="auto"/>
              <w:rPr>
                <w:rFonts w:ascii="Times New Roman" w:hAnsi="Times New Roman" w:cs="Times New Roman"/>
                <w:sz w:val="24"/>
                <w:szCs w:val="24"/>
                <w:lang w:val="en-US"/>
              </w:rPr>
            </w:pPr>
            <w:r w:rsidRPr="009E2BB9">
              <w:rPr>
                <w:rFonts w:hint="cs"/>
                <w:rtl/>
              </w:rPr>
              <w:t>الفصل</w:t>
            </w:r>
            <w:r w:rsidRPr="009E2BB9">
              <w:t xml:space="preserve"> </w:t>
            </w:r>
            <w:r>
              <w:rPr>
                <w:rFonts w:hint="cs"/>
                <w:rtl/>
              </w:rPr>
              <w:t>الثاسع</w:t>
            </w:r>
            <w:r w:rsidRPr="009E2BB9">
              <w:t xml:space="preserve"> : </w:t>
            </w:r>
            <w:r w:rsidRPr="009E2BB9">
              <w:rPr>
                <w:rFonts w:ascii="Times New Roman" w:hAnsi="Times New Roman" w:cs="Times New Roman"/>
                <w:sz w:val="24"/>
                <w:szCs w:val="24"/>
                <w:rtl/>
                <w:lang w:eastAsia="en-GB"/>
              </w:rPr>
              <w:t>الأولويات</w:t>
            </w:r>
            <w:r>
              <w:rPr>
                <w:rFonts w:ascii="Times New Roman" w:hAnsi="Times New Roman" w:cs="Times New Roman"/>
                <w:sz w:val="24"/>
                <w:szCs w:val="24"/>
                <w:rtl/>
                <w:lang w:eastAsia="en-GB"/>
              </w:rPr>
              <w:t xml:space="preserve"> والتوصيات</w:t>
            </w:r>
            <w:r w:rsidRPr="009E2BB9">
              <w:rPr>
                <w:rFonts w:ascii="Times New Roman" w:hAnsi="Times New Roman" w:cs="Times New Roman"/>
                <w:sz w:val="24"/>
                <w:szCs w:val="24"/>
                <w:rtl/>
                <w:lang w:eastAsia="en-GB"/>
              </w:rPr>
              <w:t xml:space="preserve"> العامة</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5</w:t>
            </w:r>
            <w:r>
              <w:rPr>
                <w:rFonts w:ascii="Times New Roman" w:hAnsi="Times New Roman" w:cs="Times New Roman"/>
                <w:sz w:val="24"/>
                <w:szCs w:val="24"/>
                <w:rtl/>
              </w:rPr>
              <w:t>6</w:t>
            </w:r>
          </w:p>
        </w:tc>
        <w:tc>
          <w:tcPr>
            <w:tcW w:w="7864" w:type="dxa"/>
          </w:tcPr>
          <w:p w:rsidR="00254A4E" w:rsidRPr="009E2BB9" w:rsidRDefault="00254A4E" w:rsidP="00017382">
            <w:pPr>
              <w:autoSpaceDE w:val="0"/>
              <w:autoSpaceDN w:val="0"/>
              <w:bidi/>
              <w:adjustRightInd w:val="0"/>
              <w:spacing w:after="0" w:line="240" w:lineRule="auto"/>
              <w:rPr>
                <w:rFonts w:ascii="Times New Roman" w:hAnsi="Times New Roman" w:cs="Times New Roman"/>
                <w:sz w:val="24"/>
                <w:szCs w:val="24"/>
                <w:lang w:eastAsia="en-GB"/>
              </w:rPr>
            </w:pPr>
            <w:r w:rsidRPr="009E2BB9">
              <w:rPr>
                <w:rFonts w:ascii="Times New Roman" w:hAnsi="Times New Roman" w:cs="Times New Roman"/>
                <w:sz w:val="24"/>
                <w:szCs w:val="24"/>
                <w:rtl/>
                <w:lang w:eastAsia="en-GB"/>
              </w:rPr>
              <w:t>المراجع</w:t>
            </w:r>
          </w:p>
        </w:tc>
      </w:tr>
      <w:tr w:rsidR="00254A4E" w:rsidRPr="009E2BB9">
        <w:tc>
          <w:tcPr>
            <w:tcW w:w="857" w:type="dxa"/>
          </w:tcPr>
          <w:p w:rsidR="00254A4E" w:rsidRPr="009E2BB9" w:rsidRDefault="00254A4E" w:rsidP="00017382">
            <w:pPr>
              <w:rPr>
                <w:rFonts w:ascii="Times New Roman" w:hAnsi="Times New Roman" w:cs="Times New Roman"/>
                <w:sz w:val="24"/>
                <w:szCs w:val="24"/>
              </w:rPr>
            </w:pPr>
            <w:r w:rsidRPr="009E2BB9">
              <w:rPr>
                <w:rFonts w:ascii="Times New Roman" w:hAnsi="Times New Roman" w:cs="Times New Roman"/>
                <w:sz w:val="24"/>
                <w:szCs w:val="24"/>
                <w:rtl/>
              </w:rPr>
              <w:t>5</w:t>
            </w:r>
            <w:r>
              <w:rPr>
                <w:rFonts w:ascii="Times New Roman" w:hAnsi="Times New Roman" w:cs="Times New Roman"/>
                <w:sz w:val="24"/>
                <w:szCs w:val="24"/>
                <w:rtl/>
              </w:rPr>
              <w:t>9</w:t>
            </w:r>
          </w:p>
        </w:tc>
        <w:tc>
          <w:tcPr>
            <w:tcW w:w="7864" w:type="dxa"/>
          </w:tcPr>
          <w:p w:rsidR="00254A4E" w:rsidRPr="009E2BB9" w:rsidRDefault="00254A4E" w:rsidP="00017382">
            <w:pPr>
              <w:autoSpaceDE w:val="0"/>
              <w:autoSpaceDN w:val="0"/>
              <w:bidi/>
              <w:adjustRightInd w:val="0"/>
              <w:spacing w:after="0" w:line="240" w:lineRule="auto"/>
              <w:rPr>
                <w:rFonts w:ascii="Times New Roman" w:hAnsi="Times New Roman" w:cs="Times New Roman"/>
                <w:sz w:val="24"/>
                <w:szCs w:val="24"/>
                <w:lang w:eastAsia="en-GB"/>
              </w:rPr>
            </w:pPr>
            <w:r w:rsidRPr="009E2BB9">
              <w:rPr>
                <w:rFonts w:ascii="Times New Roman" w:hAnsi="Times New Roman" w:cs="Times New Roman"/>
                <w:sz w:val="24"/>
                <w:szCs w:val="24"/>
                <w:rtl/>
                <w:lang w:eastAsia="en-GB"/>
              </w:rPr>
              <w:t xml:space="preserve">ملاحق </w:t>
            </w:r>
          </w:p>
        </w:tc>
      </w:tr>
    </w:tbl>
    <w:p w:rsidR="00254A4E" w:rsidRPr="008052C4" w:rsidRDefault="00254A4E" w:rsidP="0067715A"/>
    <w:p w:rsidR="00254A4E" w:rsidRDefault="00254A4E" w:rsidP="0067715A"/>
    <w:p w:rsidR="00254A4E" w:rsidRDefault="00254A4E" w:rsidP="00300E7D">
      <w:pPr>
        <w:bidi/>
        <w:spacing w:after="0" w:line="240" w:lineRule="auto"/>
        <w:rPr>
          <w:b/>
          <w:bCs/>
          <w:rtl/>
        </w:rPr>
      </w:pPr>
      <w:r>
        <w:rPr>
          <w:b/>
          <w:bCs/>
          <w:rtl/>
        </w:rPr>
        <w:br w:type="page"/>
      </w:r>
    </w:p>
    <w:p w:rsidR="00254A4E" w:rsidRDefault="00254A4E" w:rsidP="002343A9">
      <w:pPr>
        <w:autoSpaceDE w:val="0"/>
        <w:autoSpaceDN w:val="0"/>
        <w:bidi/>
        <w:adjustRightInd w:val="0"/>
        <w:spacing w:after="0" w:line="240" w:lineRule="auto"/>
        <w:rPr>
          <w:rFonts w:ascii="Times New Roman" w:hAnsi="Times New Roman" w:cs="Times New Roman"/>
          <w:b/>
          <w:bCs/>
          <w:sz w:val="24"/>
          <w:szCs w:val="24"/>
          <w:rtl/>
          <w:lang w:eastAsia="en-GB"/>
        </w:rPr>
        <w:sectPr w:rsidR="00254A4E" w:rsidSect="0067715A">
          <w:footerReference w:type="default" r:id="rId8"/>
          <w:type w:val="continuous"/>
          <w:pgSz w:w="11907" w:h="16443"/>
          <w:pgMar w:top="567" w:right="1134" w:bottom="794" w:left="1134" w:header="709" w:footer="709" w:gutter="0"/>
          <w:pgNumType w:start="0" w:chapStyle="1"/>
          <w:cols w:space="708"/>
          <w:docGrid w:linePitch="360"/>
        </w:sectPr>
      </w:pPr>
    </w:p>
    <w:p w:rsidR="00254A4E" w:rsidRDefault="00254A4E" w:rsidP="002343A9">
      <w:pPr>
        <w:autoSpaceDE w:val="0"/>
        <w:autoSpaceDN w:val="0"/>
        <w:bidi/>
        <w:adjustRightInd w:val="0"/>
        <w:spacing w:after="0" w:line="240" w:lineRule="auto"/>
        <w:rPr>
          <w:rFonts w:ascii="Times New Roman" w:hAnsi="Times New Roman" w:cs="Times New Roman"/>
          <w:b/>
          <w:bCs/>
          <w:sz w:val="24"/>
          <w:szCs w:val="24"/>
          <w:rtl/>
          <w:lang w:eastAsia="en-GB"/>
        </w:rPr>
        <w:sectPr w:rsidR="00254A4E" w:rsidSect="00300E7D">
          <w:footerReference w:type="default" r:id="rId9"/>
          <w:type w:val="continuous"/>
          <w:pgSz w:w="11907" w:h="16443"/>
          <w:pgMar w:top="567" w:right="1134" w:bottom="794" w:left="1134" w:header="709" w:footer="709" w:gutter="0"/>
          <w:pgNumType w:start="1" w:chapStyle="1"/>
          <w:cols w:space="708"/>
          <w:docGrid w:linePitch="360"/>
        </w:sectPr>
      </w:pPr>
    </w:p>
    <w:p w:rsidR="00254A4E" w:rsidRDefault="00254A4E" w:rsidP="002343A9">
      <w:pPr>
        <w:autoSpaceDE w:val="0"/>
        <w:autoSpaceDN w:val="0"/>
        <w:bidi/>
        <w:adjustRightInd w:val="0"/>
        <w:spacing w:after="0" w:line="240" w:lineRule="auto"/>
        <w:rPr>
          <w:rFonts w:ascii="Times New Roman" w:hAnsi="Times New Roman" w:cs="Times New Roman"/>
          <w:b/>
          <w:bCs/>
          <w:color w:val="000000"/>
          <w:sz w:val="24"/>
          <w:szCs w:val="24"/>
          <w:rtl/>
          <w:lang w:eastAsia="en-GB" w:bidi="ar-YE"/>
        </w:rPr>
      </w:pPr>
      <w:r w:rsidRPr="00D53BF5">
        <w:rPr>
          <w:rFonts w:ascii="Times New Roman" w:hAnsi="Times New Roman" w:cs="Times New Roman"/>
          <w:b/>
          <w:bCs/>
          <w:sz w:val="24"/>
          <w:szCs w:val="24"/>
          <w:rtl/>
          <w:lang w:eastAsia="en-GB"/>
        </w:rPr>
        <w:t>القسم</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الأول</w:t>
      </w:r>
      <w:r w:rsidRPr="00D53BF5">
        <w:rPr>
          <w:rFonts w:ascii="Times New Roman" w:hAnsi="Times New Roman" w:cs="Times New Roman"/>
          <w:b/>
          <w:bCs/>
          <w:sz w:val="24"/>
          <w:szCs w:val="24"/>
          <w:lang w:eastAsia="en-GB"/>
        </w:rPr>
        <w:t xml:space="preserve"> : </w:t>
      </w:r>
      <w:r w:rsidRPr="00D53BF5">
        <w:rPr>
          <w:rFonts w:ascii="Times New Roman" w:hAnsi="Times New Roman" w:cs="Times New Roman"/>
          <w:b/>
          <w:bCs/>
          <w:sz w:val="24"/>
          <w:szCs w:val="24"/>
          <w:rtl/>
          <w:lang w:eastAsia="en-GB"/>
        </w:rPr>
        <w:t>موجز</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تنفيذٌي</w:t>
      </w:r>
      <w:r w:rsidRPr="00D53BF5">
        <w:rPr>
          <w:rFonts w:ascii="Times New Roman" w:hAnsi="Times New Roman" w:cs="Times New Roman"/>
          <w:b/>
          <w:bCs/>
          <w:color w:val="000000"/>
          <w:sz w:val="24"/>
          <w:szCs w:val="24"/>
          <w:rtl/>
          <w:lang w:eastAsia="en-GB" w:bidi="ar-YE"/>
        </w:rPr>
        <w:t xml:space="preserve"> </w:t>
      </w:r>
    </w:p>
    <w:p w:rsidR="00254A4E" w:rsidRPr="00D53BF5" w:rsidRDefault="00254A4E" w:rsidP="00E9059C">
      <w:pPr>
        <w:autoSpaceDE w:val="0"/>
        <w:autoSpaceDN w:val="0"/>
        <w:bidi/>
        <w:adjustRightInd w:val="0"/>
        <w:spacing w:after="0" w:line="240" w:lineRule="auto"/>
        <w:jc w:val="both"/>
        <w:rPr>
          <w:rFonts w:ascii="Times New Roman" w:hAnsi="Times New Roman" w:cs="Times New Roman"/>
          <w:b/>
          <w:bCs/>
          <w:color w:val="000000"/>
          <w:sz w:val="24"/>
          <w:szCs w:val="24"/>
          <w:rtl/>
          <w:lang w:eastAsia="en-GB" w:bidi="ar-YE"/>
        </w:rPr>
      </w:pPr>
    </w:p>
    <w:p w:rsidR="00254A4E" w:rsidRPr="006A4FCE" w:rsidRDefault="00254A4E" w:rsidP="006A4FCE">
      <w:pPr>
        <w:autoSpaceDE w:val="0"/>
        <w:autoSpaceDN w:val="0"/>
        <w:bidi/>
        <w:adjustRightInd w:val="0"/>
        <w:spacing w:after="0" w:line="240" w:lineRule="auto"/>
        <w:ind w:firstLine="720"/>
        <w:jc w:val="both"/>
        <w:rPr>
          <w:rFonts w:ascii="Times New Roman" w:hAnsi="Times New Roman" w:cs="Times New Roman"/>
          <w:sz w:val="24"/>
          <w:szCs w:val="24"/>
          <w:rtl/>
          <w:lang w:bidi="ar-YE"/>
        </w:rPr>
      </w:pPr>
      <w:r w:rsidRPr="006A4FCE">
        <w:rPr>
          <w:rFonts w:ascii="Times New Roman" w:hAnsi="Times New Roman" w:cs="Times New Roman"/>
          <w:sz w:val="24"/>
          <w:szCs w:val="24"/>
          <w:rtl/>
          <w:lang w:bidi="ar-YE"/>
        </w:rPr>
        <w:t xml:space="preserve">لا يوجد تقدير دقيق عن مساحة الاحراج والغابات في اليمن حتى الان، حيث لم تستخدم الاقمار الاصطناعية عالية الدقة ولا تقنية ال </w:t>
      </w:r>
      <w:r w:rsidRPr="006A4FCE">
        <w:rPr>
          <w:rFonts w:ascii="Times New Roman" w:hAnsi="Times New Roman" w:cs="Times New Roman"/>
          <w:sz w:val="24"/>
          <w:szCs w:val="24"/>
          <w:lang w:bidi="ar-YE"/>
        </w:rPr>
        <w:t>GIS</w:t>
      </w:r>
      <w:r w:rsidRPr="006A4FCE">
        <w:rPr>
          <w:rFonts w:ascii="Times New Roman" w:hAnsi="Times New Roman" w:cs="Times New Roman"/>
          <w:sz w:val="24"/>
          <w:szCs w:val="24"/>
          <w:rtl/>
          <w:lang w:bidi="ar-YE"/>
        </w:rPr>
        <w:t xml:space="preserve"> والاستشعارعن بعد الى وقتنا الحالي في تقدير مساحات المناطق الحرجية والغابوية، اضافة ان المناطق الحرجية والغابوية لم تستكشف ميدانيا كاملة. فالمساحات المذكورة في التقارير السابقة تقديرية ومتناقضة وغير صحيحة.</w:t>
      </w:r>
    </w:p>
    <w:p w:rsidR="00254A4E" w:rsidRPr="006A4FCE" w:rsidRDefault="00254A4E" w:rsidP="006A4FCE">
      <w:pPr>
        <w:autoSpaceDE w:val="0"/>
        <w:autoSpaceDN w:val="0"/>
        <w:bidi/>
        <w:adjustRightInd w:val="0"/>
        <w:spacing w:after="0" w:line="240" w:lineRule="auto"/>
        <w:jc w:val="both"/>
        <w:rPr>
          <w:rFonts w:ascii="Times New Roman" w:hAnsi="Times New Roman" w:cs="Times New Roman"/>
          <w:sz w:val="24"/>
          <w:szCs w:val="24"/>
          <w:rtl/>
          <w:lang w:bidi="ar-YE"/>
        </w:rPr>
      </w:pPr>
    </w:p>
    <w:p w:rsidR="00254A4E" w:rsidRPr="006A4FCE" w:rsidRDefault="00254A4E" w:rsidP="006A4FCE">
      <w:pPr>
        <w:autoSpaceDE w:val="0"/>
        <w:autoSpaceDN w:val="0"/>
        <w:bidi/>
        <w:adjustRightInd w:val="0"/>
        <w:spacing w:after="0" w:line="240" w:lineRule="auto"/>
        <w:ind w:firstLine="720"/>
        <w:jc w:val="both"/>
        <w:rPr>
          <w:rFonts w:ascii="Times New Roman" w:hAnsi="Times New Roman" w:cs="Times New Roman"/>
          <w:sz w:val="24"/>
          <w:szCs w:val="24"/>
          <w:rtl/>
        </w:rPr>
      </w:pPr>
      <w:r w:rsidRPr="006A4FCE">
        <w:rPr>
          <w:rFonts w:ascii="Times New Roman" w:hAnsi="Times New Roman" w:cs="Times New Roman"/>
          <w:sz w:val="24"/>
          <w:szCs w:val="24"/>
          <w:rtl/>
        </w:rPr>
        <w:t>توجد مساحة شاسعة من التنوع الحيوي والغابوي في اليمن، وتغطي المناطق الحرجية والغابات الاستوائية المحدودة مساحات شاسعة من المرتفعات الجبلية الغربية والجنوبية. تعتبر المناطق الحرجية والتي تغطي مساحات هامة من الاراضي اليمنية من المصادر هامة للمنتجات الحرجية الخشبية وغير الخشبية من الدواء والاصباغ والزيوت والعطور وغيره، كما تؤدي دورا هاما في تثبيت الأراضي وفي إدارة مساقط المياه ومكافحة التصحر. ويشكل حطب الوقود والفحم النباتي المنتجات الحرجية الرئيسية في اليمن، إلى جانب توفير الاعلاف للحيوانات المستأنسة. أما الإنتاج من الأخشاب الصناعية والاوراق فمعدوم للغاية إذ أن كل الطلب تقريبا يستورد من الخارج</w:t>
      </w:r>
      <w:r w:rsidRPr="006A4FCE">
        <w:rPr>
          <w:rFonts w:ascii="Times New Roman" w:hAnsi="Times New Roman" w:cs="Times New Roman"/>
          <w:sz w:val="24"/>
          <w:szCs w:val="24"/>
        </w:rPr>
        <w:t>.</w:t>
      </w:r>
      <w:r w:rsidRPr="006A4FCE">
        <w:rPr>
          <w:rFonts w:ascii="Times New Roman" w:hAnsi="Times New Roman" w:cs="Times New Roman"/>
          <w:sz w:val="24"/>
          <w:szCs w:val="24"/>
          <w:rtl/>
        </w:rPr>
        <w:t xml:space="preserve"> </w:t>
      </w:r>
    </w:p>
    <w:p w:rsidR="00254A4E" w:rsidRPr="006A4FCE" w:rsidRDefault="00254A4E" w:rsidP="006A4FCE">
      <w:pPr>
        <w:autoSpaceDE w:val="0"/>
        <w:autoSpaceDN w:val="0"/>
        <w:bidi/>
        <w:adjustRightInd w:val="0"/>
        <w:spacing w:after="0" w:line="240" w:lineRule="auto"/>
        <w:jc w:val="both"/>
        <w:rPr>
          <w:rFonts w:ascii="Times New Roman" w:hAnsi="Times New Roman" w:cs="Times New Roman"/>
          <w:sz w:val="24"/>
          <w:szCs w:val="24"/>
          <w:rtl/>
        </w:rPr>
      </w:pPr>
    </w:p>
    <w:p w:rsidR="00254A4E" w:rsidRPr="006A4FCE" w:rsidRDefault="00254A4E" w:rsidP="006A4FCE">
      <w:pPr>
        <w:bidi/>
        <w:spacing w:after="0" w:line="240" w:lineRule="auto"/>
        <w:ind w:firstLine="720"/>
        <w:jc w:val="both"/>
        <w:rPr>
          <w:rFonts w:ascii="Times New Roman" w:hAnsi="Times New Roman" w:cs="Times New Roman"/>
          <w:sz w:val="24"/>
          <w:szCs w:val="24"/>
          <w:rtl/>
        </w:rPr>
      </w:pPr>
      <w:r w:rsidRPr="006A4FCE">
        <w:rPr>
          <w:rFonts w:ascii="Times New Roman" w:hAnsi="Times New Roman" w:cs="Times New Roman"/>
          <w:color w:val="000000"/>
          <w:sz w:val="24"/>
          <w:szCs w:val="24"/>
          <w:rtl/>
          <w:lang w:eastAsia="en-GB"/>
        </w:rPr>
        <w:t xml:space="preserve">اتسعت مساحة الاراضي الحرجية في اليمن في العشر السنوات الماضية خاصة اراضي احراج العسق </w:t>
      </w:r>
      <w:r w:rsidRPr="006A4FCE">
        <w:rPr>
          <w:rFonts w:ascii="Times New Roman" w:hAnsi="Times New Roman" w:cs="Times New Roman"/>
          <w:i/>
          <w:iCs/>
          <w:color w:val="000000"/>
          <w:sz w:val="24"/>
          <w:szCs w:val="24"/>
          <w:lang w:eastAsia="en-GB"/>
        </w:rPr>
        <w:t>Acacia asak</w:t>
      </w:r>
      <w:r w:rsidRPr="006A4FCE">
        <w:rPr>
          <w:rFonts w:ascii="Times New Roman" w:hAnsi="Times New Roman" w:cs="Times New Roman"/>
          <w:i/>
          <w:iCs/>
          <w:color w:val="000000"/>
          <w:sz w:val="24"/>
          <w:szCs w:val="24"/>
          <w:rtl/>
          <w:lang w:eastAsia="en-GB" w:bidi="ar-YE"/>
        </w:rPr>
        <w:t xml:space="preserve"> </w:t>
      </w:r>
      <w:r w:rsidRPr="006A4FCE">
        <w:rPr>
          <w:rFonts w:ascii="Times New Roman" w:hAnsi="Times New Roman" w:cs="Times New Roman"/>
          <w:color w:val="000000"/>
          <w:sz w:val="24"/>
          <w:szCs w:val="24"/>
          <w:rtl/>
          <w:lang w:eastAsia="en-GB"/>
        </w:rPr>
        <w:t xml:space="preserve">والظبة </w:t>
      </w:r>
      <w:r w:rsidRPr="006A4FCE">
        <w:rPr>
          <w:rFonts w:ascii="Times New Roman" w:hAnsi="Times New Roman" w:cs="Times New Roman"/>
          <w:i/>
          <w:iCs/>
          <w:color w:val="000000"/>
          <w:sz w:val="24"/>
          <w:szCs w:val="24"/>
          <w:lang w:eastAsia="en-GB"/>
        </w:rPr>
        <w:t>Acacia mellifera</w:t>
      </w:r>
      <w:r w:rsidRPr="006A4FCE">
        <w:rPr>
          <w:rFonts w:ascii="Times New Roman" w:hAnsi="Times New Roman" w:cs="Times New Roman"/>
          <w:color w:val="000000"/>
          <w:sz w:val="24"/>
          <w:szCs w:val="24"/>
          <w:rtl/>
          <w:lang w:eastAsia="en-GB" w:bidi="ar-YE"/>
        </w:rPr>
        <w:t xml:space="preserve"> </w:t>
      </w:r>
      <w:r w:rsidRPr="006A4FCE">
        <w:rPr>
          <w:rFonts w:ascii="Times New Roman" w:hAnsi="Times New Roman" w:cs="Times New Roman"/>
          <w:color w:val="000000"/>
          <w:sz w:val="24"/>
          <w:szCs w:val="24"/>
          <w:rtl/>
          <w:lang w:eastAsia="en-GB"/>
        </w:rPr>
        <w:t xml:space="preserve">بشكل ملحوظ نتيجة توفر بدائل الوقود في مناطق الارياف، الا ان الخوف من ازالة المناطق الحرجية هذه بدا يطفوا على السطع نتيجة غلاء الوقود البديلة وشحتها المستمر في ظل الاوضاع غير المستفرة التي تمر بها اليمن. عموما </w:t>
      </w:r>
      <w:r w:rsidRPr="006A4FCE">
        <w:rPr>
          <w:rFonts w:ascii="Times New Roman" w:hAnsi="Times New Roman" w:cs="Times New Roman"/>
          <w:sz w:val="24"/>
          <w:szCs w:val="24"/>
          <w:rtl/>
        </w:rPr>
        <w:t xml:space="preserve">تعاني مناطق الاحراج والغابات في اليمن من التراجع المتواصل لمساحتها في المناطق الحضرية نتيجة لاستمرار إزالة الغطاء الحرجي و تحويلها إلى مباني ومنشئات مدنية، الا أن العديد من الممؤسسات الحكومية والمنظمات المحلية والدولية تتجه اتجاها ايجابيا مستمرا للحفاظ على التنوع الحيوي والمصادر الطبيعية للغابات في اليمن، </w:t>
      </w:r>
    </w:p>
    <w:p w:rsidR="00254A4E" w:rsidRPr="006A4FCE" w:rsidRDefault="00254A4E" w:rsidP="006A4FCE">
      <w:pPr>
        <w:autoSpaceDE w:val="0"/>
        <w:autoSpaceDN w:val="0"/>
        <w:bidi/>
        <w:adjustRightInd w:val="0"/>
        <w:spacing w:after="0" w:line="240" w:lineRule="auto"/>
        <w:jc w:val="both"/>
        <w:rPr>
          <w:rFonts w:ascii="Times New Roman" w:hAnsi="Times New Roman" w:cs="Times New Roman"/>
          <w:color w:val="000000"/>
          <w:sz w:val="24"/>
          <w:szCs w:val="24"/>
          <w:rtl/>
          <w:lang w:eastAsia="en-GB"/>
        </w:rPr>
      </w:pPr>
    </w:p>
    <w:p w:rsidR="00254A4E" w:rsidRPr="006A4FCE" w:rsidRDefault="00254A4E" w:rsidP="006A4FCE">
      <w:pPr>
        <w:autoSpaceDE w:val="0"/>
        <w:autoSpaceDN w:val="0"/>
        <w:bidi/>
        <w:adjustRightInd w:val="0"/>
        <w:spacing w:after="0" w:line="240" w:lineRule="auto"/>
        <w:ind w:firstLine="720"/>
        <w:jc w:val="both"/>
        <w:rPr>
          <w:rFonts w:ascii="Times New Roman" w:hAnsi="Times New Roman" w:cs="Times New Roman"/>
          <w:color w:val="000000"/>
          <w:sz w:val="24"/>
          <w:szCs w:val="24"/>
          <w:rtl/>
          <w:lang w:eastAsia="en-GB" w:bidi="ar-YE"/>
        </w:rPr>
      </w:pPr>
      <w:r w:rsidRPr="006A4FCE">
        <w:rPr>
          <w:rFonts w:ascii="Times New Roman" w:hAnsi="Times New Roman" w:cs="Times New Roman"/>
          <w:color w:val="000000"/>
          <w:sz w:val="24"/>
          <w:szCs w:val="24"/>
          <w:rtl/>
          <w:lang w:eastAsia="en-GB"/>
        </w:rPr>
        <w:t>لا توجد في اليمن مراكز لجمع المصادر الوراثية للغابات والاحراج سواء بكمية محدودة في الهيئة العامة للبحوث والارشاد الزراعي حيث تتوفر بعض اشجار الغابات ومناطق الاحراج والتي ممكن اعتبارها مصدرا لجمع البذور. لا توجد في الوقت الحالي حدائق نباتية بالمفهوم العالمي او متحف وطني للتاريخ الطبيعي يهتم بالتنوع الحيوي النباتي. كما ان هناك شحة او انعدام الكفائات العلمية القادرة لتصنيف النباتات البرية، كما لا يوجد أي اهتمام من الدولة او من اصحاب القرار او الجامعات والابحاث العلمية للجانب الغابوي او الحياة النباتية (فلورا) ولا توجد أي اتجاهات لدعم المعشبات</w:t>
      </w:r>
      <w:r w:rsidRPr="006A4FCE">
        <w:rPr>
          <w:rFonts w:ascii="Times New Roman" w:hAnsi="Times New Roman" w:cs="Times New Roman"/>
          <w:color w:val="000000"/>
          <w:sz w:val="24"/>
          <w:szCs w:val="24"/>
          <w:lang w:eastAsia="en-GB"/>
        </w:rPr>
        <w:t xml:space="preserve"> </w:t>
      </w:r>
      <w:r w:rsidRPr="006A4FCE">
        <w:rPr>
          <w:rFonts w:ascii="Times New Roman" w:hAnsi="Times New Roman" w:cs="Times New Roman"/>
          <w:color w:val="000000"/>
          <w:sz w:val="24"/>
          <w:szCs w:val="24"/>
          <w:rtl/>
          <w:lang w:eastAsia="en-GB"/>
        </w:rPr>
        <w:t xml:space="preserve">الوطنية فقيرة الامكانيات والتدريب. كما </w:t>
      </w:r>
      <w:r w:rsidRPr="006A4FCE">
        <w:rPr>
          <w:rFonts w:ascii="Times New Roman" w:hAnsi="Times New Roman" w:cs="Times New Roman"/>
          <w:sz w:val="24"/>
          <w:szCs w:val="24"/>
          <w:rtl/>
          <w:lang w:val="en-US"/>
        </w:rPr>
        <w:t xml:space="preserve">لا توجد كذلك أي نظم معلومات خاصة ببرامج تربية اشجار وشجيرات المناطق الحرجية والغابات. </w:t>
      </w:r>
      <w:r w:rsidRPr="006A4FCE">
        <w:rPr>
          <w:rFonts w:ascii="Times New Roman" w:hAnsi="Times New Roman" w:cs="Times New Roman"/>
          <w:color w:val="000000"/>
          <w:sz w:val="24"/>
          <w:szCs w:val="24"/>
          <w:rtl/>
          <w:lang w:eastAsia="en-GB" w:bidi="ar-YE"/>
        </w:rPr>
        <w:t>لا توجد في اليمن دراسات تقييمية للتاكل الوراثي للغابات ولا توجد اشجار غابات تخضع لادارة فعلية لاهداف انتاجية سواء كخشب بناء او اوراق او اصباغ وغيره، ولكن هناك بعض الاشجار الغابوية والاقتصادية المدخلة والتي خضعت لادارة ودراسات بحثية لمعرفة تكيفها مع البيئة اليمنية والتي ممكن ان تستخدم مستقبلا في الخدمات البيئية والاقتصادية.</w:t>
      </w:r>
    </w:p>
    <w:p w:rsidR="00254A4E" w:rsidRPr="006A4FCE" w:rsidRDefault="00254A4E" w:rsidP="006A4FCE">
      <w:pPr>
        <w:autoSpaceDE w:val="0"/>
        <w:autoSpaceDN w:val="0"/>
        <w:bidi/>
        <w:adjustRightInd w:val="0"/>
        <w:spacing w:after="0" w:line="240" w:lineRule="auto"/>
        <w:jc w:val="both"/>
        <w:rPr>
          <w:rFonts w:ascii="Times New Roman" w:hAnsi="Times New Roman" w:cs="Times New Roman"/>
          <w:color w:val="000000"/>
          <w:sz w:val="24"/>
          <w:szCs w:val="24"/>
          <w:rtl/>
          <w:lang w:eastAsia="en-GB" w:bidi="ar-YE"/>
        </w:rPr>
      </w:pPr>
    </w:p>
    <w:p w:rsidR="00254A4E" w:rsidRPr="006A4FCE" w:rsidRDefault="00254A4E" w:rsidP="006A4FCE">
      <w:pPr>
        <w:autoSpaceDE w:val="0"/>
        <w:autoSpaceDN w:val="0"/>
        <w:bidi/>
        <w:adjustRightInd w:val="0"/>
        <w:spacing w:after="0" w:line="240" w:lineRule="auto"/>
        <w:ind w:firstLine="720"/>
        <w:jc w:val="both"/>
        <w:rPr>
          <w:rFonts w:ascii="Times New Roman" w:hAnsi="Times New Roman" w:cs="Times New Roman"/>
          <w:sz w:val="24"/>
          <w:szCs w:val="24"/>
          <w:rtl/>
        </w:rPr>
      </w:pPr>
      <w:r w:rsidRPr="006A4FCE">
        <w:rPr>
          <w:rFonts w:ascii="Times New Roman" w:hAnsi="Times New Roman" w:cs="Times New Roman"/>
          <w:sz w:val="24"/>
          <w:szCs w:val="24"/>
          <w:rtl/>
        </w:rPr>
        <w:t xml:space="preserve">هناك حاجة عاجلة أيضا لوجود سياسة وطنية للصون والحفاظ على المصادر الوراثية للنباتات البرية خارج ببيئاتها الطبيعية ، وذلك لتنظيم عمليات جمع وإجراء البحوث واستيراد وتصدير الموارد الحيوية وكذا حقوق ملكية العينات المجمعة في دول اخرى. </w:t>
      </w:r>
      <w:r w:rsidRPr="006A4FCE">
        <w:rPr>
          <w:rFonts w:ascii="Times New Roman" w:hAnsi="Times New Roman" w:cs="Times New Roman"/>
          <w:sz w:val="24"/>
          <w:szCs w:val="24"/>
          <w:rtl/>
          <w:lang w:eastAsia="en-GB"/>
        </w:rPr>
        <w:t xml:space="preserve">توفر النظم الحراجية الزراعية اليمنية الكثير من الانواع الشجرية الهامة والتي يمكن ان تخضع لدراسة علمية بشأن إمكانياتها الاقتصادية . </w:t>
      </w:r>
      <w:r w:rsidRPr="006A4FCE">
        <w:rPr>
          <w:rFonts w:ascii="Times New Roman" w:hAnsi="Times New Roman" w:cs="Times New Roman"/>
          <w:sz w:val="24"/>
          <w:szCs w:val="24"/>
          <w:rtl/>
        </w:rPr>
        <w:t>تعتبر مصادر الغابات والاحراج الوراثية احد أهم المصادر الطبيعية التي تمتلكها اليمن والتي لم تستغل استغلالا امثل حتى وقتنا الحالي</w:t>
      </w:r>
      <w:r w:rsidRPr="006A4FCE">
        <w:rPr>
          <w:rFonts w:ascii="Times New Roman" w:hAnsi="Times New Roman" w:cs="Times New Roman"/>
          <w:sz w:val="24"/>
          <w:szCs w:val="24"/>
          <w:rtl/>
          <w:lang w:bidi="ar-YE"/>
        </w:rPr>
        <w:t xml:space="preserve">. كما </w:t>
      </w:r>
      <w:r w:rsidRPr="006A4FCE">
        <w:rPr>
          <w:rFonts w:ascii="Times New Roman" w:hAnsi="Times New Roman" w:cs="Times New Roman"/>
          <w:sz w:val="24"/>
          <w:szCs w:val="24"/>
          <w:rtl/>
          <w:lang w:val="en-US" w:bidi="ar-YE"/>
        </w:rPr>
        <w:t xml:space="preserve">تمتلك اليمن </w:t>
      </w:r>
      <w:r w:rsidRPr="006A4FCE">
        <w:rPr>
          <w:rFonts w:ascii="Times New Roman" w:hAnsi="Times New Roman" w:cs="Times New Roman"/>
          <w:sz w:val="24"/>
          <w:szCs w:val="24"/>
          <w:rtl/>
        </w:rPr>
        <w:t>مساحة شاسعة من التنوع الحيوي الغابوي والرعوي.</w:t>
      </w:r>
    </w:p>
    <w:p w:rsidR="00254A4E" w:rsidRPr="006A4FCE" w:rsidRDefault="00254A4E" w:rsidP="006A4FCE">
      <w:pPr>
        <w:autoSpaceDE w:val="0"/>
        <w:autoSpaceDN w:val="0"/>
        <w:bidi/>
        <w:adjustRightInd w:val="0"/>
        <w:spacing w:after="0" w:line="240" w:lineRule="auto"/>
        <w:ind w:firstLine="720"/>
        <w:jc w:val="both"/>
        <w:rPr>
          <w:rFonts w:ascii="Times New Roman" w:hAnsi="Times New Roman" w:cs="Times New Roman"/>
          <w:sz w:val="24"/>
          <w:szCs w:val="24"/>
          <w:rtl/>
        </w:rPr>
      </w:pPr>
    </w:p>
    <w:p w:rsidR="00254A4E" w:rsidRPr="006A4FCE" w:rsidRDefault="00254A4E" w:rsidP="006A4FCE">
      <w:pPr>
        <w:autoSpaceDE w:val="0"/>
        <w:autoSpaceDN w:val="0"/>
        <w:bidi/>
        <w:adjustRightInd w:val="0"/>
        <w:spacing w:after="0" w:line="240" w:lineRule="auto"/>
        <w:ind w:firstLine="720"/>
        <w:jc w:val="both"/>
        <w:rPr>
          <w:rFonts w:ascii="Times New Roman" w:hAnsi="Times New Roman" w:cs="Times New Roman"/>
          <w:sz w:val="24"/>
          <w:szCs w:val="24"/>
          <w:rtl/>
        </w:rPr>
      </w:pPr>
      <w:r w:rsidRPr="006A4FCE">
        <w:rPr>
          <w:rFonts w:ascii="Times New Roman" w:hAnsi="Times New Roman" w:cs="Times New Roman"/>
          <w:sz w:val="24"/>
          <w:szCs w:val="24"/>
          <w:rtl/>
        </w:rPr>
        <w:t xml:space="preserve"> الحياة النباتية في اليمن غنية جدا، وقد سجلت </w:t>
      </w:r>
      <w:r w:rsidRPr="006A4FCE">
        <w:rPr>
          <w:rFonts w:ascii="Times New Roman" w:hAnsi="Times New Roman" w:cs="Times New Roman"/>
          <w:sz w:val="24"/>
          <w:szCs w:val="24"/>
        </w:rPr>
        <w:t>2836</w:t>
      </w:r>
      <w:r w:rsidRPr="006A4FCE">
        <w:rPr>
          <w:rFonts w:ascii="Times New Roman" w:hAnsi="Times New Roman" w:cs="Times New Roman"/>
          <w:sz w:val="24"/>
          <w:szCs w:val="24"/>
          <w:rtl/>
        </w:rPr>
        <w:t xml:space="preserve"> نوعا نباتيا تتبع </w:t>
      </w:r>
      <w:r w:rsidRPr="006A4FCE">
        <w:rPr>
          <w:rFonts w:ascii="Times New Roman" w:hAnsi="Times New Roman" w:cs="Times New Roman"/>
          <w:sz w:val="24"/>
          <w:szCs w:val="24"/>
        </w:rPr>
        <w:t>1065</w:t>
      </w:r>
      <w:r w:rsidRPr="006A4FCE">
        <w:rPr>
          <w:rFonts w:ascii="Times New Roman" w:hAnsi="Times New Roman" w:cs="Times New Roman"/>
          <w:sz w:val="24"/>
          <w:szCs w:val="24"/>
          <w:rtl/>
        </w:rPr>
        <w:t xml:space="preserve"> جنسا و </w:t>
      </w:r>
      <w:r w:rsidRPr="006A4FCE">
        <w:rPr>
          <w:rFonts w:ascii="Times New Roman" w:hAnsi="Times New Roman" w:cs="Times New Roman"/>
          <w:sz w:val="24"/>
          <w:szCs w:val="24"/>
        </w:rPr>
        <w:t>179</w:t>
      </w:r>
      <w:r w:rsidRPr="006A4FCE">
        <w:rPr>
          <w:rFonts w:ascii="Times New Roman" w:hAnsi="Times New Roman" w:cs="Times New Roman"/>
          <w:sz w:val="24"/>
          <w:szCs w:val="24"/>
          <w:rtl/>
        </w:rPr>
        <w:t xml:space="preserve"> فصيلة (</w:t>
      </w:r>
      <w:r w:rsidRPr="006A4FCE">
        <w:rPr>
          <w:rFonts w:ascii="Times New Roman" w:hAnsi="Times New Roman" w:cs="Times New Roman"/>
          <w:sz w:val="24"/>
          <w:szCs w:val="24"/>
        </w:rPr>
        <w:t>2579</w:t>
      </w:r>
      <w:r w:rsidRPr="006A4FCE">
        <w:rPr>
          <w:rFonts w:ascii="Times New Roman" w:hAnsi="Times New Roman" w:cs="Times New Roman"/>
          <w:sz w:val="24"/>
          <w:szCs w:val="24"/>
          <w:rtl/>
        </w:rPr>
        <w:t xml:space="preserve"> تنموا طبيعيا، </w:t>
      </w:r>
      <w:r w:rsidRPr="006A4FCE">
        <w:rPr>
          <w:rFonts w:ascii="Times New Roman" w:hAnsi="Times New Roman" w:cs="Times New Roman"/>
          <w:sz w:val="24"/>
          <w:szCs w:val="24"/>
        </w:rPr>
        <w:t>126</w:t>
      </w:r>
      <w:r w:rsidRPr="006A4FCE">
        <w:rPr>
          <w:rFonts w:ascii="Times New Roman" w:hAnsi="Times New Roman" w:cs="Times New Roman"/>
          <w:sz w:val="24"/>
          <w:szCs w:val="24"/>
          <w:rtl/>
        </w:rPr>
        <w:t xml:space="preserve"> منزرعا، </w:t>
      </w:r>
      <w:r w:rsidRPr="006A4FCE">
        <w:rPr>
          <w:rFonts w:ascii="Times New Roman" w:hAnsi="Times New Roman" w:cs="Times New Roman"/>
          <w:sz w:val="24"/>
          <w:szCs w:val="24"/>
        </w:rPr>
        <w:t>109</w:t>
      </w:r>
      <w:r w:rsidRPr="006A4FCE">
        <w:rPr>
          <w:rFonts w:ascii="Times New Roman" w:hAnsi="Times New Roman" w:cs="Times New Roman"/>
          <w:sz w:val="24"/>
          <w:szCs w:val="24"/>
          <w:rtl/>
        </w:rPr>
        <w:t xml:space="preserve"> مدخلا). الغطاء النباتي في اليمن غني بالنباتات المتوطنة وشبه المتوطنة، حيث تقدر بحوالي </w:t>
      </w:r>
      <w:r w:rsidRPr="006A4FCE">
        <w:rPr>
          <w:rFonts w:ascii="Times New Roman" w:hAnsi="Times New Roman" w:cs="Times New Roman"/>
          <w:sz w:val="24"/>
          <w:szCs w:val="24"/>
        </w:rPr>
        <w:t>604</w:t>
      </w:r>
      <w:r w:rsidRPr="006A4FCE">
        <w:rPr>
          <w:rFonts w:ascii="Times New Roman" w:hAnsi="Times New Roman" w:cs="Times New Roman"/>
          <w:sz w:val="24"/>
          <w:szCs w:val="24"/>
          <w:rtl/>
        </w:rPr>
        <w:t xml:space="preserve"> نباتا منها </w:t>
      </w:r>
      <w:r w:rsidRPr="006A4FCE">
        <w:rPr>
          <w:rFonts w:ascii="Times New Roman" w:hAnsi="Times New Roman" w:cs="Times New Roman"/>
          <w:sz w:val="24"/>
          <w:szCs w:val="24"/>
        </w:rPr>
        <w:t>455</w:t>
      </w:r>
      <w:r w:rsidRPr="006A4FCE">
        <w:rPr>
          <w:rFonts w:ascii="Times New Roman" w:hAnsi="Times New Roman" w:cs="Times New Roman"/>
          <w:sz w:val="24"/>
          <w:szCs w:val="24"/>
          <w:rtl/>
        </w:rPr>
        <w:t xml:space="preserve"> متوطنة أي يقتصر تواجدها على اليمن فقط، (307 تتواجد في سقطرى فقط)، والتي تشكل حوالي 16% من النباتات اليمنية</w:t>
      </w:r>
    </w:p>
    <w:p w:rsidR="00254A4E" w:rsidRPr="006A4FCE" w:rsidRDefault="00254A4E" w:rsidP="006A4FCE">
      <w:pPr>
        <w:pStyle w:val="Default"/>
        <w:bidi/>
        <w:jc w:val="both"/>
        <w:rPr>
          <w:rtl/>
        </w:rPr>
      </w:pPr>
    </w:p>
    <w:p w:rsidR="00254A4E" w:rsidRPr="006A4FCE" w:rsidRDefault="00254A4E" w:rsidP="006A4FCE">
      <w:pPr>
        <w:bidi/>
        <w:ind w:firstLine="720"/>
        <w:jc w:val="both"/>
        <w:rPr>
          <w:rFonts w:ascii="Times New Roman" w:hAnsi="Times New Roman" w:cs="Times New Roman"/>
          <w:sz w:val="24"/>
          <w:szCs w:val="24"/>
          <w:rtl/>
        </w:rPr>
      </w:pPr>
      <w:r w:rsidRPr="006A4FCE">
        <w:rPr>
          <w:rFonts w:ascii="Times New Roman" w:hAnsi="Times New Roman" w:cs="Times New Roman"/>
          <w:sz w:val="24"/>
          <w:szCs w:val="24"/>
          <w:rtl/>
        </w:rPr>
        <w:t>وضع الادارة العامة للغابات والمراعي ومكافحة التصحر حاليا شبه متوقفة عن اداء مهامها نتيجة عدم التوفر التجهيزات ووسائل النقل والموازنة خاصة غياب الدعم المحلي والدولي بالرغم من تميزها عن بقية الادارات العاملة في الديوان العام للوزارة بتوفر كادر علمي عالي التاهيل، وهي على العموم تحتاج الى الاهتمام بها حتى تتمكن من اداء مهامها على الوجه المطلوب كما كانت في السنوات الماضية.</w:t>
      </w:r>
    </w:p>
    <w:p w:rsidR="00254A4E" w:rsidRDefault="00254A4E" w:rsidP="00D07D84">
      <w:pPr>
        <w:autoSpaceDE w:val="0"/>
        <w:autoSpaceDN w:val="0"/>
        <w:bidi/>
        <w:adjustRightInd w:val="0"/>
        <w:spacing w:after="0" w:line="240" w:lineRule="auto"/>
        <w:rPr>
          <w:rFonts w:ascii="Times New Roman" w:hAnsi="Times New Roman" w:cs="Times New Roman"/>
          <w:b/>
          <w:bCs/>
          <w:sz w:val="24"/>
          <w:szCs w:val="24"/>
          <w:rtl/>
          <w:lang w:eastAsia="en-GB"/>
        </w:rPr>
      </w:pPr>
    </w:p>
    <w:p w:rsidR="00254A4E" w:rsidRDefault="00254A4E" w:rsidP="00D07D84">
      <w:pPr>
        <w:autoSpaceDE w:val="0"/>
        <w:autoSpaceDN w:val="0"/>
        <w:bidi/>
        <w:adjustRightInd w:val="0"/>
        <w:spacing w:after="0" w:line="240" w:lineRule="auto"/>
        <w:rPr>
          <w:rFonts w:ascii="Times New Roman" w:hAnsi="Times New Roman" w:cs="Times New Roman"/>
          <w:b/>
          <w:bCs/>
          <w:sz w:val="24"/>
          <w:szCs w:val="24"/>
          <w:rtl/>
          <w:lang w:eastAsia="en-GB"/>
        </w:rPr>
      </w:pPr>
    </w:p>
    <w:p w:rsidR="00254A4E" w:rsidRDefault="00254A4E" w:rsidP="00D07D84">
      <w:pPr>
        <w:autoSpaceDE w:val="0"/>
        <w:autoSpaceDN w:val="0"/>
        <w:bidi/>
        <w:adjustRightInd w:val="0"/>
        <w:spacing w:after="0" w:line="240" w:lineRule="auto"/>
        <w:rPr>
          <w:rFonts w:ascii="Times New Roman" w:hAnsi="Times New Roman" w:cs="Times New Roman"/>
          <w:b/>
          <w:bCs/>
          <w:sz w:val="24"/>
          <w:szCs w:val="24"/>
          <w:rtl/>
          <w:lang w:eastAsia="en-GB"/>
        </w:rPr>
      </w:pPr>
    </w:p>
    <w:p w:rsidR="00254A4E" w:rsidRDefault="00254A4E" w:rsidP="00D07D84">
      <w:pPr>
        <w:autoSpaceDE w:val="0"/>
        <w:autoSpaceDN w:val="0"/>
        <w:bidi/>
        <w:adjustRightInd w:val="0"/>
        <w:spacing w:after="0" w:line="240" w:lineRule="auto"/>
        <w:rPr>
          <w:rFonts w:ascii="Times New Roman" w:hAnsi="Times New Roman" w:cs="Times New Roman"/>
          <w:b/>
          <w:bCs/>
          <w:sz w:val="24"/>
          <w:szCs w:val="24"/>
          <w:rtl/>
          <w:lang w:eastAsia="en-GB"/>
        </w:rPr>
      </w:pPr>
    </w:p>
    <w:p w:rsidR="00254A4E" w:rsidRPr="00291591" w:rsidRDefault="00254A4E" w:rsidP="006A4FCE">
      <w:pPr>
        <w:bidi/>
        <w:spacing w:after="0" w:line="240" w:lineRule="auto"/>
        <w:rPr>
          <w:rFonts w:ascii="Times New Roman" w:hAnsi="Times New Roman" w:cs="Times New Roman"/>
          <w:b/>
          <w:bCs/>
          <w:sz w:val="24"/>
          <w:szCs w:val="24"/>
          <w:rtl/>
          <w:lang w:eastAsia="en-GB"/>
        </w:rPr>
      </w:pPr>
      <w:r>
        <w:rPr>
          <w:rFonts w:ascii="Times New Roman" w:hAnsi="Times New Roman" w:cs="Times New Roman"/>
          <w:b/>
          <w:bCs/>
          <w:sz w:val="24"/>
          <w:szCs w:val="24"/>
          <w:rtl/>
          <w:lang w:eastAsia="en-GB"/>
        </w:rPr>
        <w:br w:type="page"/>
      </w:r>
      <w:r w:rsidRPr="00291591">
        <w:rPr>
          <w:rFonts w:ascii="Times New Roman" w:hAnsi="Times New Roman" w:cs="Times New Roman"/>
          <w:b/>
          <w:bCs/>
          <w:sz w:val="24"/>
          <w:szCs w:val="24"/>
          <w:rtl/>
          <w:lang w:eastAsia="en-GB"/>
        </w:rPr>
        <w:t>منهجية اعداد التقرير</w:t>
      </w:r>
    </w:p>
    <w:p w:rsidR="00254A4E" w:rsidRPr="00291591" w:rsidRDefault="00254A4E" w:rsidP="00291591">
      <w:pPr>
        <w:autoSpaceDE w:val="0"/>
        <w:autoSpaceDN w:val="0"/>
        <w:bidi/>
        <w:adjustRightInd w:val="0"/>
        <w:spacing w:after="0" w:line="240" w:lineRule="auto"/>
        <w:rPr>
          <w:rFonts w:ascii="Times New Roman" w:hAnsi="Times New Roman" w:cs="Times New Roman"/>
          <w:sz w:val="24"/>
          <w:szCs w:val="24"/>
          <w:rtl/>
          <w:lang w:eastAsia="en-GB"/>
        </w:rPr>
      </w:pPr>
    </w:p>
    <w:p w:rsidR="00254A4E" w:rsidRDefault="00254A4E" w:rsidP="006A4FCE">
      <w:pPr>
        <w:autoSpaceDE w:val="0"/>
        <w:autoSpaceDN w:val="0"/>
        <w:bidi/>
        <w:adjustRightInd w:val="0"/>
        <w:spacing w:after="0" w:line="240" w:lineRule="auto"/>
        <w:ind w:firstLine="720"/>
        <w:rPr>
          <w:rFonts w:ascii="Times New Roman" w:hAnsi="Times New Roman" w:cs="Times New Roman"/>
          <w:color w:val="000000"/>
          <w:sz w:val="24"/>
          <w:szCs w:val="24"/>
          <w:rtl/>
          <w:lang w:eastAsia="en-GB" w:bidi="ar-YE"/>
        </w:rPr>
      </w:pPr>
      <w:r w:rsidRPr="00291591">
        <w:rPr>
          <w:rFonts w:ascii="Times New Roman" w:hAnsi="Times New Roman" w:cs="Times New Roman"/>
          <w:color w:val="000000"/>
          <w:sz w:val="24"/>
          <w:szCs w:val="24"/>
          <w:rtl/>
          <w:lang w:eastAsia="en-GB" w:bidi="ar-YE"/>
        </w:rPr>
        <w:t>أعد هد</w:t>
      </w:r>
      <w:r>
        <w:rPr>
          <w:rFonts w:ascii="Times New Roman" w:hAnsi="Times New Roman" w:cs="Times New Roman"/>
          <w:color w:val="000000"/>
          <w:sz w:val="24"/>
          <w:szCs w:val="24"/>
          <w:rtl/>
          <w:lang w:eastAsia="en-GB" w:bidi="ar-YE"/>
        </w:rPr>
        <w:t>ا</w:t>
      </w:r>
      <w:r w:rsidRPr="00291591">
        <w:rPr>
          <w:rFonts w:ascii="Times New Roman" w:hAnsi="Times New Roman" w:cs="Times New Roman"/>
          <w:color w:val="000000"/>
          <w:sz w:val="24"/>
          <w:szCs w:val="24"/>
          <w:rtl/>
          <w:lang w:eastAsia="en-GB" w:bidi="ar-YE"/>
        </w:rPr>
        <w:t xml:space="preserve"> </w:t>
      </w:r>
      <w:r>
        <w:rPr>
          <w:rFonts w:ascii="Times New Roman" w:hAnsi="Times New Roman" w:cs="Times New Roman"/>
          <w:color w:val="000000"/>
          <w:sz w:val="24"/>
          <w:szCs w:val="24"/>
          <w:rtl/>
          <w:lang w:eastAsia="en-GB" w:bidi="ar-YE"/>
        </w:rPr>
        <w:t>التقرير</w:t>
      </w:r>
      <w:r w:rsidRPr="00291591">
        <w:rPr>
          <w:rFonts w:ascii="Times New Roman" w:hAnsi="Times New Roman" w:cs="Times New Roman"/>
          <w:color w:val="000000"/>
          <w:sz w:val="24"/>
          <w:szCs w:val="24"/>
          <w:rtl/>
          <w:lang w:eastAsia="en-GB" w:bidi="ar-YE"/>
        </w:rPr>
        <w:t xml:space="preserve"> اعتمادا على عدد من </w:t>
      </w:r>
      <w:r>
        <w:rPr>
          <w:rFonts w:ascii="Times New Roman" w:hAnsi="Times New Roman" w:cs="Times New Roman"/>
          <w:color w:val="000000"/>
          <w:sz w:val="24"/>
          <w:szCs w:val="24"/>
          <w:rtl/>
          <w:lang w:eastAsia="en-GB" w:bidi="ar-YE"/>
        </w:rPr>
        <w:t>الدراسات</w:t>
      </w:r>
      <w:r w:rsidRPr="00291591">
        <w:rPr>
          <w:rFonts w:ascii="Times New Roman" w:hAnsi="Times New Roman" w:cs="Times New Roman"/>
          <w:color w:val="000000"/>
          <w:sz w:val="24"/>
          <w:szCs w:val="24"/>
          <w:rtl/>
          <w:lang w:eastAsia="en-GB" w:bidi="ar-YE"/>
        </w:rPr>
        <w:t xml:space="preserve"> المحلية والأجنبية </w:t>
      </w:r>
      <w:r>
        <w:rPr>
          <w:rFonts w:ascii="Times New Roman" w:hAnsi="Times New Roman" w:cs="Times New Roman"/>
          <w:color w:val="000000"/>
          <w:sz w:val="24"/>
          <w:szCs w:val="24"/>
          <w:rtl/>
          <w:lang w:eastAsia="en-GB" w:bidi="ar-YE"/>
        </w:rPr>
        <w:t xml:space="preserve">والمصادر </w:t>
      </w:r>
      <w:r w:rsidRPr="00291591">
        <w:rPr>
          <w:rFonts w:ascii="Times New Roman" w:hAnsi="Times New Roman" w:cs="Times New Roman"/>
          <w:color w:val="000000"/>
          <w:sz w:val="24"/>
          <w:szCs w:val="24"/>
          <w:rtl/>
          <w:lang w:eastAsia="en-GB" w:bidi="ar-YE"/>
        </w:rPr>
        <w:t xml:space="preserve">الالكترونية بالإضافة إلى </w:t>
      </w:r>
      <w:r>
        <w:rPr>
          <w:rFonts w:ascii="Times New Roman" w:hAnsi="Times New Roman" w:cs="Times New Roman"/>
          <w:color w:val="000000"/>
          <w:sz w:val="24"/>
          <w:szCs w:val="24"/>
          <w:rtl/>
          <w:lang w:eastAsia="en-GB" w:bidi="ar-YE"/>
        </w:rPr>
        <w:t xml:space="preserve">الزيارات الميدانية لبعض المؤسسات الحكومية وغير الحكومية، اضافة الى </w:t>
      </w:r>
      <w:r w:rsidRPr="00291591">
        <w:rPr>
          <w:rFonts w:ascii="Times New Roman" w:hAnsi="Times New Roman" w:cs="Times New Roman"/>
          <w:color w:val="000000"/>
          <w:sz w:val="24"/>
          <w:szCs w:val="24"/>
          <w:rtl/>
          <w:lang w:eastAsia="en-GB" w:bidi="ar-YE"/>
        </w:rPr>
        <w:t>عقد ورشتين وطنيتين فى قاعة مقر الإتحاد التعاوني الزراعي فى  العاصمة صن</w:t>
      </w:r>
      <w:r>
        <w:rPr>
          <w:rFonts w:ascii="Times New Roman" w:hAnsi="Times New Roman" w:cs="Times New Roman"/>
          <w:color w:val="000000"/>
          <w:sz w:val="24"/>
          <w:szCs w:val="24"/>
          <w:rtl/>
          <w:lang w:eastAsia="en-GB" w:bidi="ar-YE"/>
        </w:rPr>
        <w:t xml:space="preserve">عاء كانت الأولى فى شهر مارس </w:t>
      </w:r>
      <w:r>
        <w:rPr>
          <w:rFonts w:ascii="Times New Roman" w:hAnsi="Times New Roman" w:cs="Times New Roman"/>
          <w:color w:val="000000"/>
          <w:sz w:val="24"/>
          <w:szCs w:val="24"/>
          <w:lang w:val="en-US" w:eastAsia="en-GB" w:bidi="ar-YE"/>
        </w:rPr>
        <w:t>2012</w:t>
      </w:r>
      <w:r w:rsidRPr="00291591">
        <w:rPr>
          <w:rFonts w:ascii="Times New Roman" w:hAnsi="Times New Roman" w:cs="Times New Roman"/>
          <w:color w:val="000000"/>
          <w:sz w:val="24"/>
          <w:szCs w:val="24"/>
          <w:rtl/>
          <w:lang w:eastAsia="en-GB" w:bidi="ar-YE"/>
        </w:rPr>
        <w:t xml:space="preserve"> </w:t>
      </w:r>
      <w:r>
        <w:rPr>
          <w:rFonts w:ascii="Times New Roman" w:hAnsi="Times New Roman" w:cs="Times New Roman"/>
          <w:color w:val="000000"/>
          <w:sz w:val="24"/>
          <w:szCs w:val="24"/>
          <w:rtl/>
          <w:lang w:eastAsia="en-GB" w:bidi="ar-YE"/>
        </w:rPr>
        <w:t>و</w:t>
      </w:r>
      <w:r w:rsidRPr="00291591">
        <w:rPr>
          <w:rFonts w:ascii="Times New Roman" w:hAnsi="Times New Roman" w:cs="Times New Roman"/>
          <w:color w:val="000000"/>
          <w:sz w:val="24"/>
          <w:szCs w:val="24"/>
          <w:rtl/>
          <w:lang w:eastAsia="en-GB" w:bidi="ar-YE"/>
        </w:rPr>
        <w:t xml:space="preserve"> الثانية فى شهر مايو </w:t>
      </w:r>
      <w:r>
        <w:rPr>
          <w:rFonts w:ascii="Times New Roman" w:hAnsi="Times New Roman" w:cs="Times New Roman"/>
          <w:color w:val="000000"/>
          <w:sz w:val="24"/>
          <w:szCs w:val="24"/>
          <w:lang w:val="en-US" w:eastAsia="en-GB" w:bidi="ar-YE"/>
        </w:rPr>
        <w:t>2012</w:t>
      </w:r>
      <w:r w:rsidRPr="00291591">
        <w:rPr>
          <w:rFonts w:ascii="Times New Roman" w:hAnsi="Times New Roman" w:cs="Times New Roman"/>
          <w:color w:val="000000"/>
          <w:sz w:val="24"/>
          <w:szCs w:val="24"/>
          <w:rtl/>
          <w:lang w:eastAsia="en-GB" w:bidi="ar-YE"/>
        </w:rPr>
        <w:t xml:space="preserve"> بحضور كافة الجهات المحلية ذات العلاقة وأصحاب المصلحة وكان عدد المشاركين </w:t>
      </w:r>
      <w:r>
        <w:rPr>
          <w:rFonts w:ascii="Times New Roman" w:hAnsi="Times New Roman" w:cs="Times New Roman"/>
          <w:color w:val="000000"/>
          <w:sz w:val="24"/>
          <w:szCs w:val="24"/>
          <w:lang w:eastAsia="en-GB" w:bidi="ar-YE"/>
        </w:rPr>
        <w:t>28</w:t>
      </w:r>
      <w:r w:rsidRPr="00291591">
        <w:rPr>
          <w:rFonts w:ascii="Times New Roman" w:hAnsi="Times New Roman" w:cs="Times New Roman"/>
          <w:color w:val="000000"/>
          <w:sz w:val="24"/>
          <w:szCs w:val="24"/>
          <w:rtl/>
          <w:lang w:eastAsia="en-GB" w:bidi="ar-YE"/>
        </w:rPr>
        <w:t xml:space="preserve"> مشارك فى </w:t>
      </w:r>
      <w:r>
        <w:rPr>
          <w:rFonts w:ascii="Times New Roman" w:hAnsi="Times New Roman" w:cs="Times New Roman"/>
          <w:color w:val="000000"/>
          <w:sz w:val="24"/>
          <w:szCs w:val="24"/>
          <w:rtl/>
          <w:lang w:eastAsia="en-GB" w:bidi="ar-YE"/>
        </w:rPr>
        <w:t>ال</w:t>
      </w:r>
      <w:r w:rsidRPr="00291591">
        <w:rPr>
          <w:rFonts w:ascii="Times New Roman" w:hAnsi="Times New Roman" w:cs="Times New Roman"/>
          <w:color w:val="000000"/>
          <w:sz w:val="24"/>
          <w:szCs w:val="24"/>
          <w:rtl/>
          <w:lang w:eastAsia="en-GB" w:bidi="ar-YE"/>
        </w:rPr>
        <w:t xml:space="preserve">ورشة </w:t>
      </w:r>
      <w:r>
        <w:rPr>
          <w:rFonts w:ascii="Times New Roman" w:hAnsi="Times New Roman" w:cs="Times New Roman"/>
          <w:color w:val="000000"/>
          <w:sz w:val="24"/>
          <w:szCs w:val="24"/>
          <w:rtl/>
          <w:lang w:eastAsia="en-GB" w:bidi="ar-YE"/>
        </w:rPr>
        <w:t>الاولى</w:t>
      </w:r>
      <w:r>
        <w:rPr>
          <w:rFonts w:ascii="Times New Roman" w:hAnsi="Times New Roman" w:cs="Times New Roman"/>
          <w:color w:val="000000"/>
          <w:sz w:val="24"/>
          <w:szCs w:val="24"/>
          <w:rtl/>
          <w:lang w:eastAsia="en-GB"/>
        </w:rPr>
        <w:t xml:space="preserve"> و</w:t>
      </w:r>
      <w:r>
        <w:rPr>
          <w:rFonts w:ascii="Times New Roman" w:hAnsi="Times New Roman" w:cs="Times New Roman"/>
          <w:color w:val="000000"/>
          <w:sz w:val="24"/>
          <w:szCs w:val="24"/>
          <w:lang w:eastAsia="en-GB" w:bidi="ar-YE"/>
        </w:rPr>
        <w:t>31</w:t>
      </w:r>
      <w:r w:rsidRPr="00291591">
        <w:rPr>
          <w:rFonts w:ascii="Times New Roman" w:hAnsi="Times New Roman" w:cs="Times New Roman"/>
          <w:color w:val="000000"/>
          <w:sz w:val="24"/>
          <w:szCs w:val="24"/>
          <w:rtl/>
          <w:lang w:eastAsia="en-GB" w:bidi="ar-YE"/>
        </w:rPr>
        <w:t xml:space="preserve"> مشارك </w:t>
      </w:r>
      <w:r>
        <w:rPr>
          <w:rFonts w:ascii="Times New Roman" w:hAnsi="Times New Roman" w:cs="Times New Roman"/>
          <w:color w:val="000000"/>
          <w:sz w:val="24"/>
          <w:szCs w:val="24"/>
          <w:rtl/>
          <w:lang w:eastAsia="en-GB" w:bidi="ar-YE"/>
        </w:rPr>
        <w:t>في الورشة الثانية، والجهات التي شاركت هي كالتالي:</w:t>
      </w:r>
      <w:r w:rsidRPr="00291591">
        <w:rPr>
          <w:rFonts w:ascii="Times New Roman" w:hAnsi="Times New Roman" w:cs="Times New Roman"/>
          <w:color w:val="000000"/>
          <w:sz w:val="24"/>
          <w:szCs w:val="24"/>
          <w:rtl/>
          <w:lang w:eastAsia="en-GB" w:bidi="ar-YE"/>
        </w:rPr>
        <w:t xml:space="preserve"> </w:t>
      </w:r>
    </w:p>
    <w:p w:rsidR="00254A4E" w:rsidRDefault="00254A4E" w:rsidP="00D07D84">
      <w:pPr>
        <w:autoSpaceDE w:val="0"/>
        <w:autoSpaceDN w:val="0"/>
        <w:bidi/>
        <w:adjustRightInd w:val="0"/>
        <w:spacing w:after="0" w:line="240" w:lineRule="auto"/>
        <w:rPr>
          <w:rFonts w:ascii="Times New Roman" w:hAnsi="Times New Roman" w:cs="Times New Roman"/>
          <w:color w:val="000000"/>
          <w:sz w:val="24"/>
          <w:szCs w:val="24"/>
          <w:rtl/>
          <w:lang w:eastAsia="en-GB" w:bidi="ar-YE"/>
        </w:rPr>
      </w:pPr>
      <w:r w:rsidRPr="00291591">
        <w:rPr>
          <w:rFonts w:ascii="Times New Roman" w:hAnsi="Times New Roman" w:cs="Times New Roman"/>
          <w:color w:val="000000"/>
          <w:sz w:val="24"/>
          <w:szCs w:val="24"/>
          <w:rtl/>
          <w:lang w:eastAsia="en-GB" w:bidi="ar-YE"/>
        </w:rPr>
        <w:t xml:space="preserve"> </w:t>
      </w:r>
      <w:r>
        <w:rPr>
          <w:rFonts w:ascii="Times New Roman" w:hAnsi="Times New Roman" w:cs="Times New Roman"/>
          <w:color w:val="000000"/>
          <w:sz w:val="24"/>
          <w:szCs w:val="24"/>
          <w:rtl/>
          <w:lang w:eastAsia="en-GB" w:bidi="ar-YE"/>
        </w:rPr>
        <w:t xml:space="preserve">- قيادة وزارة الزراعة والري (وكيل قطاع الري واستصلاح الاراضي م/ </w:t>
      </w:r>
      <w:r w:rsidRPr="00D6710F">
        <w:rPr>
          <w:rFonts w:ascii="Times New Roman" w:hAnsi="Times New Roman" w:cs="Times New Roman"/>
          <w:b/>
          <w:bCs/>
          <w:color w:val="000000"/>
          <w:sz w:val="24"/>
          <w:szCs w:val="24"/>
          <w:rtl/>
          <w:lang w:eastAsia="en-GB" w:bidi="ar-YE"/>
        </w:rPr>
        <w:t>احمد محسن العشلة</w:t>
      </w:r>
      <w:r>
        <w:rPr>
          <w:rFonts w:ascii="Times New Roman" w:hAnsi="Times New Roman" w:cs="Times New Roman"/>
          <w:color w:val="000000"/>
          <w:sz w:val="24"/>
          <w:szCs w:val="24"/>
          <w:rtl/>
          <w:lang w:eastAsia="en-GB" w:bidi="ar-YE"/>
        </w:rPr>
        <w:t>)</w:t>
      </w:r>
    </w:p>
    <w:p w:rsidR="00254A4E" w:rsidRPr="00291591" w:rsidRDefault="00254A4E" w:rsidP="00CC0373">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الإدارة العامة للغابات والمراعى ومكافحة التصحر</w:t>
      </w:r>
      <w:r>
        <w:rPr>
          <w:rFonts w:ascii="Times New Roman" w:hAnsi="Times New Roman" w:cs="Times New Roman"/>
          <w:sz w:val="24"/>
          <w:szCs w:val="24"/>
          <w:rtl/>
          <w:lang w:eastAsia="en-GB"/>
        </w:rPr>
        <w:t xml:space="preserve"> </w:t>
      </w:r>
    </w:p>
    <w:p w:rsidR="00254A4E" w:rsidRDefault="00254A4E" w:rsidP="00CC0373">
      <w:pPr>
        <w:autoSpaceDE w:val="0"/>
        <w:autoSpaceDN w:val="0"/>
        <w:bidi/>
        <w:adjustRightInd w:val="0"/>
        <w:spacing w:after="0" w:line="240" w:lineRule="auto"/>
        <w:rPr>
          <w:rFonts w:ascii="Times New Roman" w:hAnsi="Times New Roman" w:cs="Times New Roman"/>
          <w:sz w:val="24"/>
          <w:szCs w:val="24"/>
          <w:rtl/>
          <w:lang w:eastAsia="en-GB" w:bidi="ar-YE"/>
        </w:rPr>
      </w:pPr>
      <w:r>
        <w:rPr>
          <w:rFonts w:ascii="Times New Roman" w:hAnsi="Times New Roman" w:cs="Times New Roman"/>
          <w:sz w:val="24"/>
          <w:szCs w:val="24"/>
          <w:rtl/>
          <w:lang w:eastAsia="en-GB" w:bidi="ar-YE"/>
        </w:rPr>
        <w:t>- الادارة العامة للارشاد والتدريب الزراعي</w:t>
      </w:r>
    </w:p>
    <w:p w:rsidR="00254A4E" w:rsidRDefault="00254A4E" w:rsidP="00CC0373">
      <w:pPr>
        <w:autoSpaceDE w:val="0"/>
        <w:autoSpaceDN w:val="0"/>
        <w:bidi/>
        <w:adjustRightInd w:val="0"/>
        <w:spacing w:after="0" w:line="240" w:lineRule="auto"/>
        <w:rPr>
          <w:rFonts w:ascii="Times New Roman" w:hAnsi="Times New Roman" w:cs="Times New Roman"/>
          <w:sz w:val="24"/>
          <w:szCs w:val="24"/>
          <w:rtl/>
          <w:lang w:eastAsia="en-GB" w:bidi="ar-YE"/>
        </w:rPr>
      </w:pPr>
      <w:r>
        <w:rPr>
          <w:rFonts w:ascii="Times New Roman" w:hAnsi="Times New Roman" w:cs="Times New Roman"/>
          <w:sz w:val="24"/>
          <w:szCs w:val="24"/>
          <w:rtl/>
          <w:lang w:eastAsia="en-GB" w:bidi="ar-YE"/>
        </w:rPr>
        <w:t>- الاتحاد التعاوني الزراعي</w:t>
      </w:r>
    </w:p>
    <w:p w:rsidR="00254A4E" w:rsidRPr="00291591" w:rsidRDefault="00254A4E" w:rsidP="00CC0373">
      <w:pPr>
        <w:autoSpaceDE w:val="0"/>
        <w:autoSpaceDN w:val="0"/>
        <w:bidi/>
        <w:adjustRightInd w:val="0"/>
        <w:spacing w:after="0" w:line="240" w:lineRule="auto"/>
        <w:rPr>
          <w:rFonts w:ascii="Times New Roman" w:hAnsi="Times New Roman" w:cs="Times New Roman"/>
          <w:sz w:val="24"/>
          <w:szCs w:val="24"/>
          <w:rtl/>
          <w:lang w:eastAsia="en-GB" w:bidi="ar-YE"/>
        </w:rPr>
      </w:pPr>
      <w:r>
        <w:rPr>
          <w:rFonts w:ascii="Times New Roman" w:hAnsi="Times New Roman" w:cs="Times New Roman"/>
          <w:sz w:val="24"/>
          <w:szCs w:val="24"/>
          <w:rtl/>
          <w:lang w:eastAsia="en-GB" w:bidi="ar-YE"/>
        </w:rPr>
        <w:t>- المحطة الاقليمية للبحوث الزراعية تعز</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الإدارة العامة للتخطيط والإدارة العامة للمشروعات بالديوان</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وزارة المياه والبيئة</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الهيئة العامة لحماية البيئة</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xml:space="preserve">-المحميات الطبيعية </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الهيئة العامة للبحوث والرشاد الزراعي ممثلة بمركز بحوث الموارد الطبيعية المتجددة</w:t>
      </w:r>
    </w:p>
    <w:p w:rsidR="00254A4E" w:rsidRPr="00291591" w:rsidRDefault="00254A4E" w:rsidP="00CC0373">
      <w:pPr>
        <w:autoSpaceDE w:val="0"/>
        <w:autoSpaceDN w:val="0"/>
        <w:bidi/>
        <w:adjustRightInd w:val="0"/>
        <w:spacing w:after="0" w:line="240" w:lineRule="auto"/>
        <w:rPr>
          <w:rFonts w:ascii="Times New Roman" w:hAnsi="Times New Roman" w:cs="Times New Roman"/>
          <w:sz w:val="24"/>
          <w:szCs w:val="24"/>
          <w:rtl/>
          <w:lang w:eastAsia="en-GB"/>
        </w:rPr>
      </w:pPr>
      <w:r>
        <w:rPr>
          <w:rFonts w:ascii="Times New Roman" w:hAnsi="Times New Roman" w:cs="Times New Roman"/>
          <w:sz w:val="24"/>
          <w:szCs w:val="24"/>
          <w:rtl/>
          <w:lang w:eastAsia="en-GB"/>
        </w:rPr>
        <w:t>-</w:t>
      </w:r>
      <w:r w:rsidRPr="00291591">
        <w:rPr>
          <w:rFonts w:ascii="Times New Roman" w:hAnsi="Times New Roman" w:cs="Times New Roman"/>
          <w:sz w:val="24"/>
          <w:szCs w:val="24"/>
          <w:rtl/>
          <w:lang w:eastAsia="en-GB"/>
        </w:rPr>
        <w:t xml:space="preserve"> نقاط الاتصال</w:t>
      </w:r>
      <w:r>
        <w:rPr>
          <w:rFonts w:ascii="Times New Roman" w:hAnsi="Times New Roman" w:cs="Times New Roman"/>
          <w:sz w:val="24"/>
          <w:szCs w:val="24"/>
          <w:rtl/>
          <w:lang w:eastAsia="en-GB"/>
        </w:rPr>
        <w:t xml:space="preserve"> الوطنية</w:t>
      </w:r>
      <w:r w:rsidRPr="00291591">
        <w:rPr>
          <w:rFonts w:ascii="Times New Roman" w:hAnsi="Times New Roman" w:cs="Times New Roman"/>
          <w:sz w:val="24"/>
          <w:szCs w:val="24"/>
          <w:rtl/>
          <w:lang w:eastAsia="en-GB"/>
        </w:rPr>
        <w:t xml:space="preserve"> للاتفاقيات الدولية ذات الصلة</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xml:space="preserve">-المنظمات </w:t>
      </w:r>
      <w:r>
        <w:rPr>
          <w:rFonts w:ascii="Times New Roman" w:hAnsi="Times New Roman" w:cs="Times New Roman"/>
          <w:sz w:val="24"/>
          <w:szCs w:val="24"/>
          <w:rtl/>
          <w:lang w:eastAsia="en-GB"/>
        </w:rPr>
        <w:t xml:space="preserve">غيرالحكومية المهتمة في الحفاظ على </w:t>
      </w:r>
      <w:r w:rsidRPr="00291591">
        <w:rPr>
          <w:rFonts w:ascii="Times New Roman" w:hAnsi="Times New Roman" w:cs="Times New Roman"/>
          <w:sz w:val="24"/>
          <w:szCs w:val="24"/>
          <w:rtl/>
          <w:lang w:eastAsia="en-GB"/>
        </w:rPr>
        <w:t xml:space="preserve">الموارد الطبيعية المتجددة والبيئة </w:t>
      </w:r>
    </w:p>
    <w:p w:rsidR="00254A4E" w:rsidRPr="00291591" w:rsidRDefault="00254A4E" w:rsidP="00782C9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xml:space="preserve">-المجتمعات </w:t>
      </w:r>
      <w:r>
        <w:rPr>
          <w:rFonts w:ascii="Times New Roman" w:hAnsi="Times New Roman" w:cs="Times New Roman"/>
          <w:sz w:val="24"/>
          <w:szCs w:val="24"/>
          <w:rtl/>
          <w:lang w:eastAsia="en-GB"/>
        </w:rPr>
        <w:t>الاهلية</w:t>
      </w:r>
      <w:r w:rsidRPr="00291591">
        <w:rPr>
          <w:rFonts w:ascii="Times New Roman" w:hAnsi="Times New Roman" w:cs="Times New Roman"/>
          <w:sz w:val="24"/>
          <w:szCs w:val="24"/>
          <w:rtl/>
          <w:lang w:eastAsia="en-GB"/>
        </w:rPr>
        <w:t xml:space="preserve"> (المستخدمين للموارد النباتية والغابوية)</w:t>
      </w:r>
    </w:p>
    <w:p w:rsidR="00254A4E" w:rsidRDefault="00254A4E" w:rsidP="00291591">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-وزارة التخطيط والتعاون الدولى</w:t>
      </w:r>
    </w:p>
    <w:p w:rsidR="00254A4E" w:rsidRPr="00291591" w:rsidRDefault="00254A4E" w:rsidP="00402293">
      <w:pPr>
        <w:autoSpaceDE w:val="0"/>
        <w:autoSpaceDN w:val="0"/>
        <w:bidi/>
        <w:adjustRightInd w:val="0"/>
        <w:spacing w:after="0" w:line="240" w:lineRule="auto"/>
        <w:rPr>
          <w:rFonts w:ascii="Times New Roman" w:hAnsi="Times New Roman" w:cs="Times New Roman"/>
          <w:sz w:val="24"/>
          <w:szCs w:val="24"/>
          <w:rtl/>
          <w:lang w:eastAsia="en-GB"/>
        </w:rPr>
      </w:pPr>
    </w:p>
    <w:p w:rsidR="00254A4E" w:rsidRDefault="00254A4E" w:rsidP="00D07D84">
      <w:pPr>
        <w:autoSpaceDE w:val="0"/>
        <w:autoSpaceDN w:val="0"/>
        <w:bidi/>
        <w:adjustRightInd w:val="0"/>
        <w:spacing w:after="0" w:line="240" w:lineRule="auto"/>
        <w:rPr>
          <w:rFonts w:ascii="Times New Roman" w:hAnsi="Times New Roman" w:cs="Times New Roman"/>
          <w:sz w:val="24"/>
          <w:szCs w:val="24"/>
          <w:rtl/>
          <w:lang w:eastAsia="en-GB"/>
        </w:rPr>
      </w:pPr>
      <w:r w:rsidRPr="00291591">
        <w:rPr>
          <w:rFonts w:ascii="Times New Roman" w:hAnsi="Times New Roman" w:cs="Times New Roman"/>
          <w:sz w:val="24"/>
          <w:szCs w:val="24"/>
          <w:rtl/>
          <w:lang w:eastAsia="en-GB"/>
        </w:rPr>
        <w:t xml:space="preserve">شارك </w:t>
      </w:r>
      <w:r>
        <w:rPr>
          <w:rFonts w:ascii="Times New Roman" w:hAnsi="Times New Roman" w:cs="Times New Roman"/>
          <w:sz w:val="24"/>
          <w:szCs w:val="24"/>
          <w:rtl/>
          <w:lang w:eastAsia="en-GB"/>
        </w:rPr>
        <w:t>الحاضرون</w:t>
      </w:r>
      <w:r w:rsidRPr="00291591">
        <w:rPr>
          <w:rFonts w:ascii="Times New Roman" w:hAnsi="Times New Roman" w:cs="Times New Roman"/>
          <w:sz w:val="24"/>
          <w:szCs w:val="24"/>
          <w:rtl/>
          <w:lang w:eastAsia="en-GB"/>
        </w:rPr>
        <w:t xml:space="preserve"> </w:t>
      </w:r>
      <w:r>
        <w:rPr>
          <w:rFonts w:ascii="Times New Roman" w:hAnsi="Times New Roman" w:cs="Times New Roman"/>
          <w:sz w:val="24"/>
          <w:szCs w:val="24"/>
          <w:rtl/>
          <w:lang w:eastAsia="en-GB"/>
        </w:rPr>
        <w:t xml:space="preserve">في الورشتين </w:t>
      </w:r>
      <w:r w:rsidRPr="00291591">
        <w:rPr>
          <w:rFonts w:ascii="Times New Roman" w:hAnsi="Times New Roman" w:cs="Times New Roman"/>
          <w:sz w:val="24"/>
          <w:szCs w:val="24"/>
          <w:rtl/>
          <w:lang w:eastAsia="en-GB"/>
        </w:rPr>
        <w:t xml:space="preserve">فى </w:t>
      </w:r>
      <w:r>
        <w:rPr>
          <w:rFonts w:ascii="Times New Roman" w:hAnsi="Times New Roman" w:cs="Times New Roman"/>
          <w:sz w:val="24"/>
          <w:szCs w:val="24"/>
          <w:rtl/>
          <w:lang w:eastAsia="en-GB"/>
        </w:rPr>
        <w:t>جمع نسبة من البيانات والمعلومات وفقا للدليل المرسل</w:t>
      </w:r>
      <w:r w:rsidRPr="00291591">
        <w:rPr>
          <w:rFonts w:ascii="Times New Roman" w:hAnsi="Times New Roman" w:cs="Times New Roman"/>
          <w:sz w:val="24"/>
          <w:szCs w:val="24"/>
          <w:rtl/>
          <w:lang w:eastAsia="en-GB"/>
        </w:rPr>
        <w:t xml:space="preserve"> من منظمة الأغذية والزراعة الدولية التى ساهمت فى كيفية إعداد </w:t>
      </w:r>
      <w:r>
        <w:rPr>
          <w:rFonts w:ascii="Times New Roman" w:hAnsi="Times New Roman" w:cs="Times New Roman"/>
          <w:sz w:val="24"/>
          <w:szCs w:val="24"/>
          <w:rtl/>
          <w:lang w:eastAsia="en-GB"/>
        </w:rPr>
        <w:t>هذا التقرير</w:t>
      </w:r>
      <w:r w:rsidRPr="00291591">
        <w:rPr>
          <w:rFonts w:ascii="Times New Roman" w:hAnsi="Times New Roman" w:cs="Times New Roman"/>
          <w:sz w:val="24"/>
          <w:szCs w:val="24"/>
          <w:rtl/>
          <w:lang w:eastAsia="en-GB"/>
        </w:rPr>
        <w:t xml:space="preserve"> لكي </w:t>
      </w:r>
      <w:r>
        <w:rPr>
          <w:rFonts w:ascii="Times New Roman" w:hAnsi="Times New Roman" w:cs="Times New Roman"/>
          <w:sz w:val="24"/>
          <w:szCs w:val="24"/>
          <w:rtl/>
          <w:lang w:eastAsia="en-GB"/>
        </w:rPr>
        <w:t>يتلائم</w:t>
      </w:r>
      <w:r w:rsidRPr="00291591">
        <w:rPr>
          <w:rFonts w:ascii="Times New Roman" w:hAnsi="Times New Roman" w:cs="Times New Roman"/>
          <w:sz w:val="24"/>
          <w:szCs w:val="24"/>
          <w:rtl/>
          <w:lang w:eastAsia="en-GB"/>
        </w:rPr>
        <w:t xml:space="preserve"> مع التقارير القطرية للبلدان المشاركة مما مكنهم من إعطاء الكثير من المعلومات</w:t>
      </w:r>
      <w:r>
        <w:rPr>
          <w:rFonts w:ascii="Times New Roman" w:hAnsi="Times New Roman" w:cs="Times New Roman"/>
          <w:sz w:val="24"/>
          <w:szCs w:val="24"/>
          <w:rtl/>
          <w:lang w:eastAsia="en-GB"/>
        </w:rPr>
        <w:t>، وقد شارك الحاضرون في الورشة الثانية في مناقشة المسودة الاولية للتقرير واقرارها بعد استيعاب التعديلات عليها.</w:t>
      </w:r>
      <w:r w:rsidRPr="00291591">
        <w:rPr>
          <w:rFonts w:ascii="Times New Roman" w:hAnsi="Times New Roman" w:cs="Times New Roman"/>
          <w:sz w:val="24"/>
          <w:szCs w:val="24"/>
          <w:rtl/>
          <w:lang w:eastAsia="en-GB"/>
        </w:rPr>
        <w:t xml:space="preserve"> </w:t>
      </w:r>
    </w:p>
    <w:p w:rsidR="00254A4E" w:rsidRPr="00291591" w:rsidRDefault="00254A4E" w:rsidP="00E44AD1">
      <w:pPr>
        <w:autoSpaceDE w:val="0"/>
        <w:autoSpaceDN w:val="0"/>
        <w:bidi/>
        <w:adjustRightInd w:val="0"/>
        <w:spacing w:after="0" w:line="240" w:lineRule="auto"/>
        <w:rPr>
          <w:rFonts w:ascii="Times New Roman" w:hAnsi="Times New Roman" w:cs="Times New Roman"/>
          <w:sz w:val="24"/>
          <w:szCs w:val="24"/>
          <w:rtl/>
          <w:lang w:eastAsia="en-GB"/>
        </w:rPr>
      </w:pPr>
    </w:p>
    <w:p w:rsidR="00254A4E" w:rsidRDefault="00254A4E" w:rsidP="005729D3">
      <w:pPr>
        <w:bidi/>
        <w:spacing w:after="0" w:line="240" w:lineRule="auto"/>
        <w:ind w:left="360"/>
        <w:rPr>
          <w:rFonts w:ascii="Times New Roman" w:hAnsi="Times New Roman" w:cs="Times New Roman"/>
          <w:sz w:val="24"/>
          <w:szCs w:val="24"/>
          <w:rtl/>
          <w:lang w:eastAsia="en-GB"/>
        </w:rPr>
      </w:pPr>
      <w:r>
        <w:rPr>
          <w:rFonts w:ascii="Times New Roman" w:hAnsi="Times New Roman" w:cs="Times New Roman"/>
          <w:sz w:val="24"/>
          <w:szCs w:val="24"/>
          <w:rtl/>
          <w:lang w:eastAsia="en-GB"/>
        </w:rPr>
        <w:t>ينظر ملحق (</w:t>
      </w:r>
      <w:r>
        <w:rPr>
          <w:rFonts w:ascii="Times New Roman" w:hAnsi="Times New Roman" w:cs="Times New Roman"/>
          <w:sz w:val="24"/>
          <w:szCs w:val="24"/>
          <w:lang w:eastAsia="en-GB"/>
        </w:rPr>
        <w:t>6</w:t>
      </w:r>
      <w:r>
        <w:rPr>
          <w:rFonts w:ascii="Times New Roman" w:hAnsi="Times New Roman" w:cs="Times New Roman"/>
          <w:sz w:val="24"/>
          <w:szCs w:val="24"/>
          <w:rtl/>
          <w:lang w:eastAsia="en-GB"/>
        </w:rPr>
        <w:t>) باسماء المشاركين في الورشتين الاولى والثانية</w:t>
      </w:r>
    </w:p>
    <w:p w:rsidR="00254A4E" w:rsidRDefault="00254A4E" w:rsidP="00291591">
      <w:pPr>
        <w:bidi/>
        <w:spacing w:after="0" w:line="240" w:lineRule="auto"/>
        <w:ind w:left="360"/>
        <w:rPr>
          <w:rFonts w:ascii="Times New Roman" w:hAnsi="Times New Roman" w:cs="Times New Roman"/>
          <w:b/>
          <w:bCs/>
          <w:sz w:val="28"/>
          <w:szCs w:val="28"/>
          <w:rtl/>
          <w:lang w:eastAsia="en-GB"/>
        </w:rPr>
      </w:pPr>
    </w:p>
    <w:p w:rsidR="00254A4E" w:rsidRDefault="00254A4E" w:rsidP="00D6710F">
      <w:pPr>
        <w:autoSpaceDE w:val="0"/>
        <w:autoSpaceDN w:val="0"/>
        <w:bidi/>
        <w:adjustRightInd w:val="0"/>
        <w:spacing w:after="0" w:line="240" w:lineRule="auto"/>
        <w:rPr>
          <w:rFonts w:ascii="Times New Roman" w:hAnsi="Times New Roman" w:cs="Times New Roman"/>
          <w:sz w:val="24"/>
          <w:szCs w:val="24"/>
          <w:rtl/>
          <w:lang w:eastAsia="en-GB"/>
        </w:rPr>
      </w:pPr>
      <w:r>
        <w:rPr>
          <w:rFonts w:ascii="Times New Roman" w:hAnsi="Times New Roman" w:cs="Times New Roman"/>
          <w:sz w:val="24"/>
          <w:szCs w:val="24"/>
          <w:rtl/>
          <w:lang w:eastAsia="en-GB"/>
        </w:rPr>
        <w:t>شكر لكل من ساهم في اعداد هذا التقرير وعلى راسهم المنسق الوطني للمشروع (</w:t>
      </w:r>
      <w:r>
        <w:rPr>
          <w:rFonts w:ascii="Times New Roman" w:hAnsi="Times New Roman" w:cs="Times New Roman"/>
          <w:sz w:val="24"/>
          <w:szCs w:val="24"/>
          <w:lang w:eastAsia="en-GB"/>
        </w:rPr>
        <w:t>FGR Focal Point</w:t>
      </w:r>
      <w:r>
        <w:rPr>
          <w:rFonts w:ascii="Times New Roman" w:hAnsi="Times New Roman" w:cs="Times New Roman"/>
          <w:sz w:val="24"/>
          <w:szCs w:val="24"/>
          <w:rtl/>
          <w:lang w:eastAsia="en-GB"/>
        </w:rPr>
        <w:t xml:space="preserve">) كبير اختصاصين في الموارد الطبيعية في </w:t>
      </w:r>
      <w:r w:rsidRPr="00291591">
        <w:rPr>
          <w:rFonts w:ascii="Times New Roman" w:hAnsi="Times New Roman" w:cs="Times New Roman"/>
          <w:sz w:val="24"/>
          <w:szCs w:val="24"/>
          <w:rtl/>
          <w:lang w:eastAsia="en-GB"/>
        </w:rPr>
        <w:t>الإدارة العامة للغابات والمراعى ومكافحة التصحر</w:t>
      </w:r>
      <w:r>
        <w:rPr>
          <w:rFonts w:ascii="Times New Roman" w:hAnsi="Times New Roman" w:cs="Times New Roman"/>
          <w:sz w:val="24"/>
          <w:szCs w:val="24"/>
          <w:rtl/>
          <w:lang w:eastAsia="en-GB"/>
        </w:rPr>
        <w:t xml:space="preserve">،  </w:t>
      </w:r>
      <w:r w:rsidRPr="00CC0373">
        <w:rPr>
          <w:rFonts w:ascii="Times New Roman" w:hAnsi="Times New Roman" w:cs="Times New Roman"/>
          <w:b/>
          <w:bCs/>
          <w:sz w:val="24"/>
          <w:szCs w:val="24"/>
          <w:rtl/>
          <w:lang w:eastAsia="en-GB"/>
        </w:rPr>
        <w:t>المهندس</w:t>
      </w:r>
      <w:r>
        <w:rPr>
          <w:rFonts w:ascii="Times New Roman" w:hAnsi="Times New Roman" w:cs="Times New Roman"/>
          <w:b/>
          <w:bCs/>
          <w:sz w:val="24"/>
          <w:szCs w:val="24"/>
          <w:rtl/>
          <w:lang w:eastAsia="en-GB"/>
        </w:rPr>
        <w:t>/</w:t>
      </w:r>
      <w:r w:rsidRPr="00CC0373">
        <w:rPr>
          <w:rFonts w:ascii="Times New Roman" w:hAnsi="Times New Roman" w:cs="Times New Roman"/>
          <w:b/>
          <w:bCs/>
          <w:sz w:val="24"/>
          <w:szCs w:val="24"/>
          <w:rtl/>
          <w:lang w:eastAsia="en-GB"/>
        </w:rPr>
        <w:t xml:space="preserve"> أحمد عبده مقبل الحكيمي</w:t>
      </w:r>
      <w:r>
        <w:rPr>
          <w:rFonts w:ascii="Times New Roman" w:hAnsi="Times New Roman" w:cs="Times New Roman"/>
          <w:sz w:val="24"/>
          <w:szCs w:val="24"/>
          <w:rtl/>
          <w:lang w:eastAsia="en-GB"/>
        </w:rPr>
        <w:t xml:space="preserve"> وذلك لما بذله من مجهود في اخراج هذه التقرير. كما نشكر الاخ الدكتور/ </w:t>
      </w:r>
      <w:r w:rsidRPr="00D6710F">
        <w:rPr>
          <w:rFonts w:ascii="Times New Roman" w:hAnsi="Times New Roman" w:cs="Times New Roman"/>
          <w:b/>
          <w:bCs/>
          <w:sz w:val="24"/>
          <w:szCs w:val="24"/>
          <w:rtl/>
          <w:lang w:eastAsia="en-GB"/>
        </w:rPr>
        <w:t>علاء الدين الشرجبي</w:t>
      </w:r>
      <w:r>
        <w:rPr>
          <w:rFonts w:ascii="Times New Roman" w:hAnsi="Times New Roman" w:cs="Times New Roman"/>
          <w:sz w:val="24"/>
          <w:szCs w:val="24"/>
          <w:rtl/>
          <w:lang w:eastAsia="en-GB"/>
        </w:rPr>
        <w:t xml:space="preserve"> مدير عام الغابات على دعمه للفريق.</w:t>
      </w:r>
    </w:p>
    <w:p w:rsidR="00254A4E" w:rsidRPr="003E21FC" w:rsidRDefault="00254A4E" w:rsidP="00E44AD1">
      <w:pPr>
        <w:bidi/>
        <w:spacing w:after="0" w:line="240" w:lineRule="auto"/>
        <w:ind w:left="360"/>
        <w:rPr>
          <w:rFonts w:ascii="Times New Roman" w:hAnsi="Times New Roman" w:cs="Times New Roman"/>
          <w:sz w:val="28"/>
          <w:szCs w:val="28"/>
          <w:lang w:eastAsia="en-GB"/>
        </w:rPr>
      </w:pPr>
      <w:r>
        <w:rPr>
          <w:rFonts w:ascii="Times New Roman" w:hAnsi="Times New Roman" w:cs="Times New Roman"/>
          <w:b/>
          <w:bCs/>
          <w:sz w:val="28"/>
          <w:szCs w:val="28"/>
          <w:rtl/>
          <w:lang w:eastAsia="en-GB"/>
        </w:rPr>
        <w:br w:type="page"/>
      </w:r>
      <w:r w:rsidRPr="003E21FC">
        <w:rPr>
          <w:rFonts w:ascii="Times New Roman" w:hAnsi="Times New Roman" w:cs="Times New Roman"/>
          <w:b/>
          <w:bCs/>
          <w:sz w:val="28"/>
          <w:szCs w:val="28"/>
          <w:rtl/>
          <w:lang w:eastAsia="en-GB"/>
        </w:rPr>
        <w:t>القسم</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الثاني</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مقدمة</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عن</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الدولة</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وقطاع</w:t>
      </w:r>
      <w:r w:rsidRPr="003E21FC">
        <w:rPr>
          <w:rFonts w:ascii="Times New Roman" w:hAnsi="Times New Roman" w:cs="Times New Roman"/>
          <w:b/>
          <w:bCs/>
          <w:sz w:val="28"/>
          <w:szCs w:val="28"/>
          <w:lang w:eastAsia="en-GB"/>
        </w:rPr>
        <w:t xml:space="preserve"> </w:t>
      </w:r>
      <w:r w:rsidRPr="003E21FC">
        <w:rPr>
          <w:rFonts w:ascii="Times New Roman" w:hAnsi="Times New Roman" w:cs="Times New Roman"/>
          <w:b/>
          <w:bCs/>
          <w:sz w:val="28"/>
          <w:szCs w:val="28"/>
          <w:rtl/>
          <w:lang w:eastAsia="en-GB"/>
        </w:rPr>
        <w:t>الغابات</w:t>
      </w:r>
    </w:p>
    <w:p w:rsidR="00254A4E" w:rsidRPr="00D53BF5" w:rsidRDefault="00254A4E" w:rsidP="007F33CD">
      <w:pPr>
        <w:autoSpaceDE w:val="0"/>
        <w:autoSpaceDN w:val="0"/>
        <w:bidi/>
        <w:adjustRightInd w:val="0"/>
        <w:spacing w:after="0" w:line="240" w:lineRule="auto"/>
        <w:rPr>
          <w:rFonts w:ascii="Times New Roman" w:hAnsi="Times New Roman" w:cs="Times New Roman"/>
          <w:b/>
          <w:bCs/>
          <w:sz w:val="24"/>
          <w:szCs w:val="24"/>
          <w:lang w:bidi="ar-YE"/>
        </w:rPr>
      </w:pPr>
    </w:p>
    <w:p w:rsidR="00254A4E" w:rsidRPr="00C96D73" w:rsidRDefault="00254A4E" w:rsidP="00C96D73">
      <w:pPr>
        <w:autoSpaceDE w:val="0"/>
        <w:autoSpaceDN w:val="0"/>
        <w:adjustRightInd w:val="0"/>
        <w:spacing w:after="0" w:line="240" w:lineRule="auto"/>
        <w:ind w:left="360"/>
        <w:jc w:val="center"/>
        <w:rPr>
          <w:rFonts w:ascii="Times New Roman" w:hAnsi="Times New Roman" w:cs="Times New Roman"/>
          <w:b/>
          <w:bCs/>
          <w:i/>
          <w:iCs/>
          <w:sz w:val="24"/>
          <w:szCs w:val="24"/>
        </w:rPr>
      </w:pPr>
      <w:r w:rsidRPr="00C96D73">
        <w:rPr>
          <w:rFonts w:ascii="Times New Roman" w:hAnsi="Times New Roman" w:cs="Times New Roman"/>
          <w:b/>
          <w:bCs/>
          <w:i/>
          <w:iCs/>
          <w:sz w:val="24"/>
          <w:szCs w:val="24"/>
        </w:rPr>
        <w:t>INTRODUCTION</w:t>
      </w:r>
      <w:r w:rsidRPr="00C96D73">
        <w:rPr>
          <w:rFonts w:ascii="Times New Roman" w:hAnsi="Times New Roman" w:cs="Times New Roman"/>
          <w:b/>
          <w:bCs/>
          <w:i/>
          <w:iCs/>
          <w:sz w:val="24"/>
          <w:szCs w:val="24"/>
          <w:rtl/>
        </w:rPr>
        <w:t xml:space="preserve"> المقدمة</w:t>
      </w:r>
    </w:p>
    <w:p w:rsidR="00254A4E" w:rsidRPr="00C96D73" w:rsidRDefault="00254A4E" w:rsidP="00C96D73">
      <w:pPr>
        <w:autoSpaceDE w:val="0"/>
        <w:autoSpaceDN w:val="0"/>
        <w:bidi/>
        <w:adjustRightInd w:val="0"/>
        <w:spacing w:after="0" w:line="240" w:lineRule="auto"/>
        <w:rPr>
          <w:rFonts w:ascii="Times New Roman" w:hAnsi="Times New Roman" w:cs="Times New Roman"/>
          <w:b/>
          <w:bCs/>
          <w:i/>
          <w:iCs/>
          <w:sz w:val="24"/>
          <w:szCs w:val="24"/>
        </w:rPr>
      </w:pPr>
      <w:r w:rsidRPr="00C96D73">
        <w:rPr>
          <w:rFonts w:ascii="Times New Roman" w:hAnsi="Times New Roman" w:cs="Times New Roman"/>
          <w:b/>
          <w:bCs/>
          <w:i/>
          <w:iCs/>
          <w:sz w:val="24"/>
          <w:szCs w:val="24"/>
          <w:rtl/>
        </w:rPr>
        <w:t xml:space="preserve"> التضاريس     </w:t>
      </w:r>
      <w:r w:rsidRPr="00C96D73">
        <w:rPr>
          <w:rFonts w:ascii="Times New Roman" w:hAnsi="Times New Roman" w:cs="Times New Roman"/>
          <w:b/>
          <w:bCs/>
          <w:i/>
          <w:iCs/>
          <w:sz w:val="24"/>
          <w:szCs w:val="24"/>
        </w:rPr>
        <w:t>Topographical information</w:t>
      </w:r>
      <w:r w:rsidRPr="00C96D73">
        <w:rPr>
          <w:rFonts w:ascii="Times New Roman" w:hAnsi="Times New Roman" w:cs="Times New Roman"/>
          <w:b/>
          <w:bCs/>
          <w:i/>
          <w:iCs/>
          <w:sz w:val="24"/>
          <w:szCs w:val="24"/>
          <w:rtl/>
        </w:rPr>
        <w:t xml:space="preserve"> </w:t>
      </w:r>
    </w:p>
    <w:p w:rsidR="00254A4E" w:rsidRPr="00D53BF5" w:rsidRDefault="00254A4E" w:rsidP="007F33CD">
      <w:pPr>
        <w:autoSpaceDE w:val="0"/>
        <w:autoSpaceDN w:val="0"/>
        <w:adjustRightInd w:val="0"/>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 xml:space="preserve"> </w:t>
      </w:r>
    </w:p>
    <w:p w:rsidR="00254A4E" w:rsidRPr="00D53BF5" w:rsidRDefault="00254A4E" w:rsidP="00BF2595">
      <w:pPr>
        <w:autoSpaceDE w:val="0"/>
        <w:autoSpaceDN w:val="0"/>
        <w:bidi/>
        <w:adjustRightInd w:val="0"/>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تقع</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الجمهورية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اليمنية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الجزء</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الجنوبي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الغربي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شبة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الجزيرة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العربية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بين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خطي عرض</w:t>
      </w:r>
      <w:r w:rsidRPr="00D53BF5">
        <w:rPr>
          <w:rFonts w:ascii="Times New Roman" w:hAnsi="Times New Roman" w:cs="Times New Roman"/>
          <w:sz w:val="24"/>
          <w:szCs w:val="24"/>
          <w:lang w:eastAsia="en-GB"/>
        </w:rPr>
        <w:t xml:space="preserve"> 20.12 </w:t>
      </w:r>
      <w:r w:rsidRPr="00D53BF5">
        <w:rPr>
          <w:rFonts w:ascii="Times New Roman" w:hAnsi="Times New Roman" w:cs="Times New Roman"/>
          <w:sz w:val="24"/>
          <w:szCs w:val="24"/>
          <w:rtl/>
          <w:lang w:eastAsia="en-GB"/>
        </w:rPr>
        <w:t>شما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وخطي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طول</w:t>
      </w:r>
      <w:r w:rsidRPr="00D53BF5">
        <w:rPr>
          <w:rFonts w:ascii="Times New Roman" w:hAnsi="Times New Roman" w:cs="Times New Roman"/>
          <w:sz w:val="24"/>
          <w:szCs w:val="24"/>
          <w:lang w:eastAsia="en-GB"/>
        </w:rPr>
        <w:t xml:space="preserve"> 54.41 </w:t>
      </w:r>
      <w:r w:rsidRPr="00D53BF5">
        <w:rPr>
          <w:rFonts w:ascii="Times New Roman" w:hAnsi="Times New Roman" w:cs="Times New Roman"/>
          <w:sz w:val="24"/>
          <w:szCs w:val="24"/>
          <w:rtl/>
          <w:lang w:eastAsia="en-GB"/>
        </w:rPr>
        <w:t>شرقًا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وتغطي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مساحة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إجمالية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قدرها</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lang w:val="en-US" w:eastAsia="en-GB"/>
        </w:rPr>
        <w:t>445.000</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كم</w:t>
      </w:r>
      <w:r w:rsidRPr="00D53BF5">
        <w:rPr>
          <w:rFonts w:ascii="Times New Roman" w:hAnsi="Times New Roman" w:cs="Times New Roman"/>
          <w:sz w:val="24"/>
          <w:szCs w:val="24"/>
          <w:lang w:eastAsia="en-GB"/>
        </w:rPr>
        <w:t xml:space="preserve"> 2 </w:t>
      </w:r>
      <w:r w:rsidRPr="00D53BF5">
        <w:rPr>
          <w:rFonts w:ascii="Times New Roman" w:hAnsi="Times New Roman" w:cs="Times New Roman"/>
          <w:sz w:val="24"/>
          <w:szCs w:val="24"/>
          <w:rtl/>
          <w:lang w:eastAsia="en-GB"/>
        </w:rPr>
        <w:t>بالاضافة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وجود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أكثر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120 </w:t>
      </w:r>
      <w:r w:rsidRPr="00D53BF5">
        <w:rPr>
          <w:rFonts w:ascii="Times New Roman" w:hAnsi="Times New Roman" w:cs="Times New Roman"/>
          <w:sz w:val="24"/>
          <w:szCs w:val="24"/>
          <w:rtl/>
          <w:lang w:eastAsia="en-GB"/>
        </w:rPr>
        <w:t>جزيرة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البحر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العربي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والبحر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الأحمر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أكبرها جزيرة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سقطرة</w:t>
      </w:r>
    </w:p>
    <w:p w:rsidR="00254A4E" w:rsidRPr="00D53BF5" w:rsidRDefault="00254A4E" w:rsidP="00D53BF5">
      <w:pPr>
        <w:pStyle w:val="BodyTextKeep"/>
        <w:keepNext w:val="0"/>
        <w:tabs>
          <w:tab w:val="clear" w:pos="8309"/>
        </w:tabs>
        <w:bidi/>
        <w:spacing w:after="0" w:line="240" w:lineRule="auto"/>
        <w:jc w:val="left"/>
        <w:rPr>
          <w:rFonts w:cs="Times New Roman"/>
          <w:spacing w:val="0"/>
          <w:szCs w:val="24"/>
          <w:lang w:eastAsia="en-GB"/>
        </w:rPr>
      </w:pPr>
      <w:r w:rsidRPr="00D53BF5">
        <w:rPr>
          <w:rFonts w:cs="Times New Roman"/>
          <w:spacing w:val="0"/>
          <w:szCs w:val="24"/>
          <w:rtl/>
          <w:lang w:eastAsia="en-GB"/>
        </w:rPr>
        <w:t>تنقسم اليمن الى الاقاليم التالية: (</w:t>
      </w:r>
      <w:r w:rsidRPr="00D53BF5">
        <w:rPr>
          <w:rFonts w:cs="Times New Roman"/>
          <w:spacing w:val="0"/>
          <w:szCs w:val="24"/>
          <w:lang w:eastAsia="en-GB"/>
        </w:rPr>
        <w:t>Al Khulaidi, 2006</w:t>
      </w:r>
      <w:r w:rsidRPr="00D53BF5">
        <w:rPr>
          <w:rFonts w:cs="Times New Roman"/>
          <w:spacing w:val="0"/>
          <w:szCs w:val="24"/>
          <w:rtl/>
          <w:lang w:eastAsia="en-GB"/>
        </w:rPr>
        <w:t>)</w:t>
      </w:r>
    </w:p>
    <w:p w:rsidR="00254A4E" w:rsidRPr="00D53BF5" w:rsidRDefault="00254A4E" w:rsidP="00CC6285">
      <w:pPr>
        <w:pStyle w:val="BodyTextKeep"/>
        <w:keepNext w:val="0"/>
        <w:tabs>
          <w:tab w:val="clear" w:pos="8309"/>
        </w:tabs>
        <w:bidi/>
        <w:spacing w:after="0" w:line="240" w:lineRule="auto"/>
        <w:ind w:left="360"/>
        <w:jc w:val="left"/>
        <w:rPr>
          <w:rFonts w:cs="Times New Roman"/>
          <w:spacing w:val="0"/>
          <w:szCs w:val="24"/>
          <w:rtl/>
          <w:lang w:eastAsia="en-GB"/>
        </w:rPr>
      </w:pPr>
    </w:p>
    <w:p w:rsidR="00254A4E" w:rsidRPr="00D53BF5" w:rsidRDefault="00254A4E" w:rsidP="00CC6285">
      <w:pPr>
        <w:bidi/>
        <w:spacing w:after="0" w:line="240" w:lineRule="auto"/>
        <w:jc w:val="lowKashida"/>
        <w:rPr>
          <w:rFonts w:ascii="Times New Roman" w:hAnsi="Times New Roman" w:cs="Times New Roman"/>
          <w:b/>
          <w:bCs/>
          <w:sz w:val="24"/>
          <w:szCs w:val="24"/>
          <w:rtl/>
        </w:rPr>
      </w:pPr>
      <w:r w:rsidRPr="00D53BF5">
        <w:rPr>
          <w:rFonts w:ascii="Times New Roman" w:hAnsi="Times New Roman" w:cs="Times New Roman"/>
          <w:b/>
          <w:bCs/>
          <w:sz w:val="24"/>
          <w:szCs w:val="24"/>
          <w:rtl/>
        </w:rPr>
        <w:t>1- السهول الساحلية</w:t>
      </w:r>
    </w:p>
    <w:p w:rsidR="00254A4E" w:rsidRPr="00D53BF5" w:rsidRDefault="00254A4E" w:rsidP="00CC6285">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تمتد على طول شواطئ البحر الأحمر والبحر العربي وخليج </w:t>
      </w:r>
      <w:r>
        <w:rPr>
          <w:rFonts w:ascii="Times New Roman" w:hAnsi="Times New Roman" w:cs="Times New Roman"/>
          <w:sz w:val="24"/>
          <w:szCs w:val="24"/>
          <w:rtl/>
        </w:rPr>
        <w:t xml:space="preserve">عدن وتبلغ طولها الى اكثر من </w:t>
      </w:r>
      <w:r>
        <w:rPr>
          <w:rFonts w:ascii="Times New Roman" w:hAnsi="Times New Roman" w:cs="Times New Roman"/>
          <w:sz w:val="24"/>
          <w:szCs w:val="24"/>
          <w:lang w:val="en-US"/>
        </w:rPr>
        <w:t>2000</w:t>
      </w:r>
      <w:r w:rsidRPr="00D53BF5">
        <w:rPr>
          <w:rFonts w:ascii="Times New Roman" w:hAnsi="Times New Roman" w:cs="Times New Roman"/>
          <w:sz w:val="24"/>
          <w:szCs w:val="24"/>
          <w:rtl/>
        </w:rPr>
        <w:t>كم وهي :</w:t>
      </w:r>
    </w:p>
    <w:p w:rsidR="00254A4E" w:rsidRPr="00D53BF5" w:rsidRDefault="00254A4E" w:rsidP="00CC6285">
      <w:pPr>
        <w:bidi/>
        <w:spacing w:after="0" w:line="240" w:lineRule="auto"/>
        <w:ind w:firstLine="720"/>
        <w:jc w:val="lowKashida"/>
        <w:rPr>
          <w:rFonts w:ascii="Times New Roman" w:hAnsi="Times New Roman" w:cs="Times New Roman"/>
          <w:sz w:val="24"/>
          <w:szCs w:val="24"/>
          <w:rtl/>
        </w:rPr>
      </w:pPr>
      <w:r w:rsidRPr="00D53BF5">
        <w:rPr>
          <w:rFonts w:ascii="Times New Roman" w:hAnsi="Times New Roman" w:cs="Times New Roman"/>
          <w:sz w:val="24"/>
          <w:szCs w:val="24"/>
          <w:rtl/>
        </w:rPr>
        <w:t>أ- السهل الغربي (سهل تهامة)</w:t>
      </w:r>
    </w:p>
    <w:p w:rsidR="00254A4E" w:rsidRPr="00D53BF5" w:rsidRDefault="00254A4E" w:rsidP="00913DAA">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 ويمتد على طول شاطئ البحر الأحمر، وهو عبارة عن سهل مستوي او متموج وتقطعه وديان عديدة من اهمها وديان مور، رماع، زبيد، سهام، رسيان، سردود. يتراوح ارتفاعه من صفر الى </w:t>
      </w:r>
      <w:r>
        <w:rPr>
          <w:rFonts w:ascii="Times New Roman" w:hAnsi="Times New Roman" w:cs="Times New Roman"/>
          <w:sz w:val="24"/>
          <w:szCs w:val="24"/>
        </w:rPr>
        <w:t>300</w:t>
      </w:r>
      <w:r w:rsidRPr="00D53BF5">
        <w:rPr>
          <w:rFonts w:ascii="Times New Roman" w:hAnsi="Times New Roman" w:cs="Times New Roman"/>
          <w:sz w:val="24"/>
          <w:szCs w:val="24"/>
          <w:rtl/>
        </w:rPr>
        <w:t xml:space="preserve">م عند سفوح التلال، ويتراوح </w:t>
      </w:r>
      <w:r>
        <w:rPr>
          <w:rFonts w:ascii="Times New Roman" w:hAnsi="Times New Roman" w:cs="Times New Roman"/>
          <w:sz w:val="24"/>
          <w:szCs w:val="24"/>
          <w:rtl/>
        </w:rPr>
        <w:t xml:space="preserve">طوله </w:t>
      </w:r>
      <w:r>
        <w:rPr>
          <w:rFonts w:ascii="Times New Roman" w:hAnsi="Times New Roman" w:cs="Times New Roman"/>
          <w:sz w:val="24"/>
          <w:szCs w:val="24"/>
          <w:lang w:val="en-US"/>
        </w:rPr>
        <w:t>420</w:t>
      </w:r>
      <w:r w:rsidRPr="00D53BF5">
        <w:rPr>
          <w:rFonts w:ascii="Times New Roman" w:hAnsi="Times New Roman" w:cs="Times New Roman"/>
          <w:sz w:val="24"/>
          <w:szCs w:val="24"/>
          <w:rtl/>
        </w:rPr>
        <w:t xml:space="preserve"> كم وعرضه بين </w:t>
      </w:r>
      <w:r>
        <w:rPr>
          <w:rFonts w:ascii="Times New Roman" w:hAnsi="Times New Roman" w:cs="Times New Roman"/>
          <w:sz w:val="24"/>
          <w:szCs w:val="24"/>
        </w:rPr>
        <w:t>20</w:t>
      </w:r>
      <w:r w:rsidRPr="00D53BF5">
        <w:rPr>
          <w:rFonts w:ascii="Times New Roman" w:hAnsi="Times New Roman" w:cs="Times New Roman"/>
          <w:sz w:val="24"/>
          <w:szCs w:val="24"/>
          <w:rtl/>
        </w:rPr>
        <w:t xml:space="preserve"> كم جنوبا و </w:t>
      </w:r>
      <w:r>
        <w:rPr>
          <w:rFonts w:ascii="Times New Roman" w:hAnsi="Times New Roman" w:cs="Times New Roman"/>
          <w:sz w:val="24"/>
          <w:szCs w:val="24"/>
        </w:rPr>
        <w:t>50</w:t>
      </w:r>
      <w:r w:rsidRPr="00D53BF5">
        <w:rPr>
          <w:rFonts w:ascii="Times New Roman" w:hAnsi="Times New Roman" w:cs="Times New Roman"/>
          <w:sz w:val="24"/>
          <w:szCs w:val="24"/>
          <w:rtl/>
        </w:rPr>
        <w:t xml:space="preserve"> كم في الوسط و الى حوالي 40كم شمالا وبطول قدرها 420كم، بمساحة تقدر حوالي 14700كم2، (أي حوالي 2.6% من مساحة اليمن). </w:t>
      </w:r>
    </w:p>
    <w:p w:rsidR="00254A4E" w:rsidRPr="00D53BF5" w:rsidRDefault="00254A4E" w:rsidP="00CC6285">
      <w:pPr>
        <w:bidi/>
        <w:spacing w:after="0" w:line="240" w:lineRule="auto"/>
        <w:ind w:firstLine="720"/>
        <w:jc w:val="lowKashida"/>
        <w:rPr>
          <w:rFonts w:ascii="Times New Roman" w:hAnsi="Times New Roman" w:cs="Times New Roman"/>
          <w:sz w:val="24"/>
          <w:szCs w:val="24"/>
          <w:rtl/>
        </w:rPr>
      </w:pPr>
      <w:r w:rsidRPr="00D53BF5">
        <w:rPr>
          <w:rFonts w:ascii="Times New Roman" w:hAnsi="Times New Roman" w:cs="Times New Roman"/>
          <w:sz w:val="24"/>
          <w:szCs w:val="24"/>
          <w:rtl/>
          <w:lang w:bidi="ar-YE"/>
        </w:rPr>
        <w:t>ب</w:t>
      </w:r>
      <w:r w:rsidRPr="00D53BF5">
        <w:rPr>
          <w:rFonts w:ascii="Times New Roman" w:hAnsi="Times New Roman" w:cs="Times New Roman"/>
          <w:sz w:val="24"/>
          <w:szCs w:val="24"/>
          <w:rtl/>
        </w:rPr>
        <w:t>-  السهل الجنوبي والجنوبي الشرقي</w:t>
      </w:r>
    </w:p>
    <w:p w:rsidR="00254A4E" w:rsidRPr="00D53BF5" w:rsidRDefault="00254A4E" w:rsidP="00CC6285">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وهو عبارة عن سهل مستوي او متموج تقطعه وديان عديدة من اهمها وديان بنا، حسان، أحور، حجر، تبن، ميفعة. ويمتد على طول شاطئ البحر العربي وخليج عدن بحوالي 1580كم، ويتراوح ارتفاعه بين صفر و200م، بينما يتراوح عرضه بين 8 الى 35 كم في الوسط و 8 الى 25 كم في الوسط و 1 الى 20 كم في الشرق، بمساحة تقدر حوالي 44240 كم2 (أي حوالي 7.9% من مساحة اليمن).</w:t>
      </w:r>
    </w:p>
    <w:p w:rsidR="00254A4E" w:rsidRPr="00D53BF5" w:rsidRDefault="00254A4E" w:rsidP="007F33CD">
      <w:pPr>
        <w:bidi/>
        <w:spacing w:after="0" w:line="240" w:lineRule="auto"/>
        <w:jc w:val="lowKashida"/>
        <w:rPr>
          <w:rFonts w:ascii="Times New Roman" w:hAnsi="Times New Roman" w:cs="Times New Roman"/>
          <w:b/>
          <w:bCs/>
          <w:sz w:val="24"/>
          <w:szCs w:val="24"/>
          <w:rtl/>
        </w:rPr>
      </w:pPr>
      <w:r w:rsidRPr="00D53BF5">
        <w:rPr>
          <w:rFonts w:ascii="Times New Roman" w:hAnsi="Times New Roman" w:cs="Times New Roman"/>
          <w:b/>
          <w:bCs/>
          <w:sz w:val="24"/>
          <w:szCs w:val="24"/>
          <w:rtl/>
        </w:rPr>
        <w:t xml:space="preserve">2- المرتفعات الجبلية منخفضة الارتفاع </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أ- سفوح التلال التهامية والمرتفعات الغربية</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وهي المرتفعات المواجهة لسهل تهامة والمكشوفة على البحر الأحمر، ويتراوح ارتفاعه بين 300 الى 1000م، وهي مناطق متوسطة الى شديدة الانحدار. وتشمل المناطق المواجهة للشريط الساحلي لمحافظتي الحديدة و المحويت وحجة وذمار وريمة.</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ب- المرتفعات الجنوبية</w:t>
      </w:r>
    </w:p>
    <w:p w:rsidR="00254A4E" w:rsidRPr="00D53BF5" w:rsidRDefault="00254A4E" w:rsidP="00F12A4B">
      <w:pPr>
        <w:pStyle w:val="BodyText"/>
        <w:bidi/>
        <w:rPr>
          <w:rFonts w:ascii="Times New Roman" w:hAnsi="Times New Roman"/>
          <w:rtl/>
        </w:rPr>
      </w:pPr>
      <w:r w:rsidRPr="00D53BF5">
        <w:rPr>
          <w:rFonts w:ascii="Times New Roman" w:hAnsi="Times New Roman"/>
          <w:rtl/>
        </w:rPr>
        <w:t>وهي المرتفعات المواجهة للسهل الجنوبي والمكشوفة الى خليج عدن والبحر العربي، ويتراوح ارتفاعها بين 400 الى 1000م، وتشمل المناطق المواجهة</w:t>
      </w:r>
      <w:r>
        <w:rPr>
          <w:rFonts w:ascii="Times New Roman" w:hAnsi="Times New Roman"/>
          <w:rtl/>
        </w:rPr>
        <w:t xml:space="preserve"> للشريط الساحلي لمحافظ</w:t>
      </w:r>
      <w:r>
        <w:rPr>
          <w:rFonts w:ascii="Times New Roman" w:hAnsi="Times New Roman"/>
          <w:rtl/>
          <w:lang w:bidi="ar-YE"/>
        </w:rPr>
        <w:t>ات عدن و</w:t>
      </w:r>
      <w:r w:rsidRPr="00D53BF5">
        <w:rPr>
          <w:rFonts w:ascii="Times New Roman" w:hAnsi="Times New Roman"/>
          <w:rtl/>
        </w:rPr>
        <w:t xml:space="preserve"> أبين ولحج وشبوة و حضرموت حتى المناطق الساحلية من محافظة المهره. ومن أهم وديانها وادي حضرموت.</w:t>
      </w:r>
    </w:p>
    <w:p w:rsidR="00254A4E" w:rsidRPr="004F05A4" w:rsidRDefault="00254A4E" w:rsidP="007F33CD">
      <w:pPr>
        <w:bidi/>
        <w:spacing w:after="0" w:line="240" w:lineRule="auto"/>
        <w:jc w:val="lowKashida"/>
        <w:rPr>
          <w:rFonts w:ascii="Times New Roman" w:hAnsi="Times New Roman" w:cs="Times New Roman"/>
          <w:b/>
          <w:bCs/>
          <w:sz w:val="24"/>
          <w:szCs w:val="24"/>
          <w:rtl/>
        </w:rPr>
      </w:pPr>
      <w:r w:rsidRPr="004F05A4">
        <w:rPr>
          <w:rFonts w:ascii="Times New Roman" w:hAnsi="Times New Roman" w:cs="Times New Roman"/>
          <w:b/>
          <w:bCs/>
          <w:sz w:val="24"/>
          <w:szCs w:val="24"/>
          <w:rtl/>
        </w:rPr>
        <w:t>3- المرتفعات الجبلية متوسطة الارتفاع</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أ- المرتفعات الغربية</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وتشمل المرتفعات الواقعة غرب محافظتي حجة والمحويت وحول جبل ملحان وجبل برع ومرتفعات تعز والمرتفعات الواقعة حول مدينة الشرق وغرب حوث وغرب المخادير (اب). ويتراوح ارتفاعها بين 1000 و 1800م.</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ب- المرتفعات الجنوبية والمرتفعات الجنوبية الشرقية </w:t>
      </w:r>
    </w:p>
    <w:p w:rsidR="00254A4E" w:rsidRPr="00D53BF5" w:rsidRDefault="00254A4E" w:rsidP="00D727F5">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 وتشمل مناطق الضالع ومكيراس ويافع السفلى وجبل ارف (المقاطرة، تعز) والعوالق السفلى ولودر ومودية وجبل العرائس(أبين) ومنطقة حرف وجبل ملحان (لحج) وهضبة حضرموت.ويتراوح ارتفاعها بين 1000 و 1800م.</w:t>
      </w:r>
    </w:p>
    <w:p w:rsidR="00254A4E" w:rsidRPr="00D53BF5" w:rsidRDefault="00254A4E" w:rsidP="00D727F5">
      <w:pPr>
        <w:bidi/>
        <w:spacing w:after="0" w:line="240" w:lineRule="auto"/>
        <w:jc w:val="lowKashida"/>
        <w:rPr>
          <w:rFonts w:ascii="Times New Roman" w:hAnsi="Times New Roman" w:cs="Times New Roman"/>
          <w:b/>
          <w:bCs/>
          <w:sz w:val="24"/>
          <w:szCs w:val="24"/>
          <w:rtl/>
        </w:rPr>
      </w:pPr>
      <w:r w:rsidRPr="00D53BF5">
        <w:rPr>
          <w:rFonts w:ascii="Times New Roman" w:hAnsi="Times New Roman" w:cs="Times New Roman"/>
          <w:b/>
          <w:bCs/>
          <w:sz w:val="24"/>
          <w:szCs w:val="24"/>
          <w:rtl/>
        </w:rPr>
        <w:t>4- المرتفعات الجبلية عالية الارتفاع</w:t>
      </w:r>
    </w:p>
    <w:p w:rsidR="00254A4E" w:rsidRPr="005B125A" w:rsidRDefault="00254A4E" w:rsidP="00D727F5">
      <w:pPr>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وهي المرتفعات الواقعة فوق 1800م، وتشمل مرتفعات اب ، صبر والتربة (جنوب تعز)، ريمة، ذمار، جبل اللوز(شرق صنعاء)، جبل النبي شعيب, مكيراس، جبل عبران، ويافع العليا، وحجة، وصنعاء</w:t>
      </w:r>
      <w:r>
        <w:rPr>
          <w:rFonts w:ascii="Times New Roman" w:hAnsi="Times New Roman" w:cs="Times New Roman"/>
          <w:sz w:val="24"/>
          <w:szCs w:val="24"/>
          <w:rtl/>
        </w:rPr>
        <w:t xml:space="preserve"> و </w:t>
      </w:r>
      <w:r w:rsidRPr="005B125A">
        <w:rPr>
          <w:rFonts w:ascii="Times New Roman" w:hAnsi="Times New Roman" w:cs="Times New Roman"/>
          <w:sz w:val="24"/>
          <w:szCs w:val="24"/>
          <w:rtl/>
        </w:rPr>
        <w:t>جبل</w:t>
      </w:r>
      <w:r>
        <w:rPr>
          <w:rFonts w:ascii="Times New Roman" w:hAnsi="Times New Roman" w:cs="Times New Roman"/>
          <w:sz w:val="24"/>
          <w:szCs w:val="24"/>
          <w:rtl/>
        </w:rPr>
        <w:t>ي</w:t>
      </w:r>
      <w:r w:rsidRPr="005B125A">
        <w:rPr>
          <w:rFonts w:ascii="Times New Roman" w:hAnsi="Times New Roman" w:cs="Times New Roman"/>
          <w:sz w:val="24"/>
          <w:szCs w:val="24"/>
          <w:rtl/>
        </w:rPr>
        <w:t xml:space="preserve"> جحاف </w:t>
      </w:r>
      <w:r>
        <w:rPr>
          <w:rFonts w:ascii="Times New Roman" w:hAnsi="Times New Roman" w:cs="Times New Roman"/>
          <w:sz w:val="24"/>
          <w:szCs w:val="24"/>
          <w:rtl/>
        </w:rPr>
        <w:t>و</w:t>
      </w:r>
      <w:r w:rsidRPr="005B125A">
        <w:rPr>
          <w:rFonts w:ascii="Times New Roman" w:hAnsi="Times New Roman" w:cs="Times New Roman"/>
          <w:sz w:val="24"/>
          <w:szCs w:val="24"/>
          <w:rtl/>
        </w:rPr>
        <w:t xml:space="preserve"> عواس في م/الضالع.</w:t>
      </w:r>
    </w:p>
    <w:p w:rsidR="00254A4E" w:rsidRPr="00D53BF5" w:rsidRDefault="00254A4E" w:rsidP="00D727F5">
      <w:pPr>
        <w:bidi/>
        <w:spacing w:after="0" w:line="240" w:lineRule="auto"/>
        <w:jc w:val="lowKashida"/>
        <w:rPr>
          <w:rFonts w:ascii="Times New Roman" w:hAnsi="Times New Roman" w:cs="Times New Roman"/>
          <w:b/>
          <w:bCs/>
          <w:sz w:val="24"/>
          <w:szCs w:val="24"/>
        </w:rPr>
      </w:pPr>
      <w:r w:rsidRPr="00D53BF5">
        <w:rPr>
          <w:rFonts w:ascii="Times New Roman" w:hAnsi="Times New Roman" w:cs="Times New Roman"/>
          <w:b/>
          <w:bCs/>
          <w:sz w:val="24"/>
          <w:szCs w:val="24"/>
          <w:rtl/>
        </w:rPr>
        <w:t xml:space="preserve"> 5- سهول المرتفعات الجبلية </w:t>
      </w:r>
    </w:p>
    <w:p w:rsidR="00254A4E" w:rsidRPr="00D53BF5" w:rsidRDefault="00254A4E" w:rsidP="00D727F5">
      <w:pPr>
        <w:bidi/>
        <w:spacing w:after="0" w:line="240" w:lineRule="auto"/>
        <w:jc w:val="lowKashida"/>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وتنقسم الى </w:t>
      </w:r>
    </w:p>
    <w:p w:rsidR="00254A4E" w:rsidRPr="00D53BF5" w:rsidRDefault="00254A4E" w:rsidP="00D727F5">
      <w:pPr>
        <w:autoSpaceDE w:val="0"/>
        <w:autoSpaceDN w:val="0"/>
        <w:bidi/>
        <w:adjustRightInd w:val="0"/>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أ- اعلى من 1800م وتشمل سهول صعدة، صنعاء، ذمار، رداع، قاع بكيل،</w:t>
      </w:r>
    </w:p>
    <w:p w:rsidR="00254A4E" w:rsidRPr="00D53BF5" w:rsidRDefault="00254A4E" w:rsidP="00D727F5">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ب- اقل من 1800م وتشمل سهول القاعدة (شمل شرق تعز)، قاع الحقل، قاع شهارة</w:t>
      </w:r>
    </w:p>
    <w:p w:rsidR="00254A4E" w:rsidRPr="00D53BF5" w:rsidRDefault="00254A4E" w:rsidP="00D727F5">
      <w:pPr>
        <w:bidi/>
        <w:spacing w:after="0" w:line="240" w:lineRule="auto"/>
        <w:jc w:val="lowKashida"/>
        <w:rPr>
          <w:rFonts w:ascii="Times New Roman" w:hAnsi="Times New Roman" w:cs="Times New Roman"/>
          <w:b/>
          <w:bCs/>
          <w:sz w:val="24"/>
          <w:szCs w:val="24"/>
          <w:rtl/>
        </w:rPr>
      </w:pPr>
      <w:r w:rsidRPr="00D53BF5">
        <w:rPr>
          <w:rFonts w:ascii="Times New Roman" w:hAnsi="Times New Roman" w:cs="Times New Roman"/>
          <w:b/>
          <w:bCs/>
          <w:sz w:val="24"/>
          <w:szCs w:val="24"/>
          <w:rtl/>
        </w:rPr>
        <w:t>6- الجبال الشرقية</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أ- الجبال الشرقية عالية الارتفاع </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وهي المناطق التي تفصل بين مواقع الوديان التي تصب الى الغرب (البحر الاحمر) وبين التي تصب نحو الشرق (الصحراء)، وتشمل الجبال الواقعة شرق سهول مرتفعات ذمار وعمران وشرق وشمال رداع وبين رداع والبيضاء وبين أبين والبيضاء ويزيد ارتفاع هذ المناطق عن 1800م.</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ب- الجبال الشرقية متوسطة الارتفاع </w:t>
      </w:r>
    </w:p>
    <w:p w:rsidR="00254A4E" w:rsidRPr="00D53BF5" w:rsidRDefault="00254A4E" w:rsidP="007F33CD">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وتنحدر تدريجيا نحو الصحراء، وتشمل الجبال شرق صعدة وحول وغرب مأرب وشمال البيضاء وحول بيحان وشمال عتق (شبوة) وشمال المهرة. ويتراوح ارتفاعها بين 1200 و 1800م.</w:t>
      </w:r>
    </w:p>
    <w:p w:rsidR="00254A4E" w:rsidRPr="00D53BF5" w:rsidRDefault="00254A4E" w:rsidP="007F33CD">
      <w:pPr>
        <w:bidi/>
        <w:spacing w:after="0" w:line="240" w:lineRule="auto"/>
        <w:jc w:val="lowKashida"/>
        <w:rPr>
          <w:rFonts w:ascii="Times New Roman" w:hAnsi="Times New Roman" w:cs="Times New Roman"/>
          <w:b/>
          <w:bCs/>
          <w:sz w:val="24"/>
          <w:szCs w:val="24"/>
          <w:rtl/>
        </w:rPr>
      </w:pPr>
      <w:r w:rsidRPr="00D53BF5">
        <w:rPr>
          <w:rFonts w:ascii="Times New Roman" w:hAnsi="Times New Roman" w:cs="Times New Roman"/>
          <w:b/>
          <w:bCs/>
          <w:sz w:val="24"/>
          <w:szCs w:val="24"/>
          <w:rtl/>
        </w:rPr>
        <w:t>7- الصحراء الشرقية</w:t>
      </w:r>
    </w:p>
    <w:p w:rsidR="00254A4E" w:rsidRDefault="00254A4E" w:rsidP="007F33CD">
      <w:pPr>
        <w:pStyle w:val="BodyText2"/>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وتمتد على طول الحدود الشمالية لليمن ، وتنخفض تدريجيا من 1000م باتجاه الشمال والشرق والشمال الشرقي حتى تصل الى أقل من 500م، وتغطيها الصحراء الرملية والكثبان الرملية ذات الأشكال المختلفة، وتشمل المناطق الواقعة شرق وشمال مأرب ومنطقة رملة السبعتين.</w:t>
      </w:r>
    </w:p>
    <w:p w:rsidR="00254A4E" w:rsidRDefault="00254A4E" w:rsidP="00AB24AD">
      <w:pPr>
        <w:pStyle w:val="BodyText2"/>
        <w:bidi/>
        <w:spacing w:after="0" w:line="240" w:lineRule="auto"/>
        <w:rPr>
          <w:rFonts w:ascii="Times New Roman" w:hAnsi="Times New Roman" w:cs="Times New Roman"/>
          <w:sz w:val="24"/>
          <w:szCs w:val="24"/>
          <w:rtl/>
        </w:rPr>
      </w:pPr>
    </w:p>
    <w:p w:rsidR="00254A4E" w:rsidRPr="00C96D73" w:rsidRDefault="00254A4E" w:rsidP="00C96D73">
      <w:pPr>
        <w:pStyle w:val="BodyText2"/>
        <w:bidi/>
        <w:spacing w:after="0" w:line="240" w:lineRule="auto"/>
        <w:jc w:val="center"/>
        <w:rPr>
          <w:rFonts w:ascii="Times New Roman" w:hAnsi="Times New Roman" w:cs="Times New Roman"/>
          <w:b/>
          <w:bCs/>
          <w:i/>
          <w:iCs/>
          <w:sz w:val="24"/>
          <w:szCs w:val="24"/>
        </w:rPr>
      </w:pPr>
      <w:r w:rsidRPr="00D727F5">
        <w:rPr>
          <w:rFonts w:ascii="Times New Roman" w:hAnsi="Times New Roman" w:cs="Times New Roman"/>
          <w:b/>
          <w:bCs/>
          <w:sz w:val="24"/>
          <w:szCs w:val="24"/>
          <w:rtl/>
        </w:rPr>
        <w:t xml:space="preserve">المناخ </w:t>
      </w:r>
      <w:r w:rsidRPr="00D727F5">
        <w:rPr>
          <w:rFonts w:ascii="Times New Roman" w:hAnsi="Times New Roman" w:cs="Times New Roman"/>
          <w:b/>
          <w:bCs/>
          <w:sz w:val="24"/>
          <w:szCs w:val="24"/>
        </w:rPr>
        <w:t>Climate</w:t>
      </w:r>
    </w:p>
    <w:p w:rsidR="00254A4E" w:rsidRPr="00C96D73" w:rsidRDefault="00254A4E" w:rsidP="001F6A16">
      <w:pPr>
        <w:pStyle w:val="BodyText2"/>
        <w:bidi/>
        <w:spacing w:after="0" w:line="240" w:lineRule="auto"/>
        <w:rPr>
          <w:rFonts w:ascii="Times New Roman" w:hAnsi="Times New Roman" w:cs="Times New Roman"/>
          <w:b/>
          <w:bCs/>
          <w:i/>
          <w:iCs/>
          <w:sz w:val="24"/>
          <w:szCs w:val="24"/>
        </w:rPr>
      </w:pPr>
      <w:r w:rsidRPr="00C96D73">
        <w:rPr>
          <w:rFonts w:ascii="Times New Roman" w:hAnsi="Times New Roman" w:cs="Times New Roman"/>
          <w:b/>
          <w:bCs/>
          <w:i/>
          <w:iCs/>
          <w:sz w:val="24"/>
          <w:szCs w:val="24"/>
          <w:rtl/>
        </w:rPr>
        <w:t>كمية الامطار</w:t>
      </w:r>
      <w:r w:rsidRPr="00C96D73">
        <w:rPr>
          <w:rFonts w:ascii="Times New Roman" w:hAnsi="Times New Roman" w:cs="Times New Roman"/>
          <w:b/>
          <w:bCs/>
          <w:i/>
          <w:iCs/>
          <w:sz w:val="24"/>
          <w:szCs w:val="24"/>
        </w:rPr>
        <w:t xml:space="preserve"> Rainfall </w:t>
      </w:r>
    </w:p>
    <w:p w:rsidR="00254A4E" w:rsidRDefault="00254A4E" w:rsidP="00CC6285">
      <w:pPr>
        <w:pStyle w:val="BodyText2"/>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lang w:bidi="ar-YE"/>
        </w:rPr>
        <w:t xml:space="preserve">تسقط الامطار في اليمن في موسمين، الموسم الاول ويمتد بين مارس ومايو والموسم الثاني ويمتد بين يوليو واكتوبر، </w:t>
      </w:r>
      <w:r w:rsidRPr="00D53BF5">
        <w:rPr>
          <w:rFonts w:ascii="Times New Roman" w:hAnsi="Times New Roman" w:cs="Times New Roman"/>
          <w:sz w:val="24"/>
          <w:szCs w:val="24"/>
          <w:rtl/>
        </w:rPr>
        <w:t>تتراوح متوسط  الامطار الشهرية  بين 2 ملم الى 10 ملم في المناطق الصحراوية وبين 3 ملم الى 10 ملم في المناطق الساحلية وبين 25 الى 75 ملم في مناطق المرتفعات ويصل متوسط الامطار الشهرية الى 107 ملم في منطقة اب. اما متوسط الامطار السنوية فتتراوح بين 32 الى 114 في المناطق الساحلية وبين 16 الى 199 ملم في المناطق الصحراوية وبين 150 الى 990 ملم في مناطق المرتفعات  وتصل كمية الامطار السنوية الى 1270 ملم في منطقة اب. للمزيد ينظر الى الجدول</w:t>
      </w:r>
      <w:r>
        <w:rPr>
          <w:rFonts w:ascii="Times New Roman" w:hAnsi="Times New Roman" w:cs="Times New Roman"/>
          <w:sz w:val="24"/>
          <w:szCs w:val="24"/>
          <w:rtl/>
        </w:rPr>
        <w:t xml:space="preserve"> 1.</w:t>
      </w:r>
    </w:p>
    <w:p w:rsidR="00254A4E" w:rsidRPr="00C96D73" w:rsidRDefault="00254A4E" w:rsidP="00910443">
      <w:pPr>
        <w:pStyle w:val="BodyText2"/>
        <w:bidi/>
        <w:spacing w:after="0" w:line="240" w:lineRule="auto"/>
        <w:rPr>
          <w:rFonts w:ascii="Times New Roman" w:hAnsi="Times New Roman" w:cs="Times New Roman"/>
          <w:b/>
          <w:bCs/>
          <w:i/>
          <w:iCs/>
          <w:sz w:val="24"/>
          <w:szCs w:val="24"/>
          <w:rtl/>
        </w:rPr>
      </w:pPr>
      <w:r w:rsidRPr="00C96D73">
        <w:rPr>
          <w:rFonts w:ascii="Times New Roman" w:hAnsi="Times New Roman" w:cs="Times New Roman"/>
          <w:b/>
          <w:bCs/>
          <w:i/>
          <w:iCs/>
          <w:sz w:val="24"/>
          <w:szCs w:val="24"/>
          <w:rtl/>
        </w:rPr>
        <w:t>درجة الحرارة:</w:t>
      </w:r>
      <w:r w:rsidRPr="00C96D73">
        <w:rPr>
          <w:rFonts w:ascii="Times New Roman" w:hAnsi="Times New Roman" w:cs="Times New Roman"/>
          <w:b/>
          <w:bCs/>
          <w:i/>
          <w:iCs/>
          <w:sz w:val="24"/>
          <w:szCs w:val="24"/>
        </w:rPr>
        <w:t xml:space="preserve"> Temperature </w:t>
      </w:r>
    </w:p>
    <w:p w:rsidR="00254A4E" w:rsidRDefault="00254A4E" w:rsidP="00910443">
      <w:pPr>
        <w:pStyle w:val="BodyText2"/>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تتراوح متوسط درجة الحرارة السنوية في مناطق المرتفعات مثل صنعاء وذمار واب بين 12 الى 16 درجة مئوية شتاء وبين 19 الى 22 درجة صيفا، اما المناطق الساحلية مثل الحديدة وعدن والمكلا فتتراوح بين 25 و 27 شتاء وبين 30 الى 32 صيفا ، اما المناطق الصحراوية من مارب وسيئون فتتراوح بين 21 الى 22 شتاء وبين 31 الى 33 صيفا، للمزيد ينظر الى الجدول</w:t>
      </w:r>
      <w:r>
        <w:rPr>
          <w:rFonts w:ascii="Times New Roman" w:hAnsi="Times New Roman" w:cs="Times New Roman"/>
          <w:sz w:val="24"/>
          <w:szCs w:val="24"/>
          <w:rtl/>
        </w:rPr>
        <w:t xml:space="preserve"> 2.</w:t>
      </w:r>
    </w:p>
    <w:tbl>
      <w:tblPr>
        <w:bidiVisual/>
        <w:tblW w:w="10031" w:type="dxa"/>
        <w:tblInd w:w="-106" w:type="dxa"/>
        <w:tblLook w:val="00A0"/>
      </w:tblPr>
      <w:tblGrid>
        <w:gridCol w:w="774"/>
        <w:gridCol w:w="717"/>
        <w:gridCol w:w="717"/>
        <w:gridCol w:w="717"/>
        <w:gridCol w:w="717"/>
        <w:gridCol w:w="606"/>
        <w:gridCol w:w="606"/>
        <w:gridCol w:w="606"/>
        <w:gridCol w:w="717"/>
        <w:gridCol w:w="723"/>
        <w:gridCol w:w="980"/>
        <w:gridCol w:w="717"/>
        <w:gridCol w:w="717"/>
        <w:gridCol w:w="717"/>
      </w:tblGrid>
      <w:tr w:rsidR="00254A4E" w:rsidRPr="00DF7747">
        <w:trPr>
          <w:trHeight w:val="765"/>
        </w:trPr>
        <w:tc>
          <w:tcPr>
            <w:tcW w:w="774" w:type="dxa"/>
            <w:tcBorders>
              <w:top w:val="single" w:sz="4" w:space="0" w:color="auto"/>
              <w:left w:val="single" w:sz="4" w:space="0" w:color="auto"/>
              <w:bottom w:val="nil"/>
              <w:right w:val="single" w:sz="4" w:space="0" w:color="auto"/>
            </w:tcBorders>
            <w:vAlign w:val="center"/>
          </w:tcPr>
          <w:p w:rsidR="00254A4E" w:rsidRPr="00910443" w:rsidRDefault="00254A4E" w:rsidP="00461548">
            <w:pPr>
              <w:bidi/>
              <w:spacing w:after="0" w:line="240" w:lineRule="auto"/>
              <w:jc w:val="right"/>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المدينة (محطة الرصد)</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صنعاء</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تعز</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المكلا</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سيئون</w:t>
            </w:r>
          </w:p>
        </w:tc>
        <w:tc>
          <w:tcPr>
            <w:tcW w:w="606"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مارب</w:t>
            </w:r>
          </w:p>
        </w:tc>
        <w:tc>
          <w:tcPr>
            <w:tcW w:w="606"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صعده</w:t>
            </w:r>
          </w:p>
        </w:tc>
        <w:tc>
          <w:tcPr>
            <w:tcW w:w="606"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عدن</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الحديده</w:t>
            </w:r>
          </w:p>
        </w:tc>
        <w:tc>
          <w:tcPr>
            <w:tcW w:w="723"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سقطرى</w:t>
            </w:r>
          </w:p>
        </w:tc>
        <w:tc>
          <w:tcPr>
            <w:tcW w:w="980"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إب</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السده</w:t>
            </w:r>
          </w:p>
        </w:tc>
        <w:tc>
          <w:tcPr>
            <w:tcW w:w="717" w:type="dxa"/>
            <w:tcBorders>
              <w:top w:val="single" w:sz="4" w:space="0" w:color="auto"/>
              <w:left w:val="single" w:sz="4" w:space="0" w:color="auto"/>
              <w:bottom w:val="nil"/>
              <w:right w:val="single" w:sz="4" w:space="0" w:color="auto"/>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ذمار</w:t>
            </w:r>
          </w:p>
        </w:tc>
        <w:tc>
          <w:tcPr>
            <w:tcW w:w="717" w:type="dxa"/>
            <w:tcBorders>
              <w:top w:val="single" w:sz="4" w:space="0" w:color="auto"/>
              <w:left w:val="single" w:sz="4" w:space="0" w:color="auto"/>
              <w:bottom w:val="nil"/>
              <w:right w:val="nil"/>
            </w:tcBorders>
            <w:noWrap/>
            <w:vAlign w:val="center"/>
          </w:tcPr>
          <w:p w:rsidR="00254A4E" w:rsidRPr="00910443" w:rsidRDefault="00254A4E" w:rsidP="00461548">
            <w:pPr>
              <w:bidi/>
              <w:spacing w:after="0" w:line="240" w:lineRule="auto"/>
              <w:jc w:val="center"/>
              <w:rPr>
                <w:rFonts w:ascii="Times New Roman" w:hAnsi="Times New Roman" w:cs="Times New Roman"/>
                <w:b/>
                <w:bCs/>
                <w:color w:val="000000"/>
                <w:sz w:val="20"/>
                <w:szCs w:val="20"/>
                <w:lang w:eastAsia="en-GB"/>
              </w:rPr>
            </w:pPr>
            <w:r w:rsidRPr="00910443">
              <w:rPr>
                <w:rFonts w:ascii="Times New Roman" w:hAnsi="Times New Roman" w:cs="Times New Roman"/>
                <w:b/>
                <w:bCs/>
                <w:color w:val="000000"/>
                <w:sz w:val="20"/>
                <w:szCs w:val="20"/>
                <w:rtl/>
                <w:lang w:eastAsia="en-GB"/>
              </w:rPr>
              <w:t>حجه</w:t>
            </w:r>
          </w:p>
        </w:tc>
      </w:tr>
      <w:tr w:rsidR="00254A4E" w:rsidRPr="00DF7747">
        <w:trPr>
          <w:trHeight w:val="255"/>
        </w:trPr>
        <w:tc>
          <w:tcPr>
            <w:tcW w:w="774"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يناير </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92.0</w:t>
            </w:r>
          </w:p>
        </w:tc>
        <w:tc>
          <w:tcPr>
            <w:tcW w:w="60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0.8</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فبراير</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36.2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0.5</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55.5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مارس</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8.1</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40.3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11.1</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82.3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0.4</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إبريل </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14.2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27.8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6.0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2.6</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14.4</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4.1</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92.6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80.3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44.6</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مايو</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6.5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81.4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40.1</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19.4</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220.0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14.4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14.5</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يونيو</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66.8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0.6</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214.3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85.6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43.0</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يوليو</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39.8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40.2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7.0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14.0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18.0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5.5</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206.5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211.0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189.8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40.9</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اغسطس</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80.1</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115.0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11.1</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36.1</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16.7</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44.2</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260.3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415.0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208.5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69.1</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سبتمبر</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54.7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174.0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196.0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44.6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27.2</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أكتوبر </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15.5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24.8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2.2</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نوفمبر </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60.0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59.4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34.0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21.7</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ديسمبر</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10.7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99.2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11.0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97.1</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0.1</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13.2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0.0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33.5</w:t>
            </w:r>
          </w:p>
        </w:tc>
      </w:tr>
      <w:tr w:rsidR="00254A4E" w:rsidRPr="00DF7747">
        <w:trPr>
          <w:trHeight w:val="255"/>
        </w:trPr>
        <w:tc>
          <w:tcPr>
            <w:tcW w:w="774"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12.6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41.2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16.6</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1.3</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7.0</w:t>
            </w:r>
          </w:p>
        </w:tc>
        <w:tc>
          <w:tcPr>
            <w:tcW w:w="606"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9.5</w:t>
            </w:r>
          </w:p>
        </w:tc>
        <w:tc>
          <w:tcPr>
            <w:tcW w:w="723"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4.5</w:t>
            </w:r>
          </w:p>
        </w:tc>
        <w:tc>
          <w:tcPr>
            <w:tcW w:w="980"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106.4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81.8</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56.6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24.8</w:t>
            </w:r>
          </w:p>
        </w:tc>
      </w:tr>
      <w:tr w:rsidR="00254A4E" w:rsidRPr="00DF7747">
        <w:trPr>
          <w:trHeight w:val="255"/>
        </w:trPr>
        <w:tc>
          <w:tcPr>
            <w:tcW w:w="774" w:type="dxa"/>
            <w:tcBorders>
              <w:top w:val="nil"/>
              <w:left w:val="single" w:sz="4" w:space="0" w:color="auto"/>
              <w:bottom w:val="nil"/>
              <w:right w:val="single" w:sz="4" w:space="0" w:color="auto"/>
            </w:tcBorders>
            <w:noWrap/>
            <w:vAlign w:val="center"/>
          </w:tcPr>
          <w:p w:rsidR="00254A4E" w:rsidRPr="00DF7747" w:rsidRDefault="00254A4E" w:rsidP="00461548">
            <w:pPr>
              <w:bidi/>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المتوسط</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12.6</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41.2</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9.7</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16.6</w:t>
            </w:r>
          </w:p>
        </w:tc>
        <w:tc>
          <w:tcPr>
            <w:tcW w:w="606"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w:t>
            </w:r>
          </w:p>
        </w:tc>
        <w:tc>
          <w:tcPr>
            <w:tcW w:w="606"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7.0</w:t>
            </w:r>
          </w:p>
        </w:tc>
        <w:tc>
          <w:tcPr>
            <w:tcW w:w="606"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9.5</w:t>
            </w:r>
          </w:p>
        </w:tc>
        <w:tc>
          <w:tcPr>
            <w:tcW w:w="723"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4.5</w:t>
            </w:r>
          </w:p>
        </w:tc>
        <w:tc>
          <w:tcPr>
            <w:tcW w:w="980"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106.4</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81.8</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56.6</w:t>
            </w:r>
          </w:p>
        </w:tc>
        <w:tc>
          <w:tcPr>
            <w:tcW w:w="717" w:type="dxa"/>
            <w:tcBorders>
              <w:top w:val="nil"/>
              <w:left w:val="single" w:sz="4" w:space="0" w:color="auto"/>
              <w:bottom w:val="nil"/>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24.8</w:t>
            </w:r>
          </w:p>
        </w:tc>
      </w:tr>
      <w:tr w:rsidR="00254A4E" w:rsidRPr="00DF7747">
        <w:trPr>
          <w:trHeight w:val="255"/>
        </w:trPr>
        <w:tc>
          <w:tcPr>
            <w:tcW w:w="774"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الاجمالي</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150.6</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493.9</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116.7</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198.6</w:t>
            </w:r>
          </w:p>
        </w:tc>
        <w:tc>
          <w:tcPr>
            <w:tcW w:w="60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15.6</w:t>
            </w:r>
          </w:p>
        </w:tc>
        <w:tc>
          <w:tcPr>
            <w:tcW w:w="60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84.5</w:t>
            </w:r>
          </w:p>
        </w:tc>
        <w:tc>
          <w:tcPr>
            <w:tcW w:w="60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32.0</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113.8</w:t>
            </w:r>
          </w:p>
        </w:tc>
        <w:tc>
          <w:tcPr>
            <w:tcW w:w="723"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53.9</w:t>
            </w:r>
          </w:p>
        </w:tc>
        <w:tc>
          <w:tcPr>
            <w:tcW w:w="9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1276.2</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981.6</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679.1</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461548">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297.9</w:t>
            </w:r>
          </w:p>
        </w:tc>
      </w:tr>
    </w:tbl>
    <w:p w:rsidR="00254A4E" w:rsidRPr="007C5484" w:rsidRDefault="00254A4E" w:rsidP="00461548">
      <w:pPr>
        <w:pStyle w:val="BodyText2"/>
        <w:bidi/>
        <w:spacing w:after="0" w:line="240" w:lineRule="auto"/>
        <w:rPr>
          <w:rFonts w:ascii="Times New Roman" w:hAnsi="Times New Roman" w:cs="Times New Roman"/>
          <w:sz w:val="24"/>
          <w:szCs w:val="24"/>
          <w:rtl/>
        </w:rPr>
      </w:pPr>
      <w:r w:rsidRPr="007C5484">
        <w:rPr>
          <w:rFonts w:ascii="Times New Roman" w:hAnsi="Times New Roman" w:cs="Times New Roman"/>
          <w:sz w:val="24"/>
          <w:szCs w:val="24"/>
          <w:rtl/>
        </w:rPr>
        <w:t xml:space="preserve">جدول (1 ). كمية سقوط الامطار الشهرية ( بالملليمتر ) في محطات  الرصد الرئيسية لعام 2006م </w:t>
      </w:r>
      <w:r w:rsidRPr="007C5484">
        <w:rPr>
          <w:rFonts w:ascii="Times New Roman" w:hAnsi="Times New Roman" w:cs="Times New Roman"/>
          <w:sz w:val="24"/>
          <w:szCs w:val="24"/>
          <w:rtl/>
          <w:lang w:bidi="ar-YE"/>
        </w:rPr>
        <w:t>(المصدر: الهيئة العامه للطيران المدني والارصاد)</w:t>
      </w:r>
    </w:p>
    <w:p w:rsidR="00254A4E" w:rsidRDefault="00254A4E" w:rsidP="00461548">
      <w:pPr>
        <w:pStyle w:val="BodyText2"/>
        <w:bidi/>
        <w:spacing w:after="0" w:line="240" w:lineRule="auto"/>
        <w:rPr>
          <w:rFonts w:ascii="Times New Roman" w:hAnsi="Times New Roman" w:cs="Times New Roman"/>
          <w:sz w:val="24"/>
          <w:szCs w:val="24"/>
          <w:rtl/>
        </w:rPr>
      </w:pPr>
    </w:p>
    <w:p w:rsidR="00254A4E" w:rsidRPr="00D53BF5" w:rsidRDefault="00254A4E" w:rsidP="00E20612">
      <w:pPr>
        <w:pStyle w:val="BodyText2"/>
        <w:bidi/>
        <w:spacing w:after="0" w:line="240" w:lineRule="auto"/>
        <w:rPr>
          <w:rFonts w:ascii="Times New Roman" w:hAnsi="Times New Roman" w:cs="Times New Roman"/>
          <w:sz w:val="24"/>
          <w:szCs w:val="24"/>
          <w:rtl/>
        </w:rPr>
      </w:pPr>
      <w:r>
        <w:rPr>
          <w:noProof/>
          <w:lang w:val="en-US"/>
        </w:rPr>
        <w:pict>
          <v:shapetype id="_x0000_t202" coordsize="21600,21600" o:spt="202" path="m,l,21600r21600,l21600,xe">
            <v:stroke joinstyle="miter"/>
            <v:path gradientshapeok="t" o:connecttype="rect"/>
          </v:shapetype>
          <v:shape id="_x0000_s1026" type="#_x0000_t202" style="position:absolute;left:0;text-align:left;margin-left:4.05pt;margin-top:94.4pt;width:131.95pt;height:36.2pt;z-index:251658240">
            <v:textbox style="mso-next-textbox:#_x0000_s1026">
              <w:txbxContent>
                <w:p w:rsidR="00254A4E" w:rsidRDefault="00254A4E" w:rsidP="007C5484">
                  <w:pPr>
                    <w:bidi/>
                  </w:pPr>
                  <w:r w:rsidRPr="00D53BF5">
                    <w:rPr>
                      <w:rFonts w:ascii="Times New Roman" w:hAnsi="Times New Roman" w:cs="Times New Roman"/>
                      <w:sz w:val="24"/>
                      <w:szCs w:val="24"/>
                      <w:rtl/>
                      <w:lang w:bidi="ar-YE"/>
                    </w:rPr>
                    <w:t>خريطة</w:t>
                  </w:r>
                  <w:r>
                    <w:rPr>
                      <w:rFonts w:ascii="Times New Roman" w:hAnsi="Times New Roman" w:cs="Times New Roman"/>
                      <w:sz w:val="24"/>
                      <w:szCs w:val="24"/>
                      <w:rtl/>
                      <w:lang w:bidi="ar-YE"/>
                    </w:rPr>
                    <w:t xml:space="preserve"> (1). </w:t>
                  </w:r>
                  <w:r w:rsidRPr="00D53BF5">
                    <w:rPr>
                      <w:rFonts w:ascii="Times New Roman" w:hAnsi="Times New Roman" w:cs="Times New Roman"/>
                      <w:sz w:val="24"/>
                      <w:szCs w:val="24"/>
                      <w:rtl/>
                      <w:lang w:bidi="ar-YE"/>
                    </w:rPr>
                    <w:t xml:space="preserve"> اجمالي الامطار السنوية لعام 2006</w:t>
                  </w:r>
                </w:p>
              </w:txbxContent>
            </v:textbox>
          </v:shape>
        </w:pict>
      </w:r>
      <w:r w:rsidRPr="00376618">
        <w:rPr>
          <w:rFonts w:ascii="Times New Roman" w:hAnsi="Times New Roman" w:cs="Times New Roman"/>
          <w:noProof/>
          <w:sz w:val="24"/>
          <w:szCs w:val="24"/>
          <w:lang w:val="en-US"/>
        </w:rPr>
        <w:pict>
          <v:shape id="Picture 1" o:spid="_x0000_i1026" type="#_x0000_t75" style="width:350.25pt;height:208.5pt;visibility:visible">
            <v:imagedata r:id="rId10" o:title=""/>
          </v:shape>
        </w:pict>
      </w:r>
    </w:p>
    <w:tbl>
      <w:tblPr>
        <w:bidiVisual/>
        <w:tblW w:w="9287" w:type="dxa"/>
        <w:tblInd w:w="-106" w:type="dxa"/>
        <w:tblLook w:val="00A0"/>
      </w:tblPr>
      <w:tblGrid>
        <w:gridCol w:w="750"/>
        <w:gridCol w:w="690"/>
        <w:gridCol w:w="642"/>
        <w:gridCol w:w="580"/>
        <w:gridCol w:w="580"/>
        <w:gridCol w:w="580"/>
        <w:gridCol w:w="645"/>
        <w:gridCol w:w="723"/>
        <w:gridCol w:w="582"/>
        <w:gridCol w:w="588"/>
        <w:gridCol w:w="671"/>
        <w:gridCol w:w="580"/>
        <w:gridCol w:w="580"/>
        <w:gridCol w:w="580"/>
        <w:gridCol w:w="580"/>
      </w:tblGrid>
      <w:tr w:rsidR="00254A4E" w:rsidRPr="00DF7747">
        <w:trPr>
          <w:trHeight w:val="300"/>
        </w:trPr>
        <w:tc>
          <w:tcPr>
            <w:tcW w:w="1440" w:type="dxa"/>
            <w:gridSpan w:val="2"/>
            <w:tcBorders>
              <w:top w:val="single" w:sz="4" w:space="0" w:color="auto"/>
              <w:left w:val="single" w:sz="4" w:space="0" w:color="auto"/>
              <w:bottom w:val="nil"/>
              <w:right w:val="single" w:sz="4" w:space="0" w:color="000000"/>
            </w:tcBorders>
            <w:noWrap/>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4"/>
                <w:szCs w:val="24"/>
                <w:rtl/>
                <w:lang w:bidi="ar-YE"/>
              </w:rPr>
              <w:t>.</w:t>
            </w:r>
            <w:r w:rsidRPr="007C5484">
              <w:rPr>
                <w:rFonts w:ascii="Times New Roman" w:hAnsi="Times New Roman" w:cs="Times New Roman"/>
                <w:b/>
                <w:bCs/>
                <w:sz w:val="20"/>
                <w:szCs w:val="20"/>
                <w:rtl/>
                <w:lang w:eastAsia="en-GB"/>
              </w:rPr>
              <w:t>المدينة (محطة الرصد)</w:t>
            </w:r>
          </w:p>
        </w:tc>
        <w:tc>
          <w:tcPr>
            <w:tcW w:w="642"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صنعاء</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عدن</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تعز</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المكلا</w:t>
            </w:r>
          </w:p>
        </w:tc>
        <w:tc>
          <w:tcPr>
            <w:tcW w:w="612"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سيئون</w:t>
            </w:r>
          </w:p>
        </w:tc>
        <w:tc>
          <w:tcPr>
            <w:tcW w:w="717"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سقطرى</w:t>
            </w:r>
          </w:p>
        </w:tc>
        <w:tc>
          <w:tcPr>
            <w:tcW w:w="582"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مارب</w:t>
            </w:r>
          </w:p>
        </w:tc>
        <w:tc>
          <w:tcPr>
            <w:tcW w:w="588"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صعده</w:t>
            </w:r>
          </w:p>
        </w:tc>
        <w:tc>
          <w:tcPr>
            <w:tcW w:w="646"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الحديده</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إب</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ذمار</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حجه</w:t>
            </w:r>
          </w:p>
        </w:tc>
        <w:tc>
          <w:tcPr>
            <w:tcW w:w="580" w:type="dxa"/>
            <w:tcBorders>
              <w:top w:val="single" w:sz="4" w:space="0" w:color="auto"/>
              <w:left w:val="single" w:sz="4" w:space="0" w:color="auto"/>
              <w:bottom w:val="nil"/>
              <w:right w:val="single" w:sz="4" w:space="0" w:color="auto"/>
            </w:tcBorders>
            <w:noWrap/>
            <w:vAlign w:val="center"/>
          </w:tcPr>
          <w:p w:rsidR="00254A4E" w:rsidRPr="007C5484" w:rsidRDefault="00254A4E" w:rsidP="006C3C69">
            <w:pPr>
              <w:bidi/>
              <w:spacing w:after="0" w:line="240" w:lineRule="auto"/>
              <w:rPr>
                <w:rFonts w:ascii="Times New Roman" w:hAnsi="Times New Roman" w:cs="Times New Roman"/>
                <w:b/>
                <w:bCs/>
                <w:sz w:val="20"/>
                <w:szCs w:val="20"/>
                <w:lang w:eastAsia="en-GB"/>
              </w:rPr>
            </w:pPr>
            <w:r w:rsidRPr="007C5484">
              <w:rPr>
                <w:rFonts w:ascii="Times New Roman" w:hAnsi="Times New Roman" w:cs="Times New Roman"/>
                <w:b/>
                <w:bCs/>
                <w:sz w:val="20"/>
                <w:szCs w:val="20"/>
                <w:rtl/>
                <w:lang w:eastAsia="en-GB"/>
              </w:rPr>
              <w:t>السده</w:t>
            </w:r>
          </w:p>
        </w:tc>
      </w:tr>
      <w:tr w:rsidR="00254A4E" w:rsidRPr="00DF7747">
        <w:trPr>
          <w:trHeight w:val="225"/>
        </w:trPr>
        <w:tc>
          <w:tcPr>
            <w:tcW w:w="750" w:type="dxa"/>
            <w:vMerge w:val="restart"/>
            <w:tcBorders>
              <w:top w:val="single" w:sz="4" w:space="0" w:color="auto"/>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يناير </w:t>
            </w:r>
          </w:p>
        </w:tc>
        <w:tc>
          <w:tcPr>
            <w:tcW w:w="69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29.0</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29.3</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27.4</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29.5</w:t>
            </w:r>
          </w:p>
        </w:tc>
        <w:tc>
          <w:tcPr>
            <w:tcW w:w="612"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29.6</w:t>
            </w:r>
          </w:p>
        </w:tc>
        <w:tc>
          <w:tcPr>
            <w:tcW w:w="717"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29.6</w:t>
            </w:r>
          </w:p>
        </w:tc>
        <w:tc>
          <w:tcPr>
            <w:tcW w:w="582"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35.2</w:t>
            </w:r>
          </w:p>
        </w:tc>
        <w:tc>
          <w:tcPr>
            <w:tcW w:w="588"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28.8</w:t>
            </w:r>
          </w:p>
        </w:tc>
        <w:tc>
          <w:tcPr>
            <w:tcW w:w="646"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31.9</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28.4</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26.0</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25.4</w:t>
            </w:r>
          </w:p>
        </w:tc>
        <w:tc>
          <w:tcPr>
            <w:tcW w:w="580" w:type="dxa"/>
            <w:tcBorders>
              <w:top w:val="single" w:sz="4" w:space="0" w:color="auto"/>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26.8</w:t>
            </w:r>
          </w:p>
        </w:tc>
      </w:tr>
      <w:tr w:rsidR="00254A4E" w:rsidRPr="00DF7747">
        <w:trPr>
          <w:trHeight w:val="225"/>
        </w:trPr>
        <w:tc>
          <w:tcPr>
            <w:tcW w:w="750" w:type="dxa"/>
            <w:vMerge/>
            <w:tcBorders>
              <w:top w:val="single" w:sz="4" w:space="0" w:color="auto"/>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0.7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9.9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17.0</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19.4</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6.2</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4.8</w:t>
            </w:r>
          </w:p>
        </w:tc>
      </w:tr>
      <w:tr w:rsidR="00254A4E" w:rsidRPr="00DF7747">
        <w:trPr>
          <w:trHeight w:val="225"/>
        </w:trPr>
        <w:tc>
          <w:tcPr>
            <w:tcW w:w="750" w:type="dxa"/>
            <w:vMerge/>
            <w:tcBorders>
              <w:top w:val="single" w:sz="4" w:space="0" w:color="auto"/>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24.7</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20.7</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15.2</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15.8</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فبراير</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30.5</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35.2</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29.8</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28.6</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7.8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18.6</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6.1</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0.6</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6.2</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25.3</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22.9</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25.2</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20.7</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15.2</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17.4</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مارس</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33.5</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37.4</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27.4</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10.5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15.0</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19.5</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6.8</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6.4</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26.1</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26.2</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22.1</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16.9</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إبريل </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34.9</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38.6</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8.4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23.1</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21.4</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15.6</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9.3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9.0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28.1</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27.1</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18.5</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مايو</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39.6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38.4</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39.6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39.6</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41.4</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34.2</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19.0</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8.7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11.6</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30.5</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30.1</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30.2</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23.9</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21.5</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يونيو</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41.8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38.2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42.4</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30.5</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23.0</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21.2</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9.5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31.6</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34.7</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30.1</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31.8</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21.3</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يوليو</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39.7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37.6</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34.6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34.6</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42.6</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35.2</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40.8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22.0</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29.9</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29.1</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32.3</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25.6</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21.0</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اغسطس</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41.8</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38.6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28.5</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21.7</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26.2</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20.4</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10.2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29.5</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29.4</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31.1</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19.8</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سبتمبر</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37.0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41.1</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38.3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27.6</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10.4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18.6</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11.4</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7.5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7.6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9.5</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30.7</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29.8</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29.9</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22.2</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18.6</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أكتوبر </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35.4</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36.6</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35.8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25.8</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23.6</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14.5</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8.0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4.7</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9.0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29.4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25.6</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19.3</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30.9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17.4</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نوفمبر </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33.5</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27.6</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28.0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10.9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18.0</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22.9</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12.8</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6.0</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6.4</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16.3</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19.6</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27.2</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23.9</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26.8</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23.2</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16.8</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27.9</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16.2</w:t>
            </w:r>
          </w:p>
        </w:tc>
      </w:tr>
      <w:tr w:rsidR="00254A4E" w:rsidRPr="00DF7747">
        <w:trPr>
          <w:trHeight w:val="225"/>
        </w:trPr>
        <w:tc>
          <w:tcPr>
            <w:tcW w:w="750" w:type="dxa"/>
            <w:vMerge w:val="restart"/>
            <w:tcBorders>
              <w:top w:val="nil"/>
              <w:left w:val="single" w:sz="4" w:space="0" w:color="auto"/>
              <w:bottom w:val="single" w:sz="4" w:space="0" w:color="000000"/>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ديسمبر</w:t>
            </w: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عظمى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26.8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32.5</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31.0</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31.0</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33.2</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27.5</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31.1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24.5</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24.0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 xml:space="preserve">صغرى </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4.8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18.7</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22.3</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19.6</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7.8</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2.2</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13.0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6.0</w:t>
            </w:r>
          </w:p>
        </w:tc>
      </w:tr>
      <w:tr w:rsidR="00254A4E" w:rsidRPr="00DF7747">
        <w:trPr>
          <w:trHeight w:val="225"/>
        </w:trPr>
        <w:tc>
          <w:tcPr>
            <w:tcW w:w="750" w:type="dxa"/>
            <w:vMerge/>
            <w:tcBorders>
              <w:top w:val="nil"/>
              <w:left w:val="single" w:sz="4" w:space="0" w:color="auto"/>
              <w:bottom w:val="single" w:sz="4" w:space="0" w:color="000000"/>
              <w:right w:val="single" w:sz="4" w:space="0" w:color="auto"/>
            </w:tcBorders>
            <w:vAlign w:val="center"/>
          </w:tcPr>
          <w:p w:rsidR="00254A4E" w:rsidRPr="00DF7747" w:rsidRDefault="00254A4E" w:rsidP="006C3C69">
            <w:pPr>
              <w:spacing w:after="0" w:line="240" w:lineRule="auto"/>
              <w:rPr>
                <w:rFonts w:ascii="Times New Roman" w:hAnsi="Times New Roman" w:cs="Times New Roman"/>
                <w:sz w:val="20"/>
                <w:szCs w:val="20"/>
                <w:lang w:eastAsia="en-GB"/>
              </w:rPr>
            </w:pPr>
          </w:p>
        </w:tc>
        <w:tc>
          <w:tcPr>
            <w:tcW w:w="69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bidi/>
              <w:spacing w:after="0" w:line="240" w:lineRule="auto"/>
              <w:rPr>
                <w:rFonts w:ascii="Times New Roman" w:hAnsi="Times New Roman" w:cs="Times New Roman"/>
                <w:sz w:val="20"/>
                <w:szCs w:val="20"/>
                <w:lang w:eastAsia="en-GB"/>
              </w:rPr>
            </w:pPr>
            <w:r w:rsidRPr="00DF7747">
              <w:rPr>
                <w:rFonts w:ascii="Times New Roman" w:hAnsi="Times New Roman" w:cs="Times New Roman"/>
                <w:sz w:val="20"/>
                <w:szCs w:val="20"/>
                <w:rtl/>
                <w:lang w:eastAsia="en-GB"/>
              </w:rPr>
              <w:t>متوسط</w:t>
            </w:r>
          </w:p>
        </w:tc>
        <w:tc>
          <w:tcPr>
            <w:tcW w:w="64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16.2</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27.4</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19.0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25.8</w:t>
            </w:r>
          </w:p>
        </w:tc>
        <w:tc>
          <w:tcPr>
            <w:tcW w:w="61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21.4</w:t>
            </w:r>
          </w:p>
        </w:tc>
        <w:tc>
          <w:tcPr>
            <w:tcW w:w="717"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25.8</w:t>
            </w:r>
          </w:p>
        </w:tc>
        <w:tc>
          <w:tcPr>
            <w:tcW w:w="582"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20.5</w:t>
            </w:r>
          </w:p>
        </w:tc>
        <w:tc>
          <w:tcPr>
            <w:tcW w:w="588"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14.9</w:t>
            </w:r>
          </w:p>
        </w:tc>
        <w:tc>
          <w:tcPr>
            <w:tcW w:w="646"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27.1</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17.0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12.8</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18.0</w:t>
            </w:r>
          </w:p>
        </w:tc>
        <w:tc>
          <w:tcPr>
            <w:tcW w:w="580" w:type="dxa"/>
            <w:tcBorders>
              <w:top w:val="nil"/>
              <w:left w:val="single" w:sz="4" w:space="0" w:color="auto"/>
              <w:bottom w:val="single" w:sz="4" w:space="0" w:color="auto"/>
              <w:right w:val="single" w:sz="4" w:space="0" w:color="auto"/>
            </w:tcBorders>
            <w:noWrap/>
            <w:vAlign w:val="center"/>
          </w:tcPr>
          <w:p w:rsidR="00254A4E" w:rsidRPr="00DF7747" w:rsidRDefault="00254A4E" w:rsidP="006C3C69">
            <w:pPr>
              <w:spacing w:after="0" w:line="240" w:lineRule="auto"/>
              <w:jc w:val="right"/>
              <w:rPr>
                <w:rFonts w:ascii="Times New Roman" w:hAnsi="Times New Roman" w:cs="Times New Roman"/>
                <w:sz w:val="20"/>
                <w:szCs w:val="20"/>
                <w:lang w:eastAsia="en-GB"/>
              </w:rPr>
            </w:pPr>
            <w:r w:rsidRPr="00DF7747">
              <w:rPr>
                <w:rFonts w:ascii="Times New Roman" w:hAnsi="Times New Roman" w:cs="Times New Roman"/>
                <w:sz w:val="20"/>
                <w:szCs w:val="20"/>
                <w:lang w:eastAsia="en-GB"/>
              </w:rPr>
              <w:t>15.0</w:t>
            </w:r>
          </w:p>
        </w:tc>
      </w:tr>
    </w:tbl>
    <w:p w:rsidR="00254A4E" w:rsidRPr="00D53BF5" w:rsidRDefault="00254A4E" w:rsidP="006C3C69">
      <w:pPr>
        <w:pStyle w:val="BodyText2"/>
        <w:bidi/>
        <w:spacing w:after="0" w:line="240" w:lineRule="auto"/>
        <w:rPr>
          <w:rFonts w:ascii="Times New Roman" w:hAnsi="Times New Roman" w:cs="Times New Roman"/>
          <w:b/>
          <w:bCs/>
          <w:sz w:val="24"/>
          <w:szCs w:val="24"/>
          <w:rtl/>
        </w:rPr>
      </w:pPr>
      <w:r w:rsidRPr="00C07EB5">
        <w:rPr>
          <w:rFonts w:ascii="Times New Roman" w:hAnsi="Times New Roman" w:cs="Times New Roman"/>
          <w:sz w:val="24"/>
          <w:szCs w:val="24"/>
          <w:rtl/>
        </w:rPr>
        <w:t>جدول (2 ). درجة الحرارة (</w:t>
      </w:r>
      <w:r w:rsidRPr="00C07EB5">
        <w:rPr>
          <w:rFonts w:ascii="Times New Roman" w:hAnsi="Times New Roman" w:cs="Times New Roman"/>
          <w:sz w:val="24"/>
          <w:szCs w:val="24"/>
        </w:rPr>
        <w:t>C</w:t>
      </w:r>
      <w:r w:rsidRPr="00C07EB5">
        <w:rPr>
          <w:rFonts w:ascii="Times New Roman" w:hAnsi="Times New Roman" w:cs="Times New Roman"/>
          <w:sz w:val="24"/>
          <w:szCs w:val="24"/>
          <w:rtl/>
        </w:rPr>
        <w:t xml:space="preserve">) في محطات الرصد الرئيسية بحسب الأشهر لعام 2006م </w:t>
      </w:r>
      <w:r w:rsidRPr="00C07EB5">
        <w:rPr>
          <w:rFonts w:ascii="Times New Roman" w:hAnsi="Times New Roman" w:cs="Times New Roman"/>
          <w:sz w:val="24"/>
          <w:szCs w:val="24"/>
          <w:rtl/>
          <w:lang w:bidi="ar-YE"/>
        </w:rPr>
        <w:t>(ال</w:t>
      </w:r>
      <w:r w:rsidRPr="00D53BF5">
        <w:rPr>
          <w:rFonts w:ascii="Times New Roman" w:hAnsi="Times New Roman" w:cs="Times New Roman"/>
          <w:sz w:val="24"/>
          <w:szCs w:val="24"/>
          <w:rtl/>
          <w:lang w:bidi="ar-YE"/>
        </w:rPr>
        <w:t>مصدر: الهيئة العامه للطيران المدني والارصاد)</w:t>
      </w:r>
    </w:p>
    <w:p w:rsidR="00254A4E" w:rsidRPr="00D53BF5" w:rsidRDefault="00254A4E" w:rsidP="00944BCE">
      <w:pPr>
        <w:pStyle w:val="BodyText2"/>
        <w:bidi/>
        <w:spacing w:after="0" w:line="240" w:lineRule="auto"/>
        <w:rPr>
          <w:rFonts w:ascii="Times New Roman" w:hAnsi="Times New Roman" w:cs="Times New Roman"/>
          <w:sz w:val="24"/>
          <w:szCs w:val="24"/>
          <w:rtl/>
        </w:rPr>
      </w:pPr>
      <w:r w:rsidRPr="00376618">
        <w:rPr>
          <w:rFonts w:ascii="Times New Roman" w:hAnsi="Times New Roman" w:cs="Times New Roman"/>
          <w:noProof/>
          <w:sz w:val="24"/>
          <w:szCs w:val="24"/>
          <w:lang w:val="en-US"/>
        </w:rPr>
        <w:pict>
          <v:shape id="Picture 28" o:spid="_x0000_i1027" type="#_x0000_t75" style="width:469.5pt;height:252pt;visibility:visible">
            <v:imagedata r:id="rId11" o:title=""/>
          </v:shape>
        </w:pict>
      </w:r>
    </w:p>
    <w:p w:rsidR="00254A4E" w:rsidRPr="00D53BF5" w:rsidRDefault="00254A4E" w:rsidP="00944BCE">
      <w:pPr>
        <w:pStyle w:val="BodyText2"/>
        <w:bidi/>
        <w:spacing w:after="0" w:line="240" w:lineRule="auto"/>
        <w:rPr>
          <w:rFonts w:ascii="Times New Roman" w:hAnsi="Times New Roman" w:cs="Times New Roman"/>
          <w:sz w:val="24"/>
          <w:szCs w:val="24"/>
        </w:rPr>
      </w:pPr>
      <w:r>
        <w:rPr>
          <w:rFonts w:ascii="Times New Roman" w:hAnsi="Times New Roman" w:cs="Times New Roman"/>
          <w:sz w:val="24"/>
          <w:szCs w:val="24"/>
          <w:rtl/>
        </w:rPr>
        <w:t>خريطة (2  ). متوسط هطول الامطار في البيثات اليمنية المختلفة (المصدر: الهيئة العامة للبحوث والارشاد الزراعي)</w:t>
      </w:r>
    </w:p>
    <w:p w:rsidR="00254A4E" w:rsidRDefault="00254A4E" w:rsidP="00944BCE">
      <w:pPr>
        <w:pStyle w:val="BodyText2"/>
        <w:bidi/>
        <w:spacing w:after="0" w:line="240" w:lineRule="auto"/>
        <w:rPr>
          <w:rFonts w:ascii="Times New Roman" w:hAnsi="Times New Roman" w:cs="Times New Roman"/>
          <w:b/>
          <w:bCs/>
          <w:noProof/>
          <w:sz w:val="24"/>
          <w:szCs w:val="24"/>
          <w:rtl/>
          <w:lang w:eastAsia="en-GB"/>
        </w:rPr>
      </w:pPr>
    </w:p>
    <w:p w:rsidR="00254A4E" w:rsidRDefault="00254A4E" w:rsidP="00944BCE">
      <w:pPr>
        <w:pStyle w:val="BodyText2"/>
        <w:bidi/>
        <w:spacing w:after="0" w:line="240" w:lineRule="auto"/>
        <w:rPr>
          <w:rFonts w:ascii="Times New Roman" w:hAnsi="Times New Roman" w:cs="Times New Roman"/>
          <w:b/>
          <w:bCs/>
          <w:noProof/>
          <w:sz w:val="24"/>
          <w:szCs w:val="24"/>
          <w:rtl/>
          <w:lang w:eastAsia="en-GB"/>
        </w:rPr>
      </w:pPr>
    </w:p>
    <w:p w:rsidR="00254A4E" w:rsidRPr="00D53BF5" w:rsidRDefault="00254A4E" w:rsidP="00944BCE">
      <w:pPr>
        <w:pStyle w:val="BodyText2"/>
        <w:bidi/>
        <w:spacing w:after="0" w:line="240" w:lineRule="auto"/>
        <w:rPr>
          <w:rFonts w:ascii="Times New Roman" w:hAnsi="Times New Roman" w:cs="Times New Roman"/>
          <w:b/>
          <w:bCs/>
          <w:sz w:val="24"/>
          <w:szCs w:val="24"/>
          <w:rtl/>
        </w:rPr>
      </w:pPr>
      <w:r w:rsidRPr="00376618">
        <w:rPr>
          <w:rFonts w:ascii="Times New Roman" w:hAnsi="Times New Roman" w:cs="Times New Roman"/>
          <w:b/>
          <w:bCs/>
          <w:noProof/>
          <w:sz w:val="24"/>
          <w:szCs w:val="24"/>
          <w:lang w:val="en-US"/>
        </w:rPr>
        <w:pict>
          <v:shape id="Picture 2" o:spid="_x0000_i1028" type="#_x0000_t75" style="width:477.75pt;height:190.5pt;visibility:visible">
            <v:imagedata r:id="rId12" o:title=""/>
          </v:shape>
        </w:pict>
      </w:r>
    </w:p>
    <w:p w:rsidR="00254A4E" w:rsidRPr="00D53BF5" w:rsidRDefault="00254A4E" w:rsidP="007F33CD">
      <w:pPr>
        <w:pStyle w:val="BodyText2"/>
        <w:bidi/>
        <w:spacing w:after="0" w:line="240" w:lineRule="auto"/>
        <w:rPr>
          <w:rFonts w:ascii="Times New Roman" w:hAnsi="Times New Roman" w:cs="Times New Roman"/>
          <w:b/>
          <w:bCs/>
          <w:sz w:val="24"/>
          <w:szCs w:val="24"/>
          <w:rtl/>
          <w:lang w:bidi="ar-YE"/>
        </w:rPr>
      </w:pPr>
      <w:r w:rsidRPr="004030EA">
        <w:rPr>
          <w:rFonts w:ascii="Times New Roman" w:hAnsi="Times New Roman" w:cs="Times New Roman"/>
          <w:sz w:val="24"/>
          <w:szCs w:val="24"/>
          <w:rtl/>
        </w:rPr>
        <w:t>خريطة (3). طبوغرافية اليمن (</w:t>
      </w:r>
      <w:r w:rsidRPr="004030EA">
        <w:rPr>
          <w:rFonts w:ascii="Times New Roman" w:hAnsi="Times New Roman" w:cs="Times New Roman"/>
          <w:sz w:val="24"/>
          <w:szCs w:val="24"/>
        </w:rPr>
        <w:t>DIVA-GIS</w:t>
      </w:r>
      <w:r>
        <w:rPr>
          <w:rFonts w:ascii="Times New Roman" w:hAnsi="Times New Roman" w:cs="Times New Roman"/>
          <w:b/>
          <w:bCs/>
          <w:sz w:val="24"/>
          <w:szCs w:val="24"/>
          <w:rtl/>
          <w:lang w:bidi="ar-YE"/>
        </w:rPr>
        <w:t>)</w:t>
      </w:r>
    </w:p>
    <w:p w:rsidR="00254A4E" w:rsidRPr="00D53BF5" w:rsidRDefault="00254A4E" w:rsidP="007F33CD">
      <w:pPr>
        <w:pStyle w:val="BodyText2"/>
        <w:bidi/>
        <w:spacing w:after="0" w:line="240" w:lineRule="auto"/>
        <w:rPr>
          <w:rFonts w:ascii="Times New Roman" w:hAnsi="Times New Roman" w:cs="Times New Roman"/>
          <w:b/>
          <w:bCs/>
          <w:sz w:val="24"/>
          <w:szCs w:val="24"/>
          <w:rtl/>
        </w:rPr>
      </w:pPr>
    </w:p>
    <w:p w:rsidR="00254A4E" w:rsidRPr="00725BD9" w:rsidRDefault="00254A4E" w:rsidP="006E6750">
      <w:pPr>
        <w:autoSpaceDE w:val="0"/>
        <w:autoSpaceDN w:val="0"/>
        <w:bidi/>
        <w:adjustRightInd w:val="0"/>
        <w:spacing w:after="0" w:line="240" w:lineRule="auto"/>
        <w:rPr>
          <w:rFonts w:ascii="Times New Roman" w:hAnsi="Times New Roman" w:cs="Times New Roman"/>
          <w:sz w:val="24"/>
          <w:szCs w:val="24"/>
          <w:rtl/>
        </w:rPr>
      </w:pPr>
      <w:r w:rsidRPr="00725BD9">
        <w:rPr>
          <w:rFonts w:ascii="Times New Roman" w:hAnsi="Times New Roman" w:cs="Times New Roman"/>
          <w:b/>
          <w:bCs/>
          <w:sz w:val="24"/>
          <w:szCs w:val="24"/>
          <w:rtl/>
        </w:rPr>
        <w:t>السكان</w:t>
      </w:r>
      <w:r w:rsidRPr="00725BD9">
        <w:rPr>
          <w:rFonts w:ascii="Times New Roman" w:hAnsi="Times New Roman" w:cs="Times New Roman"/>
          <w:sz w:val="24"/>
          <w:szCs w:val="24"/>
          <w:rtl/>
        </w:rPr>
        <w:t xml:space="preserve">: </w:t>
      </w:r>
    </w:p>
    <w:p w:rsidR="00254A4E" w:rsidRDefault="00254A4E" w:rsidP="00944BCE">
      <w:pPr>
        <w:autoSpaceDE w:val="0"/>
        <w:autoSpaceDN w:val="0"/>
        <w:bidi/>
        <w:adjustRightInd w:val="0"/>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bidi="ar-YE"/>
        </w:rPr>
        <w:t xml:space="preserve">إجمالي تقدير السكان المقيمين </w:t>
      </w:r>
      <w:r w:rsidRPr="00D53BF5">
        <w:rPr>
          <w:rFonts w:ascii="Times New Roman" w:hAnsi="Times New Roman" w:cs="Times New Roman"/>
          <w:sz w:val="24"/>
          <w:szCs w:val="24"/>
          <w:rtl/>
          <w:lang w:eastAsia="en-GB"/>
        </w:rPr>
        <w:t>في اليمن بحسب</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تقديرات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عام</w:t>
      </w:r>
      <w:r w:rsidRPr="00D53BF5">
        <w:rPr>
          <w:rFonts w:ascii="Times New Roman" w:hAnsi="Times New Roman" w:cs="Times New Roman"/>
          <w:sz w:val="24"/>
          <w:szCs w:val="24"/>
          <w:lang w:eastAsia="en-GB"/>
        </w:rPr>
        <w:t xml:space="preserve"> 2010 </w:t>
      </w:r>
      <w:r w:rsidRPr="00D53BF5">
        <w:rPr>
          <w:rFonts w:ascii="Times New Roman" w:hAnsi="Times New Roman" w:cs="Times New Roman"/>
          <w:sz w:val="24"/>
          <w:szCs w:val="24"/>
          <w:rtl/>
          <w:lang w:eastAsia="en-GB"/>
        </w:rPr>
        <w:t xml:space="preserve">هو </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23.2</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مليون</w:t>
      </w:r>
      <w:r>
        <w:rPr>
          <w:rFonts w:ascii="Times New Roman" w:hAnsi="Times New Roman" w:cs="Times New Roman"/>
          <w:sz w:val="24"/>
          <w:szCs w:val="24"/>
          <w:rtl/>
          <w:lang w:eastAsia="en-GB"/>
        </w:rPr>
        <w:t>. والجدول التالي لمؤشرات التزايد السكاني حتى 2010م</w:t>
      </w:r>
    </w:p>
    <w:p w:rsidR="00254A4E" w:rsidRPr="00D53BF5" w:rsidRDefault="00254A4E" w:rsidP="00C07EB5">
      <w:pPr>
        <w:autoSpaceDE w:val="0"/>
        <w:autoSpaceDN w:val="0"/>
        <w:bidi/>
        <w:adjustRightInd w:val="0"/>
        <w:spacing w:after="0" w:line="240" w:lineRule="auto"/>
        <w:rPr>
          <w:rFonts w:ascii="Times New Roman" w:hAnsi="Times New Roman" w:cs="Times New Roman"/>
          <w:sz w:val="24"/>
          <w:szCs w:val="24"/>
          <w:lang w:eastAsia="en-GB"/>
        </w:rPr>
      </w:pPr>
      <w:r>
        <w:rPr>
          <w:rFonts w:ascii="Arial" w:hAnsi="Arial"/>
          <w:sz w:val="20"/>
          <w:szCs w:val="20"/>
          <w:rtl/>
          <w:lang w:eastAsia="en-GB"/>
        </w:rPr>
        <w:t xml:space="preserve">  </w:t>
      </w:r>
    </w:p>
    <w:tbl>
      <w:tblPr>
        <w:bidiVisual/>
        <w:tblW w:w="9007" w:type="dxa"/>
        <w:tblInd w:w="-106" w:type="dxa"/>
        <w:tblLook w:val="00A0"/>
      </w:tblPr>
      <w:tblGrid>
        <w:gridCol w:w="2556"/>
        <w:gridCol w:w="939"/>
        <w:gridCol w:w="817"/>
        <w:gridCol w:w="939"/>
        <w:gridCol w:w="939"/>
        <w:gridCol w:w="939"/>
        <w:gridCol w:w="939"/>
        <w:gridCol w:w="939"/>
      </w:tblGrid>
      <w:tr w:rsidR="00254A4E" w:rsidRPr="00C07EB5">
        <w:trPr>
          <w:trHeight w:val="300"/>
        </w:trPr>
        <w:tc>
          <w:tcPr>
            <w:tcW w:w="2556" w:type="dxa"/>
            <w:tcBorders>
              <w:top w:val="single" w:sz="8" w:space="0" w:color="auto"/>
              <w:left w:val="single" w:sz="8" w:space="0" w:color="auto"/>
              <w:bottom w:val="nil"/>
              <w:right w:val="nil"/>
            </w:tcBorders>
            <w:noWrap/>
            <w:vAlign w:val="bottom"/>
          </w:tcPr>
          <w:p w:rsidR="00254A4E" w:rsidRPr="00C07EB5" w:rsidRDefault="00254A4E" w:rsidP="00C07EB5">
            <w:pPr>
              <w:bidi/>
              <w:spacing w:after="0" w:line="240" w:lineRule="auto"/>
              <w:rPr>
                <w:rFonts w:ascii="Arial" w:hAnsi="Arial"/>
                <w:b/>
                <w:bCs/>
                <w:color w:val="000000"/>
                <w:sz w:val="20"/>
                <w:szCs w:val="20"/>
                <w:lang w:eastAsia="en-GB"/>
              </w:rPr>
            </w:pPr>
            <w:r w:rsidRPr="00C07EB5">
              <w:rPr>
                <w:rFonts w:ascii="Arial" w:hAnsi="Arial"/>
                <w:b/>
                <w:bCs/>
                <w:color w:val="000000"/>
                <w:sz w:val="20"/>
                <w:szCs w:val="20"/>
                <w:rtl/>
                <w:lang w:eastAsia="en-GB"/>
              </w:rPr>
              <w:t>البيان</w:t>
            </w:r>
          </w:p>
        </w:tc>
        <w:tc>
          <w:tcPr>
            <w:tcW w:w="939" w:type="dxa"/>
            <w:tcBorders>
              <w:top w:val="single" w:sz="8" w:space="0" w:color="auto"/>
              <w:left w:val="single" w:sz="8" w:space="0" w:color="auto"/>
              <w:bottom w:val="nil"/>
              <w:right w:val="single" w:sz="8" w:space="0" w:color="auto"/>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*2004</w:t>
            </w:r>
          </w:p>
        </w:tc>
        <w:tc>
          <w:tcPr>
            <w:tcW w:w="817" w:type="dxa"/>
            <w:tcBorders>
              <w:top w:val="single" w:sz="8" w:space="0" w:color="auto"/>
              <w:left w:val="single" w:sz="8" w:space="0" w:color="auto"/>
              <w:bottom w:val="nil"/>
              <w:right w:val="nil"/>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**2005</w:t>
            </w:r>
          </w:p>
        </w:tc>
        <w:tc>
          <w:tcPr>
            <w:tcW w:w="939" w:type="dxa"/>
            <w:tcBorders>
              <w:top w:val="single" w:sz="8" w:space="0" w:color="auto"/>
              <w:left w:val="single" w:sz="8" w:space="0" w:color="auto"/>
              <w:bottom w:val="nil"/>
              <w:right w:val="nil"/>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**2006</w:t>
            </w:r>
          </w:p>
        </w:tc>
        <w:tc>
          <w:tcPr>
            <w:tcW w:w="939" w:type="dxa"/>
            <w:tcBorders>
              <w:top w:val="single" w:sz="8" w:space="0" w:color="auto"/>
              <w:left w:val="single" w:sz="8" w:space="0" w:color="auto"/>
              <w:bottom w:val="nil"/>
              <w:right w:val="nil"/>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**2007</w:t>
            </w:r>
          </w:p>
        </w:tc>
        <w:tc>
          <w:tcPr>
            <w:tcW w:w="939" w:type="dxa"/>
            <w:tcBorders>
              <w:top w:val="single" w:sz="8" w:space="0" w:color="auto"/>
              <w:left w:val="single" w:sz="8" w:space="0" w:color="auto"/>
              <w:bottom w:val="nil"/>
              <w:right w:val="nil"/>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**2008</w:t>
            </w:r>
          </w:p>
        </w:tc>
        <w:tc>
          <w:tcPr>
            <w:tcW w:w="939" w:type="dxa"/>
            <w:tcBorders>
              <w:top w:val="single" w:sz="8" w:space="0" w:color="auto"/>
              <w:left w:val="single" w:sz="8" w:space="0" w:color="auto"/>
              <w:bottom w:val="nil"/>
              <w:right w:val="nil"/>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**2009</w:t>
            </w:r>
          </w:p>
        </w:tc>
        <w:tc>
          <w:tcPr>
            <w:tcW w:w="939" w:type="dxa"/>
            <w:tcBorders>
              <w:top w:val="single" w:sz="8" w:space="0" w:color="auto"/>
              <w:left w:val="single" w:sz="8" w:space="0" w:color="auto"/>
              <w:bottom w:val="nil"/>
              <w:right w:val="single" w:sz="8" w:space="0" w:color="auto"/>
            </w:tcBorders>
            <w:vAlign w:val="bottom"/>
          </w:tcPr>
          <w:p w:rsidR="00254A4E" w:rsidRPr="00C07EB5" w:rsidRDefault="00254A4E" w:rsidP="00C07EB5">
            <w:pPr>
              <w:spacing w:after="0" w:line="240" w:lineRule="auto"/>
              <w:jc w:val="right"/>
              <w:rPr>
                <w:rFonts w:ascii="Arial" w:hAnsi="Arial"/>
                <w:b/>
                <w:bCs/>
                <w:color w:val="000000"/>
                <w:sz w:val="20"/>
                <w:szCs w:val="20"/>
                <w:lang w:eastAsia="en-GB"/>
              </w:rPr>
            </w:pPr>
            <w:r w:rsidRPr="00C07EB5">
              <w:rPr>
                <w:rFonts w:ascii="Arial" w:hAnsi="Arial"/>
                <w:b/>
                <w:bCs/>
                <w:color w:val="000000"/>
                <w:sz w:val="20"/>
                <w:szCs w:val="20"/>
                <w:lang w:eastAsia="en-GB"/>
              </w:rPr>
              <w:t>**2010</w:t>
            </w:r>
          </w:p>
        </w:tc>
      </w:tr>
      <w:tr w:rsidR="00254A4E" w:rsidRPr="00C07EB5">
        <w:trPr>
          <w:trHeight w:val="300"/>
        </w:trPr>
        <w:tc>
          <w:tcPr>
            <w:tcW w:w="2556" w:type="dxa"/>
            <w:tcBorders>
              <w:top w:val="nil"/>
              <w:left w:val="single" w:sz="8" w:space="0" w:color="auto"/>
              <w:bottom w:val="nil"/>
              <w:right w:val="nil"/>
            </w:tcBorders>
            <w:noWrap/>
            <w:vAlign w:val="bottom"/>
          </w:tcPr>
          <w:p w:rsidR="00254A4E" w:rsidRPr="00C07EB5" w:rsidRDefault="00254A4E" w:rsidP="00C07EB5">
            <w:pPr>
              <w:bidi/>
              <w:spacing w:after="0" w:line="240" w:lineRule="auto"/>
              <w:rPr>
                <w:rFonts w:ascii="Arial" w:hAnsi="Arial"/>
                <w:color w:val="000000"/>
                <w:sz w:val="20"/>
                <w:szCs w:val="20"/>
                <w:lang w:eastAsia="en-GB"/>
              </w:rPr>
            </w:pPr>
            <w:r w:rsidRPr="00C07EB5">
              <w:rPr>
                <w:rFonts w:ascii="Arial" w:hAnsi="Arial"/>
                <w:color w:val="000000"/>
                <w:sz w:val="20"/>
                <w:szCs w:val="20"/>
                <w:rtl/>
                <w:lang w:eastAsia="en-GB"/>
              </w:rPr>
              <w:t xml:space="preserve">إجمالي السكان أقل من 15 سنة </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8867.01</w:t>
            </w:r>
          </w:p>
        </w:tc>
        <w:tc>
          <w:tcPr>
            <w:tcW w:w="817"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8992</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9148.03</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9302.74</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9461.87</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9629.27</w:t>
            </w:r>
          </w:p>
        </w:tc>
        <w:tc>
          <w:tcPr>
            <w:tcW w:w="939" w:type="dxa"/>
            <w:tcBorders>
              <w:top w:val="nil"/>
              <w:left w:val="nil"/>
              <w:bottom w:val="nil"/>
              <w:right w:val="single" w:sz="8" w:space="0" w:color="auto"/>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9807.43</w:t>
            </w:r>
          </w:p>
        </w:tc>
      </w:tr>
      <w:tr w:rsidR="00254A4E" w:rsidRPr="00C07EB5">
        <w:trPr>
          <w:trHeight w:val="300"/>
        </w:trPr>
        <w:tc>
          <w:tcPr>
            <w:tcW w:w="2556" w:type="dxa"/>
            <w:tcBorders>
              <w:top w:val="nil"/>
              <w:left w:val="single" w:sz="8" w:space="0" w:color="auto"/>
              <w:bottom w:val="nil"/>
              <w:right w:val="nil"/>
            </w:tcBorders>
            <w:noWrap/>
            <w:vAlign w:val="bottom"/>
          </w:tcPr>
          <w:p w:rsidR="00254A4E" w:rsidRPr="00C07EB5" w:rsidRDefault="00254A4E" w:rsidP="00C07EB5">
            <w:pPr>
              <w:bidi/>
              <w:spacing w:after="0" w:line="240" w:lineRule="auto"/>
              <w:rPr>
                <w:rFonts w:ascii="Arial" w:hAnsi="Arial"/>
                <w:color w:val="000000"/>
                <w:sz w:val="20"/>
                <w:szCs w:val="20"/>
                <w:lang w:eastAsia="en-GB"/>
              </w:rPr>
            </w:pPr>
            <w:r w:rsidRPr="00C07EB5">
              <w:rPr>
                <w:rFonts w:ascii="Arial" w:hAnsi="Arial"/>
                <w:color w:val="000000"/>
                <w:sz w:val="20"/>
                <w:szCs w:val="20"/>
                <w:rtl/>
                <w:lang w:eastAsia="en-GB"/>
              </w:rPr>
              <w:t>إجمالي السكان (15-64) سنة</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10143.4</w:t>
            </w:r>
          </w:p>
        </w:tc>
        <w:tc>
          <w:tcPr>
            <w:tcW w:w="817"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10251</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10707.6</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11175.8</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11652.1</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12132.5</w:t>
            </w:r>
          </w:p>
        </w:tc>
        <w:tc>
          <w:tcPr>
            <w:tcW w:w="939" w:type="dxa"/>
            <w:tcBorders>
              <w:top w:val="nil"/>
              <w:left w:val="nil"/>
              <w:bottom w:val="nil"/>
              <w:right w:val="single" w:sz="8" w:space="0" w:color="auto"/>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12613.6</w:t>
            </w:r>
          </w:p>
        </w:tc>
      </w:tr>
      <w:tr w:rsidR="00254A4E" w:rsidRPr="00C07EB5">
        <w:trPr>
          <w:trHeight w:val="300"/>
        </w:trPr>
        <w:tc>
          <w:tcPr>
            <w:tcW w:w="2556" w:type="dxa"/>
            <w:tcBorders>
              <w:top w:val="nil"/>
              <w:left w:val="single" w:sz="8" w:space="0" w:color="auto"/>
              <w:bottom w:val="nil"/>
              <w:right w:val="nil"/>
            </w:tcBorders>
            <w:noWrap/>
            <w:vAlign w:val="bottom"/>
          </w:tcPr>
          <w:p w:rsidR="00254A4E" w:rsidRPr="00C07EB5" w:rsidRDefault="00254A4E" w:rsidP="00C07EB5">
            <w:pPr>
              <w:bidi/>
              <w:spacing w:after="0" w:line="240" w:lineRule="auto"/>
              <w:rPr>
                <w:rFonts w:ascii="Arial" w:hAnsi="Arial"/>
                <w:color w:val="000000"/>
                <w:sz w:val="20"/>
                <w:szCs w:val="20"/>
                <w:lang w:eastAsia="en-GB"/>
              </w:rPr>
            </w:pPr>
            <w:r w:rsidRPr="00C07EB5">
              <w:rPr>
                <w:rFonts w:ascii="Arial" w:hAnsi="Arial"/>
                <w:color w:val="000000"/>
                <w:sz w:val="20"/>
                <w:szCs w:val="20"/>
                <w:rtl/>
                <w:lang w:eastAsia="en-GB"/>
              </w:rPr>
              <w:t xml:space="preserve">السكان كبار السن (65) سنة فأكثر </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674.782</w:t>
            </w:r>
          </w:p>
        </w:tc>
        <w:tc>
          <w:tcPr>
            <w:tcW w:w="817"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740</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734.301</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730.863</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729.569</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730.286</w:t>
            </w:r>
          </w:p>
        </w:tc>
        <w:tc>
          <w:tcPr>
            <w:tcW w:w="939" w:type="dxa"/>
            <w:tcBorders>
              <w:top w:val="nil"/>
              <w:left w:val="nil"/>
              <w:bottom w:val="nil"/>
              <w:right w:val="single" w:sz="8" w:space="0" w:color="auto"/>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732.927</w:t>
            </w:r>
          </w:p>
        </w:tc>
      </w:tr>
      <w:tr w:rsidR="00254A4E" w:rsidRPr="00C07EB5">
        <w:trPr>
          <w:trHeight w:val="300"/>
        </w:trPr>
        <w:tc>
          <w:tcPr>
            <w:tcW w:w="2556" w:type="dxa"/>
            <w:tcBorders>
              <w:top w:val="nil"/>
              <w:left w:val="single" w:sz="8" w:space="0" w:color="auto"/>
              <w:bottom w:val="nil"/>
              <w:right w:val="nil"/>
            </w:tcBorders>
            <w:noWrap/>
            <w:vAlign w:val="bottom"/>
          </w:tcPr>
          <w:p w:rsidR="00254A4E" w:rsidRPr="00C07EB5" w:rsidRDefault="00254A4E" w:rsidP="00C07EB5">
            <w:pPr>
              <w:bidi/>
              <w:spacing w:after="0" w:line="240" w:lineRule="auto"/>
              <w:rPr>
                <w:rFonts w:ascii="Arial" w:hAnsi="Arial"/>
                <w:color w:val="000000"/>
                <w:sz w:val="20"/>
                <w:szCs w:val="20"/>
                <w:lang w:eastAsia="en-GB"/>
              </w:rPr>
            </w:pPr>
            <w:r w:rsidRPr="00C07EB5">
              <w:rPr>
                <w:rFonts w:ascii="Arial" w:hAnsi="Arial"/>
                <w:color w:val="000000"/>
                <w:sz w:val="20"/>
                <w:szCs w:val="20"/>
                <w:rtl/>
                <w:lang w:eastAsia="en-GB"/>
              </w:rPr>
              <w:t xml:space="preserve">الاجمالي </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19685.2</w:t>
            </w:r>
          </w:p>
        </w:tc>
        <w:tc>
          <w:tcPr>
            <w:tcW w:w="817"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19983</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20589.9</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21209.4</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21843.6</w:t>
            </w:r>
          </w:p>
        </w:tc>
        <w:tc>
          <w:tcPr>
            <w:tcW w:w="939" w:type="dxa"/>
            <w:tcBorders>
              <w:top w:val="nil"/>
              <w:left w:val="nil"/>
              <w:bottom w:val="nil"/>
              <w:right w:val="nil"/>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22492</w:t>
            </w:r>
          </w:p>
        </w:tc>
        <w:tc>
          <w:tcPr>
            <w:tcW w:w="939" w:type="dxa"/>
            <w:tcBorders>
              <w:top w:val="nil"/>
              <w:left w:val="nil"/>
              <w:bottom w:val="nil"/>
              <w:right w:val="single" w:sz="8" w:space="0" w:color="auto"/>
            </w:tcBorders>
            <w:noWrap/>
            <w:vAlign w:val="bottom"/>
          </w:tcPr>
          <w:p w:rsidR="00254A4E" w:rsidRPr="00C07EB5" w:rsidRDefault="00254A4E" w:rsidP="00C07EB5">
            <w:pPr>
              <w:spacing w:after="0" w:line="240" w:lineRule="auto"/>
              <w:jc w:val="right"/>
              <w:rPr>
                <w:rFonts w:ascii="Arial" w:hAnsi="Arial"/>
                <w:color w:val="000000"/>
                <w:sz w:val="20"/>
                <w:szCs w:val="20"/>
                <w:lang w:eastAsia="en-GB"/>
              </w:rPr>
            </w:pPr>
            <w:r w:rsidRPr="00C07EB5">
              <w:rPr>
                <w:rFonts w:ascii="Arial" w:hAnsi="Arial"/>
                <w:color w:val="000000"/>
                <w:sz w:val="20"/>
                <w:szCs w:val="20"/>
                <w:lang w:eastAsia="en-GB"/>
              </w:rPr>
              <w:t>23154</w:t>
            </w:r>
          </w:p>
        </w:tc>
      </w:tr>
      <w:tr w:rsidR="00254A4E" w:rsidRPr="00C07EB5">
        <w:trPr>
          <w:trHeight w:val="315"/>
        </w:trPr>
        <w:tc>
          <w:tcPr>
            <w:tcW w:w="2556" w:type="dxa"/>
            <w:tcBorders>
              <w:top w:val="nil"/>
              <w:left w:val="single" w:sz="8" w:space="0" w:color="auto"/>
              <w:bottom w:val="single" w:sz="8" w:space="0" w:color="auto"/>
              <w:right w:val="nil"/>
            </w:tcBorders>
            <w:noWrap/>
            <w:vAlign w:val="bottom"/>
          </w:tcPr>
          <w:p w:rsidR="00254A4E" w:rsidRPr="00C07EB5" w:rsidRDefault="00254A4E" w:rsidP="00C07EB5">
            <w:pPr>
              <w:spacing w:after="0" w:line="240" w:lineRule="auto"/>
              <w:rPr>
                <w:rFonts w:cs="Times New Roman"/>
                <w:color w:val="000000"/>
                <w:lang w:eastAsia="en-GB"/>
              </w:rPr>
            </w:pPr>
            <w:r w:rsidRPr="00C07EB5">
              <w:rPr>
                <w:rFonts w:cs="Times New Roman"/>
                <w:color w:val="000000"/>
                <w:lang w:eastAsia="en-GB"/>
              </w:rPr>
              <w:t> </w:t>
            </w:r>
          </w:p>
        </w:tc>
        <w:tc>
          <w:tcPr>
            <w:tcW w:w="5512" w:type="dxa"/>
            <w:gridSpan w:val="6"/>
            <w:tcBorders>
              <w:top w:val="nil"/>
              <w:left w:val="nil"/>
              <w:bottom w:val="single" w:sz="8" w:space="0" w:color="auto"/>
              <w:right w:val="nil"/>
            </w:tcBorders>
            <w:noWrap/>
            <w:vAlign w:val="bottom"/>
          </w:tcPr>
          <w:p w:rsidR="00254A4E" w:rsidRPr="00C07EB5" w:rsidRDefault="00254A4E" w:rsidP="00C07EB5">
            <w:pPr>
              <w:bidi/>
              <w:spacing w:after="0" w:line="240" w:lineRule="auto"/>
              <w:jc w:val="center"/>
              <w:rPr>
                <w:rFonts w:ascii="Arial" w:hAnsi="Arial"/>
                <w:color w:val="000000"/>
                <w:sz w:val="20"/>
                <w:szCs w:val="20"/>
                <w:lang w:eastAsia="en-GB"/>
              </w:rPr>
            </w:pPr>
            <w:r w:rsidRPr="00C07EB5">
              <w:rPr>
                <w:rFonts w:ascii="Arial" w:hAnsi="Arial"/>
                <w:color w:val="000000"/>
                <w:sz w:val="20"/>
                <w:szCs w:val="20"/>
                <w:rtl/>
                <w:lang w:eastAsia="en-GB"/>
              </w:rPr>
              <w:t>مفتاح * حسب احصاء 2004م   ** التنبئات المستقبلية لعدد السكان</w:t>
            </w:r>
          </w:p>
        </w:tc>
        <w:tc>
          <w:tcPr>
            <w:tcW w:w="939" w:type="dxa"/>
            <w:tcBorders>
              <w:top w:val="nil"/>
              <w:left w:val="nil"/>
              <w:bottom w:val="single" w:sz="8" w:space="0" w:color="auto"/>
              <w:right w:val="single" w:sz="8" w:space="0" w:color="auto"/>
            </w:tcBorders>
            <w:noWrap/>
            <w:vAlign w:val="bottom"/>
          </w:tcPr>
          <w:p w:rsidR="00254A4E" w:rsidRPr="00C07EB5" w:rsidRDefault="00254A4E" w:rsidP="00C07EB5">
            <w:pPr>
              <w:spacing w:after="0" w:line="240" w:lineRule="auto"/>
              <w:rPr>
                <w:rFonts w:cs="Times New Roman"/>
                <w:color w:val="000000"/>
                <w:lang w:eastAsia="en-GB"/>
              </w:rPr>
            </w:pPr>
            <w:r w:rsidRPr="00C07EB5">
              <w:rPr>
                <w:rFonts w:cs="Times New Roman"/>
                <w:color w:val="000000"/>
                <w:lang w:eastAsia="en-GB"/>
              </w:rPr>
              <w:t> </w:t>
            </w:r>
          </w:p>
        </w:tc>
      </w:tr>
    </w:tbl>
    <w:p w:rsidR="00254A4E" w:rsidRDefault="00254A4E" w:rsidP="007F33CD">
      <w:pPr>
        <w:pStyle w:val="BodyText2"/>
        <w:bidi/>
        <w:spacing w:after="0" w:line="240" w:lineRule="auto"/>
        <w:rPr>
          <w:rFonts w:ascii="Times New Roman" w:hAnsi="Times New Roman" w:cs="Times New Roman"/>
          <w:b/>
          <w:bCs/>
          <w:sz w:val="24"/>
          <w:szCs w:val="24"/>
          <w:rtl/>
        </w:rPr>
      </w:pPr>
      <w:r>
        <w:rPr>
          <w:rFonts w:ascii="Times New Roman" w:hAnsi="Times New Roman" w:cs="Times New Roman"/>
          <w:sz w:val="24"/>
          <w:szCs w:val="24"/>
          <w:rtl/>
          <w:lang w:eastAsia="en-GB" w:bidi="ar-YE"/>
        </w:rPr>
        <w:t xml:space="preserve">جدول (3) </w:t>
      </w:r>
      <w:r w:rsidRPr="00DF7747">
        <w:rPr>
          <w:rFonts w:ascii="Arial" w:hAnsi="Arial"/>
          <w:sz w:val="20"/>
          <w:szCs w:val="20"/>
          <w:rtl/>
          <w:lang w:eastAsia="en-GB"/>
        </w:rPr>
        <w:t>أهم مؤشرات السكان الديموغرافية ( بالألف)</w:t>
      </w:r>
    </w:p>
    <w:p w:rsidR="00254A4E" w:rsidRDefault="00254A4E" w:rsidP="00944BCE">
      <w:pPr>
        <w:pStyle w:val="BodyText2"/>
        <w:bidi/>
        <w:spacing w:after="0" w:line="240" w:lineRule="auto"/>
        <w:rPr>
          <w:rFonts w:ascii="Times New Roman" w:hAnsi="Times New Roman" w:cs="Times New Roman"/>
          <w:b/>
          <w:bCs/>
          <w:sz w:val="24"/>
          <w:szCs w:val="24"/>
          <w:rtl/>
        </w:rPr>
      </w:pPr>
    </w:p>
    <w:tbl>
      <w:tblPr>
        <w:bidiVisual/>
        <w:tblW w:w="10504" w:type="dxa"/>
        <w:tblInd w:w="-106" w:type="dxa"/>
        <w:tblLook w:val="00A0"/>
      </w:tblPr>
      <w:tblGrid>
        <w:gridCol w:w="1600"/>
        <w:gridCol w:w="889"/>
        <w:gridCol w:w="889"/>
        <w:gridCol w:w="889"/>
        <w:gridCol w:w="889"/>
        <w:gridCol w:w="889"/>
        <w:gridCol w:w="889"/>
        <w:gridCol w:w="889"/>
        <w:gridCol w:w="889"/>
        <w:gridCol w:w="889"/>
        <w:gridCol w:w="903"/>
      </w:tblGrid>
      <w:tr w:rsidR="00254A4E" w:rsidRPr="00C07EB5">
        <w:trPr>
          <w:trHeight w:val="315"/>
        </w:trPr>
        <w:tc>
          <w:tcPr>
            <w:tcW w:w="1600" w:type="dxa"/>
            <w:tcBorders>
              <w:top w:val="single" w:sz="8" w:space="0" w:color="auto"/>
              <w:left w:val="single" w:sz="8" w:space="0" w:color="auto"/>
              <w:bottom w:val="single" w:sz="8" w:space="0" w:color="auto"/>
              <w:right w:val="single" w:sz="8" w:space="0" w:color="auto"/>
            </w:tcBorders>
            <w:noWrap/>
            <w:vAlign w:val="bottom"/>
          </w:tcPr>
          <w:p w:rsidR="00254A4E" w:rsidRPr="00C07EB5" w:rsidRDefault="00254A4E" w:rsidP="00F82718">
            <w:pPr>
              <w:bidi/>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rtl/>
                <w:lang w:eastAsia="en-GB"/>
              </w:rPr>
              <w:t xml:space="preserve">العام </w:t>
            </w:r>
          </w:p>
        </w:tc>
        <w:tc>
          <w:tcPr>
            <w:tcW w:w="889" w:type="dxa"/>
            <w:tcBorders>
              <w:top w:val="single" w:sz="8" w:space="0" w:color="auto"/>
              <w:left w:val="nil"/>
              <w:bottom w:val="single" w:sz="8" w:space="0" w:color="auto"/>
              <w:right w:val="nil"/>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2005</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2006</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2007</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2008</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2009</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2010</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2011</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2012</w:t>
            </w:r>
          </w:p>
        </w:tc>
        <w:tc>
          <w:tcPr>
            <w:tcW w:w="889" w:type="dxa"/>
            <w:tcBorders>
              <w:top w:val="single" w:sz="8" w:space="0" w:color="auto"/>
              <w:left w:val="nil"/>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2013</w:t>
            </w:r>
          </w:p>
        </w:tc>
        <w:tc>
          <w:tcPr>
            <w:tcW w:w="903" w:type="dxa"/>
            <w:tcBorders>
              <w:top w:val="single" w:sz="8" w:space="0" w:color="auto"/>
              <w:left w:val="single" w:sz="8" w:space="0" w:color="auto"/>
              <w:bottom w:val="single" w:sz="8" w:space="0" w:color="auto"/>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2014</w:t>
            </w:r>
          </w:p>
        </w:tc>
      </w:tr>
      <w:tr w:rsidR="00254A4E" w:rsidRPr="00C07EB5">
        <w:trPr>
          <w:trHeight w:val="300"/>
        </w:trPr>
        <w:tc>
          <w:tcPr>
            <w:tcW w:w="1600" w:type="dxa"/>
            <w:tcBorders>
              <w:top w:val="nil"/>
              <w:left w:val="single" w:sz="8" w:space="0" w:color="auto"/>
              <w:bottom w:val="nil"/>
              <w:right w:val="single" w:sz="8" w:space="0" w:color="auto"/>
            </w:tcBorders>
            <w:vAlign w:val="bottom"/>
          </w:tcPr>
          <w:p w:rsidR="00254A4E" w:rsidRPr="00C07EB5" w:rsidRDefault="00254A4E" w:rsidP="00F82718">
            <w:pPr>
              <w:bidi/>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rtl/>
                <w:lang w:eastAsia="en-GB"/>
              </w:rPr>
              <w:t>عدد السكان بالألف</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19,983</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20,590</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21,209</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21,844</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22,492</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23,154</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23,833</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24,527</w:t>
            </w:r>
          </w:p>
        </w:tc>
        <w:tc>
          <w:tcPr>
            <w:tcW w:w="889" w:type="dxa"/>
            <w:vMerge w:val="restart"/>
            <w:tcBorders>
              <w:top w:val="nil"/>
              <w:left w:val="single" w:sz="8" w:space="0" w:color="auto"/>
              <w:bottom w:val="single" w:sz="8" w:space="0" w:color="000000"/>
              <w:right w:val="single" w:sz="8" w:space="0" w:color="auto"/>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25,235</w:t>
            </w:r>
          </w:p>
        </w:tc>
        <w:tc>
          <w:tcPr>
            <w:tcW w:w="903" w:type="dxa"/>
            <w:vMerge w:val="restart"/>
            <w:tcBorders>
              <w:top w:val="nil"/>
              <w:left w:val="single" w:sz="8" w:space="0" w:color="auto"/>
              <w:bottom w:val="single" w:sz="8" w:space="0" w:color="000000"/>
              <w:right w:val="nil"/>
            </w:tcBorders>
            <w:noWrap/>
            <w:vAlign w:val="bottom"/>
          </w:tcPr>
          <w:p w:rsidR="00254A4E" w:rsidRPr="00C07EB5" w:rsidRDefault="00254A4E" w:rsidP="00F82718">
            <w:pPr>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lang w:eastAsia="en-GB"/>
              </w:rPr>
              <w:t>25,956</w:t>
            </w:r>
          </w:p>
        </w:tc>
      </w:tr>
      <w:tr w:rsidR="00254A4E" w:rsidRPr="00C07EB5">
        <w:trPr>
          <w:trHeight w:val="315"/>
        </w:trPr>
        <w:tc>
          <w:tcPr>
            <w:tcW w:w="1600" w:type="dxa"/>
            <w:tcBorders>
              <w:top w:val="nil"/>
              <w:left w:val="single" w:sz="8" w:space="0" w:color="auto"/>
              <w:bottom w:val="single" w:sz="8" w:space="0" w:color="auto"/>
              <w:right w:val="single" w:sz="8" w:space="0" w:color="auto"/>
            </w:tcBorders>
            <w:vAlign w:val="bottom"/>
          </w:tcPr>
          <w:p w:rsidR="00254A4E" w:rsidRPr="00C07EB5" w:rsidRDefault="00254A4E" w:rsidP="00F82718">
            <w:pPr>
              <w:bidi/>
              <w:spacing w:after="0" w:line="240" w:lineRule="auto"/>
              <w:jc w:val="both"/>
              <w:rPr>
                <w:rFonts w:ascii="Times New Roman" w:hAnsi="Times New Roman" w:cs="Times New Roman"/>
                <w:color w:val="000000"/>
                <w:lang w:eastAsia="en-GB"/>
              </w:rPr>
            </w:pPr>
            <w:r w:rsidRPr="00C07EB5">
              <w:rPr>
                <w:rFonts w:ascii="Times New Roman" w:hAnsi="Times New Roman" w:cs="Times New Roman"/>
                <w:color w:val="000000"/>
                <w:rtl/>
                <w:lang w:eastAsia="en-GB"/>
              </w:rPr>
              <w:t>في منتصف العام</w:t>
            </w: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889" w:type="dxa"/>
            <w:vMerge/>
            <w:tcBorders>
              <w:top w:val="nil"/>
              <w:left w:val="single" w:sz="8" w:space="0" w:color="auto"/>
              <w:bottom w:val="single" w:sz="8" w:space="0" w:color="000000"/>
              <w:right w:val="single" w:sz="8" w:space="0" w:color="auto"/>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c>
          <w:tcPr>
            <w:tcW w:w="903" w:type="dxa"/>
            <w:vMerge/>
            <w:tcBorders>
              <w:top w:val="nil"/>
              <w:left w:val="single" w:sz="8" w:space="0" w:color="auto"/>
              <w:bottom w:val="single" w:sz="8" w:space="0" w:color="000000"/>
              <w:right w:val="nil"/>
            </w:tcBorders>
            <w:vAlign w:val="center"/>
          </w:tcPr>
          <w:p w:rsidR="00254A4E" w:rsidRPr="00C07EB5" w:rsidRDefault="00254A4E" w:rsidP="00F82718">
            <w:pPr>
              <w:spacing w:after="0" w:line="240" w:lineRule="auto"/>
              <w:rPr>
                <w:rFonts w:ascii="Times New Roman" w:hAnsi="Times New Roman" w:cs="Times New Roman"/>
                <w:color w:val="000000"/>
                <w:lang w:eastAsia="en-GB"/>
              </w:rPr>
            </w:pPr>
          </w:p>
        </w:tc>
      </w:tr>
    </w:tbl>
    <w:p w:rsidR="00254A4E" w:rsidRDefault="00254A4E" w:rsidP="00C07EB5">
      <w:pPr>
        <w:pStyle w:val="BodyText2"/>
        <w:bidi/>
        <w:spacing w:after="0" w:line="240" w:lineRule="auto"/>
        <w:rPr>
          <w:rFonts w:ascii="Arial" w:hAnsi="Arial"/>
          <w:sz w:val="20"/>
          <w:szCs w:val="20"/>
          <w:rtl/>
          <w:lang w:eastAsia="en-GB"/>
        </w:rPr>
      </w:pPr>
      <w:r>
        <w:rPr>
          <w:rFonts w:ascii="Arial" w:hAnsi="Arial"/>
          <w:sz w:val="20"/>
          <w:szCs w:val="20"/>
          <w:rtl/>
          <w:lang w:eastAsia="en-GB"/>
        </w:rPr>
        <w:t xml:space="preserve">جدول (4). </w:t>
      </w:r>
      <w:r w:rsidRPr="00944BCE">
        <w:rPr>
          <w:rFonts w:ascii="Arial" w:hAnsi="Arial"/>
          <w:sz w:val="20"/>
          <w:szCs w:val="20"/>
          <w:rtl/>
          <w:lang w:eastAsia="en-GB"/>
        </w:rPr>
        <w:t>الإسقاطات السكانية للجمهورية اليمنية للفترة (2005-2025</w:t>
      </w:r>
    </w:p>
    <w:p w:rsidR="00254A4E" w:rsidRDefault="00254A4E" w:rsidP="00C07EB5">
      <w:pPr>
        <w:pStyle w:val="BodyText2"/>
        <w:bidi/>
        <w:spacing w:after="0" w:line="240" w:lineRule="auto"/>
        <w:rPr>
          <w:rFonts w:ascii="Times New Roman" w:hAnsi="Times New Roman" w:cs="Times New Roman"/>
          <w:b/>
          <w:bCs/>
          <w:sz w:val="24"/>
          <w:szCs w:val="24"/>
          <w:rtl/>
        </w:rPr>
      </w:pPr>
    </w:p>
    <w:p w:rsidR="00254A4E" w:rsidRDefault="00254A4E" w:rsidP="00DF7747">
      <w:pPr>
        <w:pStyle w:val="BodyText2"/>
        <w:bidi/>
        <w:spacing w:after="0" w:line="240" w:lineRule="auto"/>
        <w:rPr>
          <w:rFonts w:ascii="Times New Roman" w:hAnsi="Times New Roman" w:cs="Times New Roman"/>
          <w:b/>
          <w:bCs/>
          <w:sz w:val="24"/>
          <w:szCs w:val="24"/>
          <w:rtl/>
        </w:rPr>
      </w:pPr>
      <w:r w:rsidRPr="00376618">
        <w:rPr>
          <w:rFonts w:ascii="Times New Roman" w:hAnsi="Times New Roman" w:cs="Times New Roman"/>
          <w:b/>
          <w:bCs/>
          <w:noProof/>
          <w:sz w:val="24"/>
          <w:szCs w:val="24"/>
          <w:lang w:val="en-US"/>
        </w:rPr>
        <w:pict>
          <v:shape id="Picture 8" o:spid="_x0000_i1029" type="#_x0000_t75" style="width:489pt;height:195pt;visibility:visible">
            <v:imagedata r:id="rId13" o:title=""/>
          </v:shape>
        </w:pict>
      </w:r>
    </w:p>
    <w:p w:rsidR="00254A4E" w:rsidRPr="00944BCE" w:rsidRDefault="00254A4E" w:rsidP="00DF7747">
      <w:pPr>
        <w:pStyle w:val="BodyText2"/>
        <w:bidi/>
        <w:spacing w:after="0" w:line="240" w:lineRule="auto"/>
        <w:rPr>
          <w:rFonts w:ascii="Times New Roman" w:hAnsi="Times New Roman" w:cs="Times New Roman"/>
          <w:sz w:val="24"/>
          <w:szCs w:val="24"/>
          <w:rtl/>
        </w:rPr>
      </w:pPr>
      <w:r w:rsidRPr="00944BCE">
        <w:rPr>
          <w:rFonts w:ascii="Times New Roman" w:hAnsi="Times New Roman" w:cs="Times New Roman"/>
          <w:sz w:val="24"/>
          <w:szCs w:val="24"/>
          <w:rtl/>
        </w:rPr>
        <w:t>شكل (1 ). تقديرات السكان خلال الفترة بين 2005 و 2014م</w:t>
      </w:r>
    </w:p>
    <w:p w:rsidR="00254A4E" w:rsidRPr="00944BCE" w:rsidRDefault="00254A4E" w:rsidP="00944BCE">
      <w:pPr>
        <w:bidi/>
        <w:spacing w:after="0" w:line="240" w:lineRule="auto"/>
        <w:rPr>
          <w:rFonts w:ascii="Arial" w:hAnsi="Arial"/>
          <w:sz w:val="20"/>
          <w:szCs w:val="20"/>
          <w:lang w:eastAsia="en-GB"/>
        </w:rPr>
      </w:pPr>
    </w:p>
    <w:p w:rsidR="00254A4E" w:rsidRPr="00C96D73" w:rsidRDefault="00254A4E" w:rsidP="00725BD9">
      <w:pPr>
        <w:pStyle w:val="BodyText2"/>
        <w:bidi/>
        <w:spacing w:after="0" w:line="240" w:lineRule="auto"/>
        <w:rPr>
          <w:rFonts w:ascii="Times New Roman" w:hAnsi="Times New Roman" w:cs="Times New Roman"/>
          <w:b/>
          <w:bCs/>
          <w:i/>
          <w:iCs/>
          <w:sz w:val="24"/>
          <w:szCs w:val="24"/>
          <w:rtl/>
        </w:rPr>
      </w:pPr>
      <w:r w:rsidRPr="00C96D73">
        <w:rPr>
          <w:rFonts w:ascii="Times New Roman" w:hAnsi="Times New Roman" w:cs="Times New Roman"/>
          <w:b/>
          <w:bCs/>
          <w:i/>
          <w:iCs/>
          <w:sz w:val="24"/>
          <w:szCs w:val="24"/>
          <w:rtl/>
        </w:rPr>
        <w:t>قطاع الغابات في اليمن</w:t>
      </w:r>
    </w:p>
    <w:p w:rsidR="00254A4E" w:rsidRDefault="00254A4E" w:rsidP="007C3CA8">
      <w:pPr>
        <w:autoSpaceDE w:val="0"/>
        <w:autoSpaceDN w:val="0"/>
        <w:bidi/>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يعتبر الاعتماد على صور الاقمار الصناعية والاستشعار عن بعد واستخدام برامج لتحليل صور الاقمار الصناعية جزءا اساسيا لتقدير مساحة اراضي الغابات والاحراج وتقببم حالة الموارد الحرجية ودراسة ديناميات التغير في استخدام الاراضي مع الزمن. </w:t>
      </w:r>
    </w:p>
    <w:p w:rsidR="00254A4E" w:rsidRDefault="00254A4E" w:rsidP="00725BD9">
      <w:pPr>
        <w:autoSpaceDE w:val="0"/>
        <w:autoSpaceDN w:val="0"/>
        <w:bidi/>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لا يوجد تقدير دقيق </w:t>
      </w:r>
      <w:r>
        <w:rPr>
          <w:rFonts w:ascii="Times New Roman" w:hAnsi="Times New Roman" w:cs="Times New Roman"/>
          <w:sz w:val="24"/>
          <w:szCs w:val="24"/>
          <w:rtl/>
          <w:lang w:bidi="ar-YE"/>
        </w:rPr>
        <w:t>عن</w:t>
      </w:r>
      <w:r w:rsidRPr="00D53BF5">
        <w:rPr>
          <w:rFonts w:ascii="Times New Roman" w:hAnsi="Times New Roman" w:cs="Times New Roman"/>
          <w:sz w:val="24"/>
          <w:szCs w:val="24"/>
          <w:rtl/>
          <w:lang w:bidi="ar-YE"/>
        </w:rPr>
        <w:t xml:space="preserve"> مساحة الاحراج والغابات في اليمن حتى الان، حيث لم تستخدم </w:t>
      </w:r>
      <w:r>
        <w:rPr>
          <w:rFonts w:ascii="Times New Roman" w:hAnsi="Times New Roman" w:cs="Times New Roman"/>
          <w:sz w:val="24"/>
          <w:szCs w:val="24"/>
          <w:rtl/>
          <w:lang w:bidi="ar-YE"/>
        </w:rPr>
        <w:t xml:space="preserve">الاقمار الاصطناعية عالية الدقة ولا </w:t>
      </w:r>
      <w:r w:rsidRPr="00D53BF5">
        <w:rPr>
          <w:rFonts w:ascii="Times New Roman" w:hAnsi="Times New Roman" w:cs="Times New Roman"/>
          <w:sz w:val="24"/>
          <w:szCs w:val="24"/>
          <w:rtl/>
          <w:lang w:bidi="ar-YE"/>
        </w:rPr>
        <w:t xml:space="preserve">تقنية ال </w:t>
      </w:r>
      <w:r w:rsidRPr="00D53BF5">
        <w:rPr>
          <w:rFonts w:ascii="Times New Roman" w:hAnsi="Times New Roman" w:cs="Times New Roman"/>
          <w:sz w:val="24"/>
          <w:szCs w:val="24"/>
          <w:lang w:bidi="ar-YE"/>
        </w:rPr>
        <w:t>GIS</w:t>
      </w:r>
      <w:r w:rsidRPr="00D53BF5">
        <w:rPr>
          <w:rFonts w:ascii="Times New Roman" w:hAnsi="Times New Roman" w:cs="Times New Roman"/>
          <w:sz w:val="24"/>
          <w:szCs w:val="24"/>
          <w:rtl/>
          <w:lang w:bidi="ar-YE"/>
        </w:rPr>
        <w:t xml:space="preserve"> والاستشعارعن بعد الى وقتنا الحالي في تقدير مساحات المناطق الحرجية والغابوية</w:t>
      </w:r>
      <w:r>
        <w:rPr>
          <w:rFonts w:ascii="Times New Roman" w:hAnsi="Times New Roman" w:cs="Times New Roman"/>
          <w:sz w:val="24"/>
          <w:szCs w:val="24"/>
          <w:rtl/>
          <w:lang w:bidi="ar-YE"/>
        </w:rPr>
        <w:t>، اضافة ان المناطق الحرجية والغابوية لم تستكشف ميدانيا كاملة</w:t>
      </w:r>
      <w:r w:rsidRPr="00D53BF5">
        <w:rPr>
          <w:rFonts w:ascii="Times New Roman" w:hAnsi="Times New Roman" w:cs="Times New Roman"/>
          <w:sz w:val="24"/>
          <w:szCs w:val="24"/>
          <w:rtl/>
          <w:lang w:bidi="ar-YE"/>
        </w:rPr>
        <w:t>.</w:t>
      </w:r>
      <w:r>
        <w:rPr>
          <w:rFonts w:ascii="Times New Roman" w:hAnsi="Times New Roman" w:cs="Times New Roman"/>
          <w:sz w:val="24"/>
          <w:szCs w:val="24"/>
          <w:lang w:bidi="ar-YE"/>
        </w:rPr>
        <w:t xml:space="preserve"> </w:t>
      </w:r>
    </w:p>
    <w:p w:rsidR="00254A4E" w:rsidRPr="00D53BF5" w:rsidRDefault="00254A4E" w:rsidP="00725BD9">
      <w:pPr>
        <w:autoSpaceDE w:val="0"/>
        <w:autoSpaceDN w:val="0"/>
        <w:bidi/>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التقديرات الحالية </w:t>
      </w:r>
      <w:r>
        <w:rPr>
          <w:rFonts w:ascii="Times New Roman" w:hAnsi="Times New Roman" w:cs="Times New Roman"/>
          <w:sz w:val="24"/>
          <w:szCs w:val="24"/>
          <w:rtl/>
          <w:lang w:bidi="ar-YE"/>
        </w:rPr>
        <w:t xml:space="preserve">لمساحة اراض الاحراج والغابات </w:t>
      </w:r>
      <w:r w:rsidRPr="00D53BF5">
        <w:rPr>
          <w:rFonts w:ascii="Times New Roman" w:hAnsi="Times New Roman" w:cs="Times New Roman"/>
          <w:sz w:val="24"/>
          <w:szCs w:val="24"/>
          <w:rtl/>
          <w:lang w:bidi="ar-YE"/>
        </w:rPr>
        <w:t>عبارة عن اجتهادات فردية ومؤسس</w:t>
      </w:r>
      <w:r>
        <w:rPr>
          <w:rFonts w:ascii="Times New Roman" w:hAnsi="Times New Roman" w:cs="Times New Roman"/>
          <w:sz w:val="24"/>
          <w:szCs w:val="24"/>
          <w:rtl/>
          <w:lang w:bidi="ar-YE"/>
        </w:rPr>
        <w:t>ي</w:t>
      </w:r>
      <w:r w:rsidRPr="00D53BF5">
        <w:rPr>
          <w:rFonts w:ascii="Times New Roman" w:hAnsi="Times New Roman" w:cs="Times New Roman"/>
          <w:sz w:val="24"/>
          <w:szCs w:val="24"/>
          <w:rtl/>
          <w:lang w:bidi="ar-YE"/>
        </w:rPr>
        <w:t xml:space="preserve">ة والتي لم تدعم دراساتها باعمال ميدانية مكثفة او لم تستخدم التقنيات الحديثة </w:t>
      </w:r>
      <w:r>
        <w:rPr>
          <w:rFonts w:ascii="Times New Roman" w:hAnsi="Times New Roman" w:cs="Times New Roman"/>
          <w:sz w:val="24"/>
          <w:szCs w:val="24"/>
          <w:rtl/>
          <w:lang w:bidi="ar-YE"/>
        </w:rPr>
        <w:t xml:space="preserve">السابقة الذكر </w:t>
      </w:r>
      <w:r w:rsidRPr="00D53BF5">
        <w:rPr>
          <w:rFonts w:ascii="Times New Roman" w:hAnsi="Times New Roman" w:cs="Times New Roman"/>
          <w:sz w:val="24"/>
          <w:szCs w:val="24"/>
          <w:rtl/>
          <w:lang w:bidi="ar-YE"/>
        </w:rPr>
        <w:t xml:space="preserve">وذلك لقلة الموارد </w:t>
      </w:r>
      <w:r>
        <w:rPr>
          <w:rFonts w:ascii="Times New Roman" w:hAnsi="Times New Roman" w:cs="Times New Roman"/>
          <w:sz w:val="24"/>
          <w:szCs w:val="24"/>
          <w:rtl/>
          <w:lang w:bidi="ar-YE"/>
        </w:rPr>
        <w:t>والامكانيات.</w:t>
      </w:r>
    </w:p>
    <w:p w:rsidR="00254A4E" w:rsidRPr="00D53BF5" w:rsidRDefault="00254A4E" w:rsidP="00C07EB5">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 xml:space="preserve">تشير التقديرات بان مساحة الاراضي الحرجية انحسرت الى اقل من الثلثين خلال الفترة من 73-93م </w:t>
      </w:r>
      <w:r w:rsidRPr="00D53BF5">
        <w:rPr>
          <w:rFonts w:ascii="Times New Roman" w:hAnsi="Times New Roman" w:cs="Times New Roman"/>
          <w:sz w:val="24"/>
          <w:szCs w:val="24"/>
          <w:lang w:bidi="ar-YE"/>
        </w:rPr>
        <w:t>)</w:t>
      </w:r>
      <w:r w:rsidRPr="00D53BF5">
        <w:rPr>
          <w:rFonts w:ascii="Times New Roman" w:hAnsi="Times New Roman" w:cs="Times New Roman"/>
          <w:sz w:val="24"/>
          <w:szCs w:val="24"/>
          <w:rtl/>
          <w:lang w:bidi="ar-YE"/>
        </w:rPr>
        <w:t xml:space="preserve">عادل ، 1999م ) . </w:t>
      </w:r>
      <w:r w:rsidRPr="00D53BF5">
        <w:rPr>
          <w:rFonts w:ascii="Times New Roman" w:hAnsi="Times New Roman" w:cs="Times New Roman"/>
          <w:sz w:val="24"/>
          <w:szCs w:val="24"/>
          <w:rtl/>
        </w:rPr>
        <w:t xml:space="preserve">وحسب الفاو (2010) فان مساحة الغابات في اليمن </w:t>
      </w:r>
      <w:r w:rsidRPr="00D53BF5">
        <w:rPr>
          <w:rFonts w:ascii="Times New Roman" w:hAnsi="Times New Roman" w:cs="Times New Roman"/>
          <w:color w:val="010202"/>
          <w:sz w:val="24"/>
          <w:szCs w:val="24"/>
          <w:rtl/>
          <w:lang w:eastAsia="en-GB"/>
        </w:rPr>
        <w:t>تبلغ أقل</w:t>
      </w:r>
      <w:r w:rsidRPr="00D53BF5">
        <w:rPr>
          <w:rFonts w:ascii="Times New Roman" w:hAnsi="Times New Roman" w:cs="Times New Roman"/>
          <w:color w:val="010202"/>
          <w:sz w:val="24"/>
          <w:szCs w:val="24"/>
          <w:lang w:eastAsia="en-GB"/>
        </w:rPr>
        <w:t xml:space="preserve"> </w:t>
      </w:r>
      <w:r w:rsidRPr="00D53BF5">
        <w:rPr>
          <w:rFonts w:ascii="Times New Roman" w:hAnsi="Times New Roman" w:cs="Times New Roman"/>
          <w:color w:val="010202"/>
          <w:sz w:val="24"/>
          <w:szCs w:val="24"/>
          <w:rtl/>
          <w:lang w:eastAsia="en-GB"/>
        </w:rPr>
        <w:t>من</w:t>
      </w:r>
      <w:r w:rsidRPr="00D53BF5">
        <w:rPr>
          <w:rFonts w:ascii="Times New Roman" w:hAnsi="Times New Roman" w:cs="Times New Roman"/>
          <w:color w:val="010202"/>
          <w:sz w:val="24"/>
          <w:szCs w:val="24"/>
          <w:lang w:eastAsia="en-GB"/>
        </w:rPr>
        <w:t xml:space="preserve"> 10 </w:t>
      </w:r>
      <w:r w:rsidRPr="00D53BF5">
        <w:rPr>
          <w:rFonts w:ascii="Times New Roman" w:hAnsi="Times New Roman" w:cs="Times New Roman"/>
          <w:color w:val="010202"/>
          <w:sz w:val="24"/>
          <w:szCs w:val="24"/>
          <w:rtl/>
          <w:lang w:eastAsia="en-GB"/>
        </w:rPr>
        <w:t>في</w:t>
      </w:r>
      <w:r w:rsidRPr="00D53BF5">
        <w:rPr>
          <w:rFonts w:ascii="Times New Roman" w:hAnsi="Times New Roman" w:cs="Times New Roman"/>
          <w:color w:val="010202"/>
          <w:sz w:val="24"/>
          <w:szCs w:val="24"/>
          <w:lang w:eastAsia="en-GB"/>
        </w:rPr>
        <w:t xml:space="preserve"> </w:t>
      </w:r>
      <w:r w:rsidRPr="00D53BF5">
        <w:rPr>
          <w:rFonts w:ascii="Times New Roman" w:hAnsi="Times New Roman" w:cs="Times New Roman"/>
          <w:color w:val="010202"/>
          <w:sz w:val="24"/>
          <w:szCs w:val="24"/>
          <w:rtl/>
          <w:lang w:eastAsia="en-GB"/>
        </w:rPr>
        <w:t>المائة</w:t>
      </w:r>
      <w:r w:rsidRPr="00D53BF5">
        <w:rPr>
          <w:rFonts w:ascii="Times New Roman" w:hAnsi="Times New Roman" w:cs="Times New Roman"/>
          <w:color w:val="010202"/>
          <w:sz w:val="24"/>
          <w:szCs w:val="24"/>
          <w:lang w:eastAsia="en-GB"/>
        </w:rPr>
        <w:t xml:space="preserve"> </w:t>
      </w:r>
      <w:r w:rsidRPr="00D53BF5">
        <w:rPr>
          <w:rFonts w:ascii="Times New Roman" w:hAnsi="Times New Roman" w:cs="Times New Roman"/>
          <w:color w:val="010202"/>
          <w:sz w:val="24"/>
          <w:szCs w:val="24"/>
          <w:rtl/>
          <w:lang w:eastAsia="en-GB"/>
        </w:rPr>
        <w:t>من</w:t>
      </w:r>
      <w:r w:rsidRPr="00D53BF5">
        <w:rPr>
          <w:rFonts w:ascii="Times New Roman" w:hAnsi="Times New Roman" w:cs="Times New Roman"/>
          <w:color w:val="010202"/>
          <w:sz w:val="24"/>
          <w:szCs w:val="24"/>
          <w:lang w:eastAsia="en-GB"/>
        </w:rPr>
        <w:t xml:space="preserve"> </w:t>
      </w:r>
      <w:r w:rsidRPr="00D53BF5">
        <w:rPr>
          <w:rFonts w:ascii="Times New Roman" w:hAnsi="Times New Roman" w:cs="Times New Roman"/>
          <w:color w:val="000000"/>
          <w:sz w:val="24"/>
          <w:szCs w:val="24"/>
          <w:rtl/>
          <w:lang w:eastAsia="en-GB"/>
        </w:rPr>
        <w:t>المساحة</w:t>
      </w:r>
      <w:r w:rsidRPr="00D53BF5">
        <w:rPr>
          <w:rFonts w:ascii="Times New Roman" w:hAnsi="Times New Roman" w:cs="Times New Roman"/>
          <w:color w:val="000000"/>
          <w:sz w:val="24"/>
          <w:szCs w:val="24"/>
          <w:lang w:eastAsia="en-GB"/>
        </w:rPr>
        <w:t xml:space="preserve"> </w:t>
      </w:r>
      <w:r w:rsidRPr="00D53BF5">
        <w:rPr>
          <w:rFonts w:ascii="Times New Roman" w:hAnsi="Times New Roman" w:cs="Times New Roman"/>
          <w:color w:val="000000"/>
          <w:sz w:val="24"/>
          <w:szCs w:val="24"/>
          <w:rtl/>
          <w:lang w:eastAsia="en-GB"/>
        </w:rPr>
        <w:t>الإجمالية</w:t>
      </w:r>
      <w:r w:rsidRPr="00D53BF5">
        <w:rPr>
          <w:rFonts w:ascii="Times New Roman" w:hAnsi="Times New Roman" w:cs="Times New Roman"/>
          <w:color w:val="000000"/>
          <w:sz w:val="24"/>
          <w:szCs w:val="24"/>
          <w:lang w:eastAsia="en-GB"/>
        </w:rPr>
        <w:t xml:space="preserve"> </w:t>
      </w:r>
      <w:r w:rsidRPr="00D53BF5">
        <w:rPr>
          <w:rFonts w:ascii="Times New Roman" w:hAnsi="Times New Roman" w:cs="Times New Roman"/>
          <w:color w:val="000000"/>
          <w:sz w:val="24"/>
          <w:szCs w:val="24"/>
          <w:rtl/>
          <w:lang w:eastAsia="en-GB"/>
        </w:rPr>
        <w:t>لأراضيها.</w:t>
      </w:r>
    </w:p>
    <w:p w:rsidR="00254A4E" w:rsidRPr="00D53BF5" w:rsidRDefault="00254A4E" w:rsidP="004120F1">
      <w:pPr>
        <w:autoSpaceDE w:val="0"/>
        <w:autoSpaceDN w:val="0"/>
        <w:bidi/>
        <w:adjustRightInd w:val="0"/>
        <w:spacing w:after="0" w:line="240" w:lineRule="auto"/>
        <w:rPr>
          <w:rFonts w:ascii="Times New Roman" w:hAnsi="Times New Roman" w:cs="Times New Roman"/>
          <w:sz w:val="24"/>
          <w:szCs w:val="24"/>
          <w:rtl/>
          <w:lang w:eastAsia="en-GB" w:bidi="ar-YE"/>
        </w:rPr>
      </w:pPr>
      <w:r w:rsidRPr="00D53BF5">
        <w:rPr>
          <w:rFonts w:ascii="Times New Roman" w:hAnsi="Times New Roman" w:cs="Times New Roman"/>
          <w:sz w:val="24"/>
          <w:szCs w:val="24"/>
          <w:rtl/>
          <w:lang w:bidi="ar-YE"/>
        </w:rPr>
        <w:t xml:space="preserve">وفقا للغوري واخرون، </w:t>
      </w:r>
      <w:r w:rsidRPr="00D53BF5">
        <w:rPr>
          <w:rFonts w:ascii="Times New Roman" w:hAnsi="Times New Roman" w:cs="Times New Roman"/>
          <w:sz w:val="24"/>
          <w:szCs w:val="24"/>
          <w:lang w:eastAsia="en-GB"/>
        </w:rPr>
        <w:t>El Gouri, 1995</w:t>
      </w:r>
      <w:r w:rsidRPr="00D53BF5">
        <w:rPr>
          <w:rFonts w:ascii="Times New Roman" w:hAnsi="Times New Roman" w:cs="Times New Roman"/>
          <w:sz w:val="24"/>
          <w:szCs w:val="24"/>
          <w:rtl/>
          <w:lang w:eastAsia="en-GB" w:bidi="ar-YE"/>
        </w:rPr>
        <w:t xml:space="preserve"> ) فان المساحات التقديرية للغابات هي كالتالي:</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2463"/>
        <w:gridCol w:w="2462"/>
        <w:gridCol w:w="2462"/>
        <w:gridCol w:w="1793"/>
      </w:tblGrid>
      <w:tr w:rsidR="00254A4E" w:rsidRPr="00D53BF5">
        <w:tc>
          <w:tcPr>
            <w:tcW w:w="2463"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1990</w:t>
            </w:r>
          </w:p>
        </w:tc>
        <w:tc>
          <w:tcPr>
            <w:tcW w:w="2462"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1989</w:t>
            </w:r>
          </w:p>
        </w:tc>
        <w:tc>
          <w:tcPr>
            <w:tcW w:w="2462"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1987</w:t>
            </w:r>
          </w:p>
        </w:tc>
        <w:tc>
          <w:tcPr>
            <w:tcW w:w="1793"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السنة</w:t>
            </w:r>
          </w:p>
        </w:tc>
      </w:tr>
      <w:tr w:rsidR="00254A4E" w:rsidRPr="00D53BF5">
        <w:tc>
          <w:tcPr>
            <w:tcW w:w="2463"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7000</w:t>
            </w:r>
          </w:p>
        </w:tc>
        <w:tc>
          <w:tcPr>
            <w:tcW w:w="2462"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7000</w:t>
            </w:r>
          </w:p>
        </w:tc>
        <w:tc>
          <w:tcPr>
            <w:tcW w:w="2462"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2000</w:t>
            </w:r>
          </w:p>
        </w:tc>
        <w:tc>
          <w:tcPr>
            <w:tcW w:w="1793" w:type="dxa"/>
          </w:tcPr>
          <w:p w:rsidR="00254A4E" w:rsidRPr="00D53BF5" w:rsidRDefault="00254A4E" w:rsidP="003C40CC">
            <w:pPr>
              <w:autoSpaceDE w:val="0"/>
              <w:autoSpaceDN w:val="0"/>
              <w:bidi/>
              <w:adjustRightInd w:val="0"/>
              <w:spacing w:after="0" w:line="240" w:lineRule="auto"/>
              <w:rPr>
                <w:rFonts w:ascii="Times New Roman" w:hAnsi="Times New Roman" w:cs="Times New Roman"/>
                <w:sz w:val="24"/>
                <w:szCs w:val="24"/>
                <w:lang w:bidi="ar-YE"/>
              </w:rPr>
            </w:pPr>
            <w:r w:rsidRPr="00D53BF5">
              <w:rPr>
                <w:rFonts w:ascii="Times New Roman" w:hAnsi="Times New Roman" w:cs="Times New Roman"/>
                <w:sz w:val="24"/>
                <w:szCs w:val="24"/>
                <w:rtl/>
                <w:lang w:bidi="ar-YE"/>
              </w:rPr>
              <w:t>المساحة (1000 ه)</w:t>
            </w:r>
          </w:p>
        </w:tc>
      </w:tr>
    </w:tbl>
    <w:p w:rsidR="00254A4E" w:rsidRPr="00D53BF5" w:rsidRDefault="00254A4E" w:rsidP="00CC538E">
      <w:pPr>
        <w:autoSpaceDE w:val="0"/>
        <w:autoSpaceDN w:val="0"/>
        <w:bidi/>
        <w:adjustRightInd w:val="0"/>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وفقا للتقيم العالمي لحالة الموارد الحرجية لعام 2010 فان مساحة الغابات والاراضي الحرجية الاخرىفي اليمن هي :</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1971"/>
        <w:gridCol w:w="2247"/>
        <w:gridCol w:w="1695"/>
        <w:gridCol w:w="715"/>
        <w:gridCol w:w="1559"/>
        <w:gridCol w:w="450"/>
      </w:tblGrid>
      <w:tr w:rsidR="00254A4E" w:rsidRPr="00DF7747">
        <w:tc>
          <w:tcPr>
            <w:tcW w:w="1971" w:type="dxa"/>
          </w:tcPr>
          <w:p w:rsidR="00254A4E" w:rsidRPr="00DF7747"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DF7747">
              <w:rPr>
                <w:rFonts w:ascii="Times New Roman" w:hAnsi="Times New Roman" w:cs="Times New Roman"/>
                <w:b/>
                <w:bCs/>
                <w:sz w:val="24"/>
                <w:szCs w:val="24"/>
                <w:rtl/>
                <w:lang w:eastAsia="en-GB"/>
              </w:rPr>
              <w:t>الغابات</w:t>
            </w:r>
          </w:p>
        </w:tc>
        <w:tc>
          <w:tcPr>
            <w:tcW w:w="2247" w:type="dxa"/>
          </w:tcPr>
          <w:p w:rsidR="00254A4E" w:rsidRPr="00DF7747"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p>
        </w:tc>
        <w:tc>
          <w:tcPr>
            <w:tcW w:w="2410" w:type="dxa"/>
            <w:gridSpan w:val="2"/>
          </w:tcPr>
          <w:p w:rsidR="00254A4E" w:rsidRPr="00DF7747"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DF7747">
              <w:rPr>
                <w:rFonts w:ascii="Times New Roman" w:hAnsi="Times New Roman" w:cs="Times New Roman"/>
                <w:b/>
                <w:bCs/>
                <w:sz w:val="24"/>
                <w:szCs w:val="24"/>
                <w:rtl/>
                <w:lang w:eastAsia="en-GB"/>
              </w:rPr>
              <w:t>الأراضي</w:t>
            </w:r>
            <w:r w:rsidRPr="00DF7747">
              <w:rPr>
                <w:rFonts w:ascii="Times New Roman" w:hAnsi="Times New Roman" w:cs="Times New Roman"/>
                <w:b/>
                <w:bCs/>
                <w:sz w:val="24"/>
                <w:szCs w:val="24"/>
                <w:lang w:eastAsia="en-GB"/>
              </w:rPr>
              <w:t xml:space="preserve"> </w:t>
            </w:r>
            <w:r w:rsidRPr="00DF7747">
              <w:rPr>
                <w:rFonts w:ascii="Times New Roman" w:hAnsi="Times New Roman" w:cs="Times New Roman"/>
                <w:b/>
                <w:bCs/>
                <w:sz w:val="24"/>
                <w:szCs w:val="24"/>
                <w:rtl/>
                <w:lang w:eastAsia="en-GB"/>
              </w:rPr>
              <w:t>الحرجية</w:t>
            </w:r>
            <w:r w:rsidRPr="00DF7747">
              <w:rPr>
                <w:rFonts w:ascii="Times New Roman" w:hAnsi="Times New Roman" w:cs="Times New Roman"/>
                <w:b/>
                <w:bCs/>
                <w:sz w:val="24"/>
                <w:szCs w:val="24"/>
                <w:lang w:eastAsia="en-GB"/>
              </w:rPr>
              <w:t xml:space="preserve"> </w:t>
            </w:r>
            <w:r w:rsidRPr="00DF7747">
              <w:rPr>
                <w:rFonts w:ascii="Times New Roman" w:hAnsi="Times New Roman" w:cs="Times New Roman"/>
                <w:b/>
                <w:bCs/>
                <w:sz w:val="24"/>
                <w:szCs w:val="24"/>
                <w:rtl/>
                <w:lang w:eastAsia="en-GB"/>
              </w:rPr>
              <w:t>الأخرى</w:t>
            </w:r>
          </w:p>
        </w:tc>
        <w:tc>
          <w:tcPr>
            <w:tcW w:w="2009" w:type="dxa"/>
            <w:gridSpan w:val="2"/>
          </w:tcPr>
          <w:p w:rsidR="00254A4E" w:rsidRPr="00DF7747"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p>
        </w:tc>
      </w:tr>
      <w:tr w:rsidR="00254A4E" w:rsidRPr="00DF7747">
        <w:trPr>
          <w:gridAfter w:val="1"/>
          <w:wAfter w:w="450" w:type="dxa"/>
        </w:trPr>
        <w:tc>
          <w:tcPr>
            <w:tcW w:w="1971" w:type="dxa"/>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rtl/>
                <w:lang w:eastAsia="en-GB"/>
              </w:rPr>
              <w:t>1000 هكتار</w:t>
            </w:r>
          </w:p>
        </w:tc>
        <w:tc>
          <w:tcPr>
            <w:tcW w:w="2247" w:type="dxa"/>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rtl/>
                <w:lang w:eastAsia="en-GB"/>
              </w:rPr>
              <w:t>النسبة</w:t>
            </w:r>
            <w:r w:rsidRPr="00725BD9">
              <w:rPr>
                <w:rFonts w:ascii="Times New Roman" w:hAnsi="Times New Roman" w:cs="Times New Roman"/>
                <w:sz w:val="24"/>
                <w:szCs w:val="24"/>
                <w:lang w:eastAsia="en-GB"/>
              </w:rPr>
              <w:t xml:space="preserve"> </w:t>
            </w:r>
            <w:r w:rsidRPr="00725BD9">
              <w:rPr>
                <w:rFonts w:ascii="Times New Roman" w:hAnsi="Times New Roman" w:cs="Times New Roman"/>
                <w:sz w:val="24"/>
                <w:szCs w:val="24"/>
                <w:rtl/>
                <w:lang w:eastAsia="en-GB"/>
              </w:rPr>
              <w:t>من مساحة  اليابسة</w:t>
            </w:r>
          </w:p>
        </w:tc>
        <w:tc>
          <w:tcPr>
            <w:tcW w:w="1695" w:type="dxa"/>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rtl/>
                <w:lang w:eastAsia="en-GB"/>
              </w:rPr>
              <w:t>1000 هكتار</w:t>
            </w:r>
          </w:p>
        </w:tc>
        <w:tc>
          <w:tcPr>
            <w:tcW w:w="2274" w:type="dxa"/>
            <w:gridSpan w:val="2"/>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rtl/>
                <w:lang w:eastAsia="en-GB"/>
              </w:rPr>
              <w:t>النسبة</w:t>
            </w:r>
            <w:r w:rsidRPr="00725BD9">
              <w:rPr>
                <w:rFonts w:ascii="Times New Roman" w:hAnsi="Times New Roman" w:cs="Times New Roman"/>
                <w:sz w:val="24"/>
                <w:szCs w:val="24"/>
                <w:lang w:eastAsia="en-GB"/>
              </w:rPr>
              <w:t xml:space="preserve"> </w:t>
            </w:r>
            <w:r w:rsidRPr="00725BD9">
              <w:rPr>
                <w:rFonts w:ascii="Times New Roman" w:hAnsi="Times New Roman" w:cs="Times New Roman"/>
                <w:sz w:val="24"/>
                <w:szCs w:val="24"/>
                <w:rtl/>
                <w:lang w:eastAsia="en-GB"/>
              </w:rPr>
              <w:t>من مساحة اليابسة</w:t>
            </w:r>
          </w:p>
        </w:tc>
      </w:tr>
      <w:tr w:rsidR="00254A4E" w:rsidRPr="00DF7747">
        <w:trPr>
          <w:gridAfter w:val="1"/>
          <w:wAfter w:w="450" w:type="dxa"/>
        </w:trPr>
        <w:tc>
          <w:tcPr>
            <w:tcW w:w="1971" w:type="dxa"/>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lang w:eastAsia="en-GB"/>
              </w:rPr>
              <w:t>549</w:t>
            </w:r>
          </w:p>
        </w:tc>
        <w:tc>
          <w:tcPr>
            <w:tcW w:w="2247" w:type="dxa"/>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rtl/>
                <w:lang w:eastAsia="en-GB"/>
              </w:rPr>
              <w:t>1</w:t>
            </w:r>
          </w:p>
        </w:tc>
        <w:tc>
          <w:tcPr>
            <w:tcW w:w="1695" w:type="dxa"/>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lang w:eastAsia="en-GB"/>
              </w:rPr>
              <w:t>1 406</w:t>
            </w:r>
          </w:p>
        </w:tc>
        <w:tc>
          <w:tcPr>
            <w:tcW w:w="2274" w:type="dxa"/>
            <w:gridSpan w:val="2"/>
          </w:tcPr>
          <w:p w:rsidR="00254A4E" w:rsidRPr="00725BD9" w:rsidRDefault="00254A4E" w:rsidP="00DF7747">
            <w:pPr>
              <w:autoSpaceDE w:val="0"/>
              <w:autoSpaceDN w:val="0"/>
              <w:bidi/>
              <w:adjustRightInd w:val="0"/>
              <w:spacing w:after="0" w:line="240" w:lineRule="auto"/>
              <w:rPr>
                <w:rFonts w:ascii="Times New Roman" w:hAnsi="Times New Roman" w:cs="Times New Roman"/>
                <w:sz w:val="24"/>
                <w:szCs w:val="24"/>
                <w:lang w:eastAsia="en-GB"/>
              </w:rPr>
            </w:pPr>
            <w:r w:rsidRPr="00725BD9">
              <w:rPr>
                <w:rFonts w:ascii="Times New Roman" w:hAnsi="Times New Roman" w:cs="Times New Roman"/>
                <w:sz w:val="24"/>
                <w:szCs w:val="24"/>
                <w:rtl/>
                <w:lang w:eastAsia="en-GB"/>
              </w:rPr>
              <w:t>3</w:t>
            </w:r>
          </w:p>
        </w:tc>
      </w:tr>
    </w:tbl>
    <w:p w:rsidR="00254A4E" w:rsidRDefault="00254A4E" w:rsidP="00ED2E46">
      <w:pPr>
        <w:bidi/>
        <w:spacing w:after="0" w:line="240" w:lineRule="auto"/>
        <w:rPr>
          <w:rFonts w:ascii="Times New Roman" w:hAnsi="Times New Roman" w:cs="Times New Roman"/>
          <w:sz w:val="24"/>
          <w:szCs w:val="24"/>
          <w:lang w:eastAsia="en-GB"/>
        </w:rPr>
      </w:pPr>
    </w:p>
    <w:p w:rsidR="00254A4E" w:rsidRDefault="00254A4E" w:rsidP="007C5484">
      <w:pPr>
        <w:bidi/>
        <w:spacing w:after="0" w:line="240" w:lineRule="auto"/>
        <w:rPr>
          <w:rFonts w:cs="Arabic Transparent"/>
          <w:rtl/>
        </w:rPr>
      </w:pPr>
      <w:r>
        <w:rPr>
          <w:rFonts w:ascii="Times New Roman" w:hAnsi="Times New Roman" w:cs="Times New Roman"/>
          <w:sz w:val="24"/>
          <w:szCs w:val="24"/>
          <w:rtl/>
          <w:lang w:eastAsia="en-GB"/>
        </w:rPr>
        <w:t xml:space="preserve">اما </w:t>
      </w:r>
      <w:r>
        <w:rPr>
          <w:rFonts w:cs="Arabic Transparent" w:hint="cs"/>
          <w:rtl/>
        </w:rPr>
        <w:t>المنظمة</w:t>
      </w:r>
      <w:r>
        <w:rPr>
          <w:rFonts w:cs="Arabic Transparent"/>
          <w:rtl/>
        </w:rPr>
        <w:t xml:space="preserve"> </w:t>
      </w:r>
      <w:r>
        <w:rPr>
          <w:rFonts w:cs="Arabic Transparent" w:hint="cs"/>
          <w:rtl/>
        </w:rPr>
        <w:t>العربية</w:t>
      </w:r>
      <w:r>
        <w:rPr>
          <w:rFonts w:cs="Arabic Transparent"/>
          <w:rtl/>
        </w:rPr>
        <w:t xml:space="preserve"> </w:t>
      </w:r>
      <w:r>
        <w:rPr>
          <w:rFonts w:cs="Arabic Transparent" w:hint="cs"/>
          <w:rtl/>
        </w:rPr>
        <w:t>للتنمية</w:t>
      </w:r>
      <w:r>
        <w:rPr>
          <w:rFonts w:cs="Arabic Transparent"/>
          <w:rtl/>
        </w:rPr>
        <w:t xml:space="preserve"> </w:t>
      </w:r>
      <w:r>
        <w:rPr>
          <w:rFonts w:cs="Arabic Transparent" w:hint="cs"/>
          <w:rtl/>
        </w:rPr>
        <w:t>الزراعية</w:t>
      </w:r>
      <w:r>
        <w:rPr>
          <w:rFonts w:cs="Arabic Transparent"/>
          <w:rtl/>
        </w:rPr>
        <w:t xml:space="preserve"> </w:t>
      </w:r>
      <w:r>
        <w:rPr>
          <w:rFonts w:cs="Arabic Transparent" w:hint="cs"/>
          <w:rtl/>
        </w:rPr>
        <w:t>،</w:t>
      </w:r>
      <w:r>
        <w:rPr>
          <w:rFonts w:cs="Arabic Transparent"/>
          <w:rtl/>
        </w:rPr>
        <w:t xml:space="preserve"> </w:t>
      </w:r>
      <w:r>
        <w:rPr>
          <w:rFonts w:cs="Arabic Transparent" w:hint="cs"/>
          <w:rtl/>
        </w:rPr>
        <w:t>الكتاب</w:t>
      </w:r>
      <w:r>
        <w:rPr>
          <w:rFonts w:cs="Arabic Transparent"/>
          <w:rtl/>
        </w:rPr>
        <w:t xml:space="preserve"> </w:t>
      </w:r>
      <w:r>
        <w:rPr>
          <w:rFonts w:cs="Arabic Transparent" w:hint="cs"/>
          <w:rtl/>
        </w:rPr>
        <w:t>السنوي</w:t>
      </w:r>
      <w:r>
        <w:rPr>
          <w:rFonts w:cs="Arabic Transparent"/>
          <w:rtl/>
        </w:rPr>
        <w:t xml:space="preserve"> </w:t>
      </w:r>
      <w:r>
        <w:rPr>
          <w:rFonts w:cs="Arabic Transparent" w:hint="cs"/>
          <w:rtl/>
        </w:rPr>
        <w:t>للإحصاءات</w:t>
      </w:r>
      <w:r>
        <w:rPr>
          <w:rFonts w:cs="Arabic Transparent"/>
          <w:rtl/>
        </w:rPr>
        <w:t xml:space="preserve"> </w:t>
      </w:r>
      <w:r>
        <w:rPr>
          <w:rFonts w:cs="Arabic Transparent" w:hint="cs"/>
          <w:rtl/>
        </w:rPr>
        <w:t>الزراعية</w:t>
      </w:r>
      <w:r>
        <w:rPr>
          <w:rFonts w:cs="Arabic Transparent"/>
          <w:rtl/>
        </w:rPr>
        <w:t xml:space="preserve"> </w:t>
      </w:r>
      <w:r>
        <w:rPr>
          <w:rFonts w:cs="Arabic Transparent" w:hint="cs"/>
          <w:rtl/>
        </w:rPr>
        <w:t>العربية</w:t>
      </w:r>
      <w:r>
        <w:rPr>
          <w:rFonts w:cs="Arabic Transparent"/>
          <w:rtl/>
        </w:rPr>
        <w:t xml:space="preserve"> </w:t>
      </w:r>
      <w:r>
        <w:rPr>
          <w:rFonts w:cs="Arabic Transparent" w:hint="cs"/>
          <w:rtl/>
        </w:rPr>
        <w:t>،</w:t>
      </w:r>
      <w:r>
        <w:rPr>
          <w:rFonts w:cs="Arabic Transparent"/>
          <w:rtl/>
        </w:rPr>
        <w:t xml:space="preserve"> </w:t>
      </w:r>
      <w:r>
        <w:rPr>
          <w:rFonts w:cs="Arabic Transparent" w:hint="cs"/>
          <w:rtl/>
        </w:rPr>
        <w:t>المجلد</w:t>
      </w:r>
      <w:r>
        <w:rPr>
          <w:rFonts w:cs="Arabic Transparent"/>
          <w:rtl/>
        </w:rPr>
        <w:t xml:space="preserve"> </w:t>
      </w:r>
      <w:r>
        <w:rPr>
          <w:rFonts w:cs="Arabic Transparent" w:hint="cs"/>
          <w:rtl/>
        </w:rPr>
        <w:t>رقم</w:t>
      </w:r>
      <w:r>
        <w:rPr>
          <w:rFonts w:cs="Arabic Transparent"/>
          <w:rtl/>
        </w:rPr>
        <w:t xml:space="preserve"> 20 </w:t>
      </w:r>
      <w:r>
        <w:rPr>
          <w:rFonts w:cs="Arabic Transparent" w:hint="cs"/>
          <w:rtl/>
        </w:rPr>
        <w:t>فقد</w:t>
      </w:r>
      <w:r>
        <w:rPr>
          <w:rFonts w:cs="Arabic Transparent"/>
          <w:rtl/>
        </w:rPr>
        <w:t xml:space="preserve"> </w:t>
      </w:r>
      <w:r>
        <w:rPr>
          <w:rFonts w:cs="Arabic Transparent" w:hint="cs"/>
          <w:rtl/>
        </w:rPr>
        <w:t>ذكرت</w:t>
      </w:r>
      <w:r>
        <w:rPr>
          <w:rFonts w:cs="Arabic Transparent"/>
          <w:rtl/>
        </w:rPr>
        <w:t xml:space="preserve"> </w:t>
      </w:r>
      <w:r>
        <w:rPr>
          <w:rFonts w:cs="Arabic Transparent" w:hint="cs"/>
          <w:rtl/>
        </w:rPr>
        <w:t>ان</w:t>
      </w:r>
      <w:r>
        <w:rPr>
          <w:rFonts w:cs="Arabic Transparent"/>
          <w:rtl/>
        </w:rPr>
        <w:t xml:space="preserve"> </w:t>
      </w:r>
      <w:r>
        <w:rPr>
          <w:rFonts w:cs="Arabic Transparent" w:hint="cs"/>
          <w:rtl/>
        </w:rPr>
        <w:t>مساحة</w:t>
      </w:r>
      <w:r>
        <w:rPr>
          <w:rFonts w:cs="Arabic Transparent"/>
          <w:rtl/>
        </w:rPr>
        <w:t xml:space="preserve"> </w:t>
      </w:r>
      <w:r>
        <w:rPr>
          <w:rFonts w:cs="Arabic Transparent" w:hint="cs"/>
          <w:rtl/>
        </w:rPr>
        <w:t>الغابات</w:t>
      </w:r>
      <w:r>
        <w:rPr>
          <w:rFonts w:cs="Arabic Transparent"/>
          <w:rtl/>
        </w:rPr>
        <w:t xml:space="preserve"> </w:t>
      </w:r>
      <w:r>
        <w:rPr>
          <w:rFonts w:cs="Arabic Transparent" w:hint="cs"/>
          <w:rtl/>
        </w:rPr>
        <w:t>في</w:t>
      </w:r>
      <w:r>
        <w:rPr>
          <w:rFonts w:cs="Arabic Transparent"/>
          <w:rtl/>
        </w:rPr>
        <w:t xml:space="preserve"> </w:t>
      </w:r>
      <w:r>
        <w:rPr>
          <w:rFonts w:cs="Arabic Transparent" w:hint="cs"/>
          <w:rtl/>
        </w:rPr>
        <w:t>اليمن</w:t>
      </w:r>
      <w:r>
        <w:rPr>
          <w:rFonts w:cs="Arabic Transparent"/>
          <w:rtl/>
        </w:rPr>
        <w:t xml:space="preserve"> </w:t>
      </w:r>
      <w:r>
        <w:rPr>
          <w:rFonts w:cs="Arabic Transparent" w:hint="cs"/>
          <w:rtl/>
        </w:rPr>
        <w:t>هي</w:t>
      </w:r>
      <w:r>
        <w:rPr>
          <w:rFonts w:cs="Arabic Transparent"/>
          <w:rtl/>
        </w:rPr>
        <w:t xml:space="preserve"> 1600 </w:t>
      </w:r>
      <w:r>
        <w:rPr>
          <w:rFonts w:cs="Arabic Transparent" w:hint="cs"/>
          <w:rtl/>
        </w:rPr>
        <w:t>الف</w:t>
      </w:r>
      <w:r>
        <w:rPr>
          <w:rFonts w:cs="Arabic Transparent"/>
          <w:rtl/>
        </w:rPr>
        <w:t xml:space="preserve"> </w:t>
      </w:r>
      <w:r>
        <w:rPr>
          <w:rFonts w:cs="Arabic Transparent" w:hint="cs"/>
          <w:rtl/>
        </w:rPr>
        <w:t>هكتار</w:t>
      </w:r>
      <w:r>
        <w:rPr>
          <w:rFonts w:cs="Arabic Transparent"/>
          <w:rtl/>
        </w:rPr>
        <w:t xml:space="preserve">. </w:t>
      </w:r>
    </w:p>
    <w:p w:rsidR="00254A4E" w:rsidRPr="00D53BF5" w:rsidRDefault="00254A4E" w:rsidP="00ED2E46">
      <w:pPr>
        <w:autoSpaceDE w:val="0"/>
        <w:autoSpaceDN w:val="0"/>
        <w:bidi/>
        <w:adjustRightInd w:val="0"/>
        <w:spacing w:after="0" w:line="240" w:lineRule="auto"/>
        <w:rPr>
          <w:rFonts w:ascii="Times New Roman" w:hAnsi="Times New Roman" w:cs="Times New Roman"/>
          <w:sz w:val="24"/>
          <w:szCs w:val="24"/>
          <w:rtl/>
          <w:lang w:eastAsia="en-GB"/>
        </w:rPr>
      </w:pPr>
      <w:r>
        <w:rPr>
          <w:rFonts w:ascii="Times New Roman" w:hAnsi="Times New Roman" w:cs="Times New Roman"/>
          <w:sz w:val="24"/>
          <w:szCs w:val="24"/>
          <w:rtl/>
          <w:lang w:eastAsia="en-GB"/>
        </w:rPr>
        <w:t>اذا يلاحظ التناقض في المساحات التقديرية السابقة من تقرير الى اخر.</w:t>
      </w:r>
    </w:p>
    <w:p w:rsidR="00254A4E" w:rsidRPr="00D53BF5" w:rsidRDefault="00254A4E" w:rsidP="00725BD9">
      <w:pPr>
        <w:autoSpaceDE w:val="0"/>
        <w:autoSpaceDN w:val="0"/>
        <w:bidi/>
        <w:adjustRightInd w:val="0"/>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أما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بالنسبة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لخرائط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الغطاء</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النباتي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والأراضي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الحراجية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عموم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البلاد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فقد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أنتجت شركة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هانت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عام</w:t>
      </w:r>
      <w:r w:rsidRPr="00D53BF5">
        <w:rPr>
          <w:rFonts w:ascii="Times New Roman" w:hAnsi="Times New Roman" w:cs="Times New Roman"/>
          <w:sz w:val="24"/>
          <w:szCs w:val="24"/>
          <w:lang w:eastAsia="en-GB"/>
        </w:rPr>
        <w:t xml:space="preserve"> 1992 </w:t>
      </w:r>
      <w:r w:rsidRPr="00D53BF5">
        <w:rPr>
          <w:rFonts w:ascii="Times New Roman" w:hAnsi="Times New Roman" w:cs="Times New Roman"/>
          <w:sz w:val="24"/>
          <w:szCs w:val="24"/>
          <w:rtl/>
          <w:lang w:eastAsia="en-GB"/>
        </w:rPr>
        <w:t>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عدة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خرائط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إعتمادًا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بيانات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الاستشعار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بعد </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بالأقمار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الصناعية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بمقياس</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رسم  </w:t>
      </w:r>
      <w:r w:rsidRPr="00D53BF5">
        <w:rPr>
          <w:rFonts w:ascii="Times New Roman" w:hAnsi="Times New Roman" w:cs="Times New Roman"/>
          <w:sz w:val="24"/>
          <w:szCs w:val="24"/>
          <w:lang w:eastAsia="en-GB"/>
        </w:rPr>
        <w:t>1.000.000 :</w:t>
      </w:r>
      <w:r w:rsidRPr="00D53BF5">
        <w:rPr>
          <w:rFonts w:ascii="Times New Roman" w:hAnsi="Times New Roman" w:cs="Times New Roman"/>
          <w:sz w:val="24"/>
          <w:szCs w:val="24"/>
          <w:rtl/>
          <w:lang w:eastAsia="en-GB"/>
        </w:rPr>
        <w:t>، ولكن البيانات الواردة كانت تفتقر للدقة ولم تعزز الكثير من البيانات بالا</w:t>
      </w:r>
      <w:r>
        <w:rPr>
          <w:rFonts w:ascii="Times New Roman" w:hAnsi="Times New Roman" w:cs="Times New Roman"/>
          <w:sz w:val="24"/>
          <w:szCs w:val="24"/>
          <w:rtl/>
          <w:lang w:eastAsia="en-GB"/>
        </w:rPr>
        <w:t>ع</w:t>
      </w:r>
      <w:r w:rsidRPr="00D53BF5">
        <w:rPr>
          <w:rFonts w:ascii="Times New Roman" w:hAnsi="Times New Roman" w:cs="Times New Roman"/>
          <w:sz w:val="24"/>
          <w:szCs w:val="24"/>
          <w:rtl/>
          <w:lang w:eastAsia="en-GB"/>
        </w:rPr>
        <w:t xml:space="preserve">مال الميدانية مما ادى اعتماد الفريق على بيانات الاستشعار </w:t>
      </w:r>
      <w:r>
        <w:rPr>
          <w:rFonts w:ascii="Times New Roman" w:hAnsi="Times New Roman" w:cs="Times New Roman"/>
          <w:sz w:val="24"/>
          <w:szCs w:val="24"/>
          <w:rtl/>
          <w:lang w:eastAsia="en-GB" w:bidi="ar-YE"/>
        </w:rPr>
        <w:t>و</w:t>
      </w:r>
      <w:r>
        <w:rPr>
          <w:rFonts w:ascii="Times New Roman" w:hAnsi="Times New Roman" w:cs="Times New Roman"/>
          <w:sz w:val="24"/>
          <w:szCs w:val="24"/>
          <w:rtl/>
          <w:lang w:eastAsia="en-GB"/>
        </w:rPr>
        <w:t xml:space="preserve">ادى </w:t>
      </w:r>
      <w:r w:rsidRPr="00D53BF5">
        <w:rPr>
          <w:rFonts w:ascii="Times New Roman" w:hAnsi="Times New Roman" w:cs="Times New Roman"/>
          <w:sz w:val="24"/>
          <w:szCs w:val="24"/>
          <w:rtl/>
          <w:lang w:eastAsia="en-GB"/>
        </w:rPr>
        <w:t xml:space="preserve">هذا الى ادراج مساحات من اراضي الحشائش تحت نطاق </w:t>
      </w:r>
      <w:r>
        <w:rPr>
          <w:rFonts w:ascii="Times New Roman" w:hAnsi="Times New Roman" w:cs="Times New Roman"/>
          <w:sz w:val="24"/>
          <w:szCs w:val="24"/>
          <w:rtl/>
          <w:lang w:eastAsia="en-GB"/>
        </w:rPr>
        <w:t>مناطق حرجية و</w:t>
      </w:r>
      <w:r w:rsidRPr="00D53BF5">
        <w:rPr>
          <w:rFonts w:ascii="Times New Roman" w:hAnsi="Times New Roman" w:cs="Times New Roman"/>
          <w:sz w:val="24"/>
          <w:szCs w:val="24"/>
          <w:rtl/>
          <w:lang w:eastAsia="en-GB"/>
        </w:rPr>
        <w:t>اراضي غابات.</w:t>
      </w:r>
    </w:p>
    <w:p w:rsidR="00254A4E" w:rsidRPr="00D53BF5" w:rsidRDefault="00254A4E" w:rsidP="00FD2CE0">
      <w:pPr>
        <w:autoSpaceDE w:val="0"/>
        <w:autoSpaceDN w:val="0"/>
        <w:bidi/>
        <w:adjustRightInd w:val="0"/>
        <w:spacing w:after="0" w:line="240" w:lineRule="auto"/>
        <w:rPr>
          <w:rFonts w:ascii="Times New Roman" w:hAnsi="Times New Roman" w:cs="Times New Roman"/>
          <w:sz w:val="24"/>
          <w:szCs w:val="24"/>
          <w:rtl/>
          <w:lang w:eastAsia="en-GB"/>
        </w:rPr>
      </w:pPr>
    </w:p>
    <w:p w:rsidR="00254A4E" w:rsidRDefault="00254A4E" w:rsidP="00017382">
      <w:pPr>
        <w:autoSpaceDE w:val="0"/>
        <w:autoSpaceDN w:val="0"/>
        <w:bidi/>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لا توجد مناطق غابات حقيقية في اليمن ولكن </w:t>
      </w:r>
      <w:r>
        <w:rPr>
          <w:rFonts w:ascii="Times New Roman" w:hAnsi="Times New Roman" w:cs="Times New Roman"/>
          <w:sz w:val="24"/>
          <w:szCs w:val="24"/>
          <w:rtl/>
          <w:lang w:bidi="ar-YE"/>
        </w:rPr>
        <w:t>ي</w:t>
      </w:r>
      <w:r w:rsidRPr="00D53BF5">
        <w:rPr>
          <w:rFonts w:ascii="Times New Roman" w:hAnsi="Times New Roman" w:cs="Times New Roman"/>
          <w:sz w:val="24"/>
          <w:szCs w:val="24"/>
          <w:rtl/>
          <w:lang w:bidi="ar-YE"/>
        </w:rPr>
        <w:t xml:space="preserve">عتقد بان مساحات شاسعة من الاراضي اليمنية كانت تغطيها الغابات ولكنها أزيلت وانحسرت واقتصر تواجدها على نطاق نادر وضيق على ضفاف الاودية الواقعة على طول سفوح التلال التهامية  والمرتفعات الجنوبية والغربية متوسطة الارتفاع، حيث نجد </w:t>
      </w:r>
      <w:r>
        <w:rPr>
          <w:rFonts w:ascii="Times New Roman" w:hAnsi="Times New Roman" w:cs="Times New Roman"/>
          <w:sz w:val="24"/>
          <w:szCs w:val="24"/>
          <w:rtl/>
          <w:lang w:bidi="ar-YE"/>
        </w:rPr>
        <w:t xml:space="preserve">في هذه البيانات </w:t>
      </w:r>
      <w:r w:rsidRPr="00D53BF5">
        <w:rPr>
          <w:rFonts w:ascii="Times New Roman" w:hAnsi="Times New Roman" w:cs="Times New Roman"/>
          <w:sz w:val="24"/>
          <w:szCs w:val="24"/>
          <w:rtl/>
          <w:lang w:bidi="ar-YE"/>
        </w:rPr>
        <w:t>ما يشبه الغابات الاستوائية والتي تحوي اشجارا باسقة يصل طولها حوالي 30 مترا، خاصة في وادي رجاف (جبل برع) وهادية (جبل ريمة) وادي يور وحلة (جبل ملحان) ووديان الحجرية (جنوب تعز) ووادي بنى ووادي الدر (العدين) ووادي حار (حراز) وحوف (المهرة)</w:t>
      </w:r>
      <w:r>
        <w:rPr>
          <w:rFonts w:ascii="Times New Roman" w:hAnsi="Times New Roman" w:cs="Times New Roman"/>
          <w:sz w:val="24"/>
          <w:szCs w:val="24"/>
          <w:rtl/>
          <w:lang w:bidi="ar-YE"/>
        </w:rPr>
        <w:t xml:space="preserve"> وجبل ارف (لحج)</w:t>
      </w:r>
      <w:r>
        <w:rPr>
          <w:rFonts w:ascii="Times New Roman" w:hAnsi="Times New Roman" w:cs="Times New Roman"/>
          <w:sz w:val="24"/>
          <w:szCs w:val="24"/>
          <w:lang w:bidi="ar-YE"/>
        </w:rPr>
        <w:t xml:space="preserve"> </w:t>
      </w:r>
      <w:r>
        <w:rPr>
          <w:rFonts w:ascii="Times New Roman" w:hAnsi="Times New Roman" w:cs="Times New Roman"/>
          <w:sz w:val="24"/>
          <w:szCs w:val="24"/>
          <w:rtl/>
          <w:lang w:bidi="ar-YE"/>
        </w:rPr>
        <w:t xml:space="preserve"> وجبل عواس (الضالع) ووادي شرش (حجة) وجبل مرعان (المحويت) وغابات المنجروف (الحديدة) </w:t>
      </w:r>
      <w:r w:rsidRPr="00D53BF5">
        <w:rPr>
          <w:rFonts w:ascii="Times New Roman" w:hAnsi="Times New Roman" w:cs="Times New Roman"/>
          <w:sz w:val="24"/>
          <w:szCs w:val="24"/>
          <w:rtl/>
          <w:lang w:bidi="ar-YE"/>
        </w:rPr>
        <w:t xml:space="preserve">. تقع معظم هذه </w:t>
      </w:r>
      <w:r>
        <w:rPr>
          <w:rFonts w:ascii="Times New Roman" w:hAnsi="Times New Roman" w:cs="Times New Roman"/>
          <w:sz w:val="24"/>
          <w:szCs w:val="24"/>
          <w:rtl/>
          <w:lang w:bidi="ar-YE"/>
        </w:rPr>
        <w:t>البيثات</w:t>
      </w:r>
      <w:r w:rsidRPr="00D53BF5">
        <w:rPr>
          <w:rFonts w:ascii="Times New Roman" w:hAnsi="Times New Roman" w:cs="Times New Roman"/>
          <w:sz w:val="24"/>
          <w:szCs w:val="24"/>
          <w:rtl/>
          <w:lang w:bidi="ar-YE"/>
        </w:rPr>
        <w:t xml:space="preserve"> على المنحدرات المطلة نحو الغرب</w:t>
      </w:r>
      <w:r>
        <w:rPr>
          <w:rFonts w:ascii="Times New Roman" w:hAnsi="Times New Roman" w:cs="Times New Roman"/>
          <w:sz w:val="24"/>
          <w:szCs w:val="24"/>
          <w:rtl/>
          <w:lang w:bidi="ar-YE"/>
        </w:rPr>
        <w:t xml:space="preserve"> وقليل منها على المنحدرات المطلة نحو الجنوب</w:t>
      </w:r>
      <w:r w:rsidRPr="00D53BF5">
        <w:rPr>
          <w:rFonts w:ascii="Times New Roman" w:hAnsi="Times New Roman" w:cs="Times New Roman"/>
          <w:sz w:val="24"/>
          <w:szCs w:val="24"/>
          <w:rtl/>
          <w:lang w:bidi="ar-YE"/>
        </w:rPr>
        <w:t>.</w:t>
      </w:r>
    </w:p>
    <w:p w:rsidR="00254A4E" w:rsidRPr="00D53BF5" w:rsidRDefault="00254A4E" w:rsidP="000E5D34">
      <w:pPr>
        <w:autoSpaceDE w:val="0"/>
        <w:autoSpaceDN w:val="0"/>
        <w:bidi/>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من اهم النباتات الطبيعية التي ترافق هذه الغابات نباتات الغابات الإفريقية وهي مايلي (</w:t>
      </w:r>
      <w:r w:rsidRPr="00D53BF5">
        <w:rPr>
          <w:rFonts w:ascii="Times New Roman" w:hAnsi="Times New Roman" w:cs="Times New Roman"/>
          <w:sz w:val="24"/>
          <w:szCs w:val="24"/>
          <w:lang w:bidi="ar-YE"/>
        </w:rPr>
        <w:t>HALL, et al  20081</w:t>
      </w:r>
      <w:r w:rsidRPr="00D53BF5">
        <w:rPr>
          <w:rFonts w:ascii="Times New Roman" w:hAnsi="Times New Roman" w:cs="Times New Roman"/>
          <w:sz w:val="24"/>
          <w:szCs w:val="24"/>
          <w:rtl/>
          <w:lang w:bidi="ar-YE"/>
        </w:rPr>
        <w:t xml:space="preserve"> </w:t>
      </w:r>
      <w:r w:rsidRPr="00D53BF5">
        <w:rPr>
          <w:rFonts w:ascii="Times New Roman" w:hAnsi="Times New Roman" w:cs="Times New Roman"/>
          <w:sz w:val="24"/>
          <w:szCs w:val="24"/>
          <w:lang w:bidi="ar-YE"/>
        </w:rPr>
        <w:t xml:space="preserve"> </w:t>
      </w:r>
      <w:r w:rsidRPr="00D53BF5">
        <w:rPr>
          <w:rFonts w:ascii="Times New Roman" w:hAnsi="Times New Roman" w:cs="Times New Roman"/>
          <w:sz w:val="24"/>
          <w:szCs w:val="24"/>
          <w:rtl/>
          <w:lang w:bidi="ar-YE"/>
        </w:rPr>
        <w:t>)</w:t>
      </w:r>
      <w:r w:rsidRPr="00D53BF5">
        <w:rPr>
          <w:rFonts w:ascii="Times New Roman" w:hAnsi="Times New Roman" w:cs="Times New Roman"/>
          <w:sz w:val="24"/>
          <w:szCs w:val="24"/>
          <w:lang w:bidi="ar-YE"/>
        </w:rPr>
        <w:t xml:space="preserve"> </w:t>
      </w:r>
      <w:r w:rsidRPr="00D53BF5">
        <w:rPr>
          <w:rFonts w:ascii="Times New Roman" w:hAnsi="Times New Roman" w:cs="Times New Roman"/>
          <w:sz w:val="24"/>
          <w:szCs w:val="24"/>
          <w:rtl/>
          <w:lang w:bidi="ar-YE"/>
        </w:rPr>
        <w:t>:</w:t>
      </w:r>
    </w:p>
    <w:p w:rsidR="00254A4E" w:rsidRPr="00D53BF5" w:rsidRDefault="00254A4E" w:rsidP="007F33CD">
      <w:pPr>
        <w:autoSpaceDE w:val="0"/>
        <w:autoSpaceDN w:val="0"/>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i/>
          <w:iCs/>
          <w:sz w:val="24"/>
          <w:szCs w:val="24"/>
        </w:rPr>
        <w:t>Combretum molle, Mimusops laurifolia, Celtis toka, Berchemia discolor,</w:t>
      </w:r>
      <w:r w:rsidRPr="00D53BF5">
        <w:rPr>
          <w:rFonts w:ascii="Times New Roman" w:hAnsi="Times New Roman" w:cs="Times New Roman"/>
          <w:i/>
          <w:iCs/>
          <w:sz w:val="24"/>
          <w:szCs w:val="24"/>
          <w:lang w:eastAsia="en-GB"/>
        </w:rPr>
        <w:t xml:space="preserve"> Terminalia brownii,</w:t>
      </w:r>
      <w:r w:rsidRPr="00D53BF5">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Stereospermum kunthianum,</w:t>
      </w:r>
      <w:r w:rsidRPr="00D53BF5">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Phoenix caespitosa,</w:t>
      </w:r>
      <w:r w:rsidRPr="00D53BF5">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Acacia johnwoodii, Commiphora kataf</w:t>
      </w:r>
      <w:r w:rsidRPr="00D53BF5">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Ficus sycomorus, Ficus vasta, Trichilia emetica, Tamarindus indica, Ziziphus mucronata and Breonadia salicina</w:t>
      </w:r>
      <w:r>
        <w:rPr>
          <w:rFonts w:ascii="Times New Roman" w:hAnsi="Times New Roman" w:cs="Times New Roman"/>
          <w:i/>
          <w:iCs/>
          <w:sz w:val="24"/>
          <w:szCs w:val="24"/>
          <w:lang w:eastAsia="en-GB"/>
        </w:rPr>
        <w:t xml:space="preserve">, </w:t>
      </w:r>
      <w:r w:rsidRPr="000E5D34">
        <w:rPr>
          <w:rFonts w:ascii="Times New Roman" w:hAnsi="Times New Roman" w:cs="Times New Roman"/>
          <w:i/>
          <w:iCs/>
        </w:rPr>
        <w:t>Anogeissus dhofarica,</w:t>
      </w:r>
      <w:r>
        <w:rPr>
          <w:rFonts w:ascii="Times New Roman" w:hAnsi="Times New Roman" w:cs="Times New Roman"/>
        </w:rPr>
        <w:t xml:space="preserve"> </w:t>
      </w:r>
      <w:r w:rsidRPr="000E5D34">
        <w:rPr>
          <w:rFonts w:ascii="Times New Roman" w:hAnsi="Times New Roman" w:cs="Times New Roman"/>
          <w:i/>
          <w:iCs/>
          <w:lang w:val="sv-SE"/>
        </w:rPr>
        <w:t>Juniperus procera</w:t>
      </w:r>
      <w:r w:rsidRPr="00D53BF5">
        <w:rPr>
          <w:rFonts w:ascii="Times New Roman" w:hAnsi="Times New Roman" w:cs="Times New Roman"/>
          <w:sz w:val="24"/>
          <w:szCs w:val="24"/>
          <w:lang w:eastAsia="en-GB"/>
        </w:rPr>
        <w:t>.</w:t>
      </w:r>
    </w:p>
    <w:p w:rsidR="00254A4E" w:rsidRPr="00D53BF5" w:rsidRDefault="00254A4E" w:rsidP="007F33CD">
      <w:pPr>
        <w:pStyle w:val="BodyText2"/>
        <w:bidi/>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تشبه </w:t>
      </w:r>
      <w:r>
        <w:rPr>
          <w:rFonts w:ascii="Times New Roman" w:hAnsi="Times New Roman" w:cs="Times New Roman"/>
          <w:sz w:val="24"/>
          <w:szCs w:val="24"/>
          <w:rtl/>
          <w:lang w:bidi="ar-YE"/>
        </w:rPr>
        <w:t xml:space="preserve">معظم </w:t>
      </w:r>
      <w:r w:rsidRPr="00D53BF5">
        <w:rPr>
          <w:rFonts w:ascii="Times New Roman" w:hAnsi="Times New Roman" w:cs="Times New Roman"/>
          <w:sz w:val="24"/>
          <w:szCs w:val="24"/>
          <w:rtl/>
          <w:lang w:bidi="ar-YE"/>
        </w:rPr>
        <w:t>هذه الغابات كثيرا تلك المتواجدة على ضفاف الاودية في شرق افريقيا</w:t>
      </w:r>
      <w:r>
        <w:rPr>
          <w:rFonts w:ascii="Times New Roman" w:hAnsi="Times New Roman" w:cs="Times New Roman"/>
          <w:sz w:val="24"/>
          <w:szCs w:val="24"/>
          <w:rtl/>
          <w:lang w:bidi="ar-YE"/>
        </w:rPr>
        <w:t>.</w:t>
      </w:r>
    </w:p>
    <w:p w:rsidR="00254A4E" w:rsidRPr="00D53BF5" w:rsidRDefault="00254A4E" w:rsidP="007F33CD">
      <w:pPr>
        <w:pStyle w:val="BodyText2"/>
        <w:bidi/>
        <w:spacing w:after="0" w:line="240" w:lineRule="auto"/>
        <w:ind w:firstLine="720"/>
        <w:rPr>
          <w:rFonts w:ascii="Times New Roman" w:hAnsi="Times New Roman" w:cs="Times New Roman"/>
          <w:sz w:val="24"/>
          <w:szCs w:val="24"/>
          <w:rtl/>
          <w:lang w:bidi="ar-YE"/>
        </w:rPr>
      </w:pPr>
    </w:p>
    <w:p w:rsidR="00254A4E" w:rsidRPr="00C07EB5" w:rsidRDefault="00254A4E" w:rsidP="00B478AD">
      <w:pPr>
        <w:bidi/>
        <w:spacing w:after="0" w:line="240" w:lineRule="auto"/>
        <w:ind w:left="49" w:right="-874"/>
        <w:outlineLvl w:val="0"/>
        <w:rPr>
          <w:rFonts w:ascii="Times New Roman" w:hAnsi="Times New Roman" w:cs="Times New Roman"/>
          <w:sz w:val="24"/>
          <w:szCs w:val="24"/>
          <w:rtl/>
        </w:rPr>
      </w:pPr>
      <w:r w:rsidRPr="00C07EB5">
        <w:rPr>
          <w:rFonts w:ascii="Times New Roman" w:hAnsi="Times New Roman" w:cs="Times New Roman"/>
          <w:sz w:val="24"/>
          <w:szCs w:val="24"/>
          <w:rtl/>
        </w:rPr>
        <w:t xml:space="preserve">جدول ( </w:t>
      </w:r>
      <w:r>
        <w:rPr>
          <w:rFonts w:ascii="Times New Roman" w:hAnsi="Times New Roman" w:cs="Times New Roman"/>
          <w:sz w:val="24"/>
          <w:szCs w:val="24"/>
          <w:rtl/>
        </w:rPr>
        <w:t>5</w:t>
      </w:r>
      <w:r w:rsidRPr="00C07EB5">
        <w:rPr>
          <w:rFonts w:ascii="Times New Roman" w:hAnsi="Times New Roman" w:cs="Times New Roman"/>
          <w:sz w:val="24"/>
          <w:szCs w:val="24"/>
          <w:rtl/>
        </w:rPr>
        <w:t xml:space="preserve"> ). التوزيع الجغرافي لاهم نباتات وديان الغابات </w:t>
      </w:r>
      <w:r w:rsidRPr="00C07EB5">
        <w:rPr>
          <w:rFonts w:ascii="Times New Roman" w:hAnsi="Times New Roman" w:cs="Times New Roman"/>
          <w:sz w:val="24"/>
          <w:szCs w:val="24"/>
        </w:rPr>
        <w:t>(Hall et al, 2008)</w:t>
      </w:r>
    </w:p>
    <w:tbl>
      <w:tblPr>
        <w:tblW w:w="10474" w:type="dxa"/>
        <w:tblInd w:w="-106" w:type="dxa"/>
        <w:tblLayout w:type="fixed"/>
        <w:tblLook w:val="00A0"/>
      </w:tblPr>
      <w:tblGrid>
        <w:gridCol w:w="1777"/>
        <w:gridCol w:w="477"/>
        <w:gridCol w:w="477"/>
        <w:gridCol w:w="477"/>
        <w:gridCol w:w="477"/>
        <w:gridCol w:w="402"/>
        <w:gridCol w:w="75"/>
        <w:gridCol w:w="725"/>
        <w:gridCol w:w="434"/>
        <w:gridCol w:w="43"/>
        <w:gridCol w:w="477"/>
        <w:gridCol w:w="477"/>
        <w:gridCol w:w="425"/>
        <w:gridCol w:w="52"/>
        <w:gridCol w:w="477"/>
        <w:gridCol w:w="477"/>
        <w:gridCol w:w="477"/>
        <w:gridCol w:w="379"/>
        <w:gridCol w:w="98"/>
        <w:gridCol w:w="399"/>
        <w:gridCol w:w="51"/>
        <w:gridCol w:w="467"/>
        <w:gridCol w:w="10"/>
        <w:gridCol w:w="477"/>
        <w:gridCol w:w="367"/>
      </w:tblGrid>
      <w:tr w:rsidR="00254A4E" w:rsidRPr="00DF7747">
        <w:trPr>
          <w:cantSplit/>
          <w:trHeight w:val="390"/>
        </w:trPr>
        <w:tc>
          <w:tcPr>
            <w:tcW w:w="1777" w:type="dxa"/>
            <w:vMerge w:val="restart"/>
            <w:tcBorders>
              <w:top w:val="single" w:sz="8" w:space="0" w:color="auto"/>
              <w:left w:val="single" w:sz="8" w:space="0" w:color="auto"/>
              <w:bottom w:val="single" w:sz="8" w:space="0" w:color="000000"/>
              <w:right w:val="nil"/>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xml:space="preserve">Species </w:t>
            </w:r>
            <w:r w:rsidRPr="00DF7747">
              <w:rPr>
                <w:rFonts w:ascii="Times New Roman" w:hAnsi="Times New Roman" w:cs="Times New Roman"/>
                <w:color w:val="000000"/>
                <w:sz w:val="20"/>
                <w:szCs w:val="20"/>
                <w:rtl/>
                <w:lang w:eastAsia="en-GB"/>
              </w:rPr>
              <w:t>اسم النبات</w:t>
            </w:r>
            <w:r w:rsidRPr="00DF7747">
              <w:rPr>
                <w:rFonts w:ascii="Times New Roman" w:hAnsi="Times New Roman" w:cs="Times New Roman"/>
                <w:color w:val="000000"/>
                <w:sz w:val="20"/>
                <w:szCs w:val="20"/>
                <w:lang w:eastAsia="en-GB"/>
              </w:rPr>
              <w:t xml:space="preserve"> </w:t>
            </w:r>
          </w:p>
        </w:tc>
        <w:tc>
          <w:tcPr>
            <w:tcW w:w="2310" w:type="dxa"/>
            <w:gridSpan w:val="5"/>
            <w:vMerge w:val="restart"/>
            <w:tcBorders>
              <w:top w:val="single" w:sz="8" w:space="0" w:color="auto"/>
              <w:left w:val="single" w:sz="8" w:space="0" w:color="auto"/>
              <w:bottom w:val="single" w:sz="8" w:space="0" w:color="000000"/>
              <w:right w:val="single" w:sz="8" w:space="0" w:color="000000"/>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xml:space="preserve">Haraz </w:t>
            </w:r>
            <w:r w:rsidRPr="00DF7747">
              <w:rPr>
                <w:rFonts w:ascii="Times New Roman" w:hAnsi="Times New Roman" w:cs="Times New Roman"/>
                <w:color w:val="000000"/>
                <w:sz w:val="20"/>
                <w:szCs w:val="20"/>
                <w:rtl/>
                <w:lang w:eastAsia="en-GB"/>
              </w:rPr>
              <w:t>حراز</w:t>
            </w:r>
            <w:r w:rsidRPr="00DF7747">
              <w:rPr>
                <w:rFonts w:ascii="Times New Roman" w:hAnsi="Times New Roman" w:cs="Times New Roman"/>
                <w:color w:val="000000"/>
                <w:sz w:val="20"/>
                <w:szCs w:val="20"/>
                <w:lang w:eastAsia="en-GB"/>
              </w:rPr>
              <w:t xml:space="preserve"> </w:t>
            </w:r>
          </w:p>
        </w:tc>
        <w:tc>
          <w:tcPr>
            <w:tcW w:w="1234" w:type="dxa"/>
            <w:gridSpan w:val="3"/>
            <w:vMerge w:val="restart"/>
            <w:tcBorders>
              <w:top w:val="single" w:sz="8" w:space="0" w:color="auto"/>
              <w:left w:val="single" w:sz="8" w:space="0" w:color="auto"/>
              <w:bottom w:val="single" w:sz="8" w:space="0" w:color="000000"/>
              <w:right w:val="single" w:sz="8" w:space="0" w:color="000000"/>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xml:space="preserve">J.Melhan </w:t>
            </w:r>
            <w:r w:rsidRPr="00DF7747">
              <w:rPr>
                <w:rFonts w:ascii="Times New Roman" w:hAnsi="Times New Roman" w:cs="Times New Roman"/>
                <w:color w:val="000000"/>
                <w:sz w:val="20"/>
                <w:szCs w:val="20"/>
                <w:rtl/>
                <w:lang w:eastAsia="en-GB"/>
              </w:rPr>
              <w:t>ملحان</w:t>
            </w:r>
            <w:r w:rsidRPr="00DF7747">
              <w:rPr>
                <w:rFonts w:ascii="Times New Roman" w:hAnsi="Times New Roman" w:cs="Times New Roman"/>
                <w:color w:val="000000"/>
                <w:sz w:val="20"/>
                <w:szCs w:val="20"/>
                <w:lang w:eastAsia="en-GB"/>
              </w:rPr>
              <w:t xml:space="preserve"> </w:t>
            </w:r>
            <w:r>
              <w:rPr>
                <w:rFonts w:ascii="Times New Roman" w:hAnsi="Times New Roman" w:cs="Times New Roman"/>
                <w:color w:val="000000"/>
                <w:sz w:val="20"/>
                <w:szCs w:val="20"/>
                <w:rtl/>
                <w:lang w:eastAsia="en-GB"/>
              </w:rPr>
              <w:t>جبل</w:t>
            </w:r>
          </w:p>
        </w:tc>
        <w:tc>
          <w:tcPr>
            <w:tcW w:w="1422" w:type="dxa"/>
            <w:gridSpan w:val="4"/>
            <w:tcBorders>
              <w:top w:val="single" w:sz="8" w:space="0" w:color="auto"/>
              <w:left w:val="nil"/>
              <w:bottom w:val="nil"/>
              <w:right w:val="single" w:sz="8" w:space="0" w:color="000000"/>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J.Bura</w:t>
            </w:r>
          </w:p>
        </w:tc>
        <w:tc>
          <w:tcPr>
            <w:tcW w:w="1862" w:type="dxa"/>
            <w:gridSpan w:val="5"/>
            <w:tcBorders>
              <w:top w:val="single" w:sz="8" w:space="0" w:color="auto"/>
              <w:left w:val="nil"/>
              <w:bottom w:val="nil"/>
              <w:right w:val="single" w:sz="8" w:space="0" w:color="000000"/>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J.Raymah</w:t>
            </w:r>
          </w:p>
        </w:tc>
        <w:tc>
          <w:tcPr>
            <w:tcW w:w="497" w:type="dxa"/>
            <w:gridSpan w:val="2"/>
            <w:vMerge w:val="restart"/>
            <w:tcBorders>
              <w:top w:val="single" w:sz="8" w:space="0" w:color="auto"/>
              <w:left w:val="nil"/>
              <w:bottom w:val="single" w:sz="8" w:space="0" w:color="000000"/>
              <w:right w:val="single" w:sz="8" w:space="0" w:color="auto"/>
            </w:tcBorders>
            <w:textDirection w:val="tbRl"/>
          </w:tcPr>
          <w:p w:rsidR="00254A4E" w:rsidRPr="00DF7747" w:rsidRDefault="00254A4E" w:rsidP="00B478AD">
            <w:pPr>
              <w:bidi/>
              <w:spacing w:after="0" w:line="240" w:lineRule="auto"/>
              <w:jc w:val="right"/>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الحجرية  </w:t>
            </w:r>
          </w:p>
        </w:tc>
        <w:tc>
          <w:tcPr>
            <w:tcW w:w="518" w:type="dxa"/>
            <w:gridSpan w:val="2"/>
            <w:vMerge w:val="restart"/>
            <w:tcBorders>
              <w:top w:val="single" w:sz="8" w:space="0" w:color="auto"/>
              <w:left w:val="single" w:sz="8" w:space="0" w:color="auto"/>
              <w:bottom w:val="single" w:sz="8" w:space="0" w:color="000000"/>
              <w:right w:val="nil"/>
            </w:tcBorders>
            <w:textDirection w:val="tbRl"/>
          </w:tcPr>
          <w:p w:rsidR="00254A4E" w:rsidRPr="00DF7747" w:rsidRDefault="00254A4E" w:rsidP="00B478AD">
            <w:pPr>
              <w:bidi/>
              <w:spacing w:after="0" w:line="240" w:lineRule="auto"/>
              <w:jc w:val="right"/>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خولان الشام</w:t>
            </w:r>
          </w:p>
        </w:tc>
        <w:tc>
          <w:tcPr>
            <w:tcW w:w="854" w:type="dxa"/>
            <w:gridSpan w:val="3"/>
            <w:vMerge w:val="restart"/>
            <w:tcBorders>
              <w:top w:val="single" w:sz="8" w:space="0" w:color="auto"/>
              <w:left w:val="single" w:sz="8" w:space="0" w:color="auto"/>
              <w:bottom w:val="single" w:sz="8" w:space="0" w:color="000000"/>
              <w:right w:val="single" w:sz="8" w:space="0" w:color="000000"/>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الجزيرة العربية</w:t>
            </w:r>
          </w:p>
        </w:tc>
      </w:tr>
      <w:tr w:rsidR="00254A4E" w:rsidRPr="00DF7747">
        <w:trPr>
          <w:trHeight w:val="660"/>
        </w:trPr>
        <w:tc>
          <w:tcPr>
            <w:tcW w:w="1777" w:type="dxa"/>
            <w:vMerge/>
            <w:tcBorders>
              <w:top w:val="single" w:sz="8" w:space="0" w:color="auto"/>
              <w:left w:val="single" w:sz="8" w:space="0" w:color="auto"/>
              <w:bottom w:val="single" w:sz="8" w:space="0" w:color="000000"/>
              <w:right w:val="nil"/>
            </w:tcBorders>
            <w:vAlign w:val="center"/>
          </w:tcPr>
          <w:p w:rsidR="00254A4E" w:rsidRPr="00DF7747" w:rsidRDefault="00254A4E" w:rsidP="00B478AD">
            <w:pPr>
              <w:spacing w:after="0" w:line="240" w:lineRule="auto"/>
              <w:rPr>
                <w:rFonts w:ascii="Times New Roman" w:hAnsi="Times New Roman" w:cs="Times New Roman"/>
                <w:color w:val="000000"/>
                <w:sz w:val="20"/>
                <w:szCs w:val="20"/>
                <w:lang w:eastAsia="en-GB"/>
              </w:rPr>
            </w:pPr>
          </w:p>
        </w:tc>
        <w:tc>
          <w:tcPr>
            <w:tcW w:w="2310" w:type="dxa"/>
            <w:gridSpan w:val="5"/>
            <w:vMerge/>
            <w:tcBorders>
              <w:top w:val="single" w:sz="8" w:space="0" w:color="auto"/>
              <w:left w:val="single" w:sz="8" w:space="0" w:color="auto"/>
              <w:bottom w:val="single" w:sz="8" w:space="0" w:color="000000"/>
              <w:right w:val="single" w:sz="8" w:space="0" w:color="000000"/>
            </w:tcBorders>
            <w:vAlign w:val="center"/>
          </w:tcPr>
          <w:p w:rsidR="00254A4E" w:rsidRPr="00DF7747" w:rsidRDefault="00254A4E" w:rsidP="00B478AD">
            <w:pPr>
              <w:spacing w:after="0" w:line="240" w:lineRule="auto"/>
              <w:rPr>
                <w:rFonts w:ascii="Times New Roman" w:hAnsi="Times New Roman" w:cs="Times New Roman"/>
                <w:color w:val="000000"/>
                <w:sz w:val="20"/>
                <w:szCs w:val="20"/>
                <w:lang w:eastAsia="en-GB"/>
              </w:rPr>
            </w:pPr>
          </w:p>
        </w:tc>
        <w:tc>
          <w:tcPr>
            <w:tcW w:w="1234" w:type="dxa"/>
            <w:gridSpan w:val="3"/>
            <w:vMerge/>
            <w:tcBorders>
              <w:top w:val="single" w:sz="8" w:space="0" w:color="auto"/>
              <w:left w:val="single" w:sz="8" w:space="0" w:color="auto"/>
              <w:bottom w:val="single" w:sz="8" w:space="0" w:color="000000"/>
              <w:right w:val="single" w:sz="8" w:space="0" w:color="000000"/>
            </w:tcBorders>
            <w:vAlign w:val="center"/>
          </w:tcPr>
          <w:p w:rsidR="00254A4E" w:rsidRPr="00DF7747" w:rsidRDefault="00254A4E" w:rsidP="00B478AD">
            <w:pPr>
              <w:spacing w:after="0" w:line="240" w:lineRule="auto"/>
              <w:rPr>
                <w:rFonts w:ascii="Times New Roman" w:hAnsi="Times New Roman" w:cs="Times New Roman"/>
                <w:color w:val="000000"/>
                <w:sz w:val="20"/>
                <w:szCs w:val="20"/>
                <w:lang w:eastAsia="en-GB"/>
              </w:rPr>
            </w:pPr>
          </w:p>
        </w:tc>
        <w:tc>
          <w:tcPr>
            <w:tcW w:w="1422" w:type="dxa"/>
            <w:gridSpan w:val="4"/>
            <w:tcBorders>
              <w:top w:val="nil"/>
              <w:left w:val="nil"/>
              <w:bottom w:val="single" w:sz="8" w:space="0" w:color="auto"/>
              <w:right w:val="single" w:sz="8" w:space="0" w:color="000000"/>
            </w:tcBorders>
          </w:tcPr>
          <w:p w:rsidR="00254A4E" w:rsidRPr="00DF7747" w:rsidRDefault="00254A4E" w:rsidP="00B478AD">
            <w:pPr>
              <w:bidi/>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 جبل برع </w:t>
            </w:r>
          </w:p>
        </w:tc>
        <w:tc>
          <w:tcPr>
            <w:tcW w:w="1862" w:type="dxa"/>
            <w:gridSpan w:val="5"/>
            <w:tcBorders>
              <w:top w:val="nil"/>
              <w:left w:val="nil"/>
              <w:bottom w:val="single" w:sz="8" w:space="0" w:color="auto"/>
              <w:right w:val="single" w:sz="8" w:space="0" w:color="000000"/>
            </w:tcBorders>
          </w:tcPr>
          <w:p w:rsidR="00254A4E" w:rsidRPr="00DF7747" w:rsidRDefault="00254A4E" w:rsidP="00B478AD">
            <w:pPr>
              <w:bidi/>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 xml:space="preserve"> جبل ريمة </w:t>
            </w:r>
          </w:p>
        </w:tc>
        <w:tc>
          <w:tcPr>
            <w:tcW w:w="497" w:type="dxa"/>
            <w:gridSpan w:val="2"/>
            <w:vMerge/>
            <w:tcBorders>
              <w:top w:val="single" w:sz="8" w:space="0" w:color="auto"/>
              <w:left w:val="nil"/>
              <w:bottom w:val="single" w:sz="8" w:space="0" w:color="000000"/>
              <w:right w:val="single" w:sz="8" w:space="0" w:color="auto"/>
            </w:tcBorders>
            <w:vAlign w:val="center"/>
          </w:tcPr>
          <w:p w:rsidR="00254A4E" w:rsidRPr="00DF7747" w:rsidRDefault="00254A4E" w:rsidP="00B478AD">
            <w:pPr>
              <w:spacing w:after="0" w:line="240" w:lineRule="auto"/>
              <w:rPr>
                <w:rFonts w:ascii="Times New Roman" w:hAnsi="Times New Roman" w:cs="Times New Roman"/>
                <w:color w:val="000000"/>
                <w:sz w:val="20"/>
                <w:szCs w:val="20"/>
                <w:lang w:eastAsia="en-GB"/>
              </w:rPr>
            </w:pPr>
          </w:p>
        </w:tc>
        <w:tc>
          <w:tcPr>
            <w:tcW w:w="518" w:type="dxa"/>
            <w:gridSpan w:val="2"/>
            <w:vMerge/>
            <w:tcBorders>
              <w:top w:val="single" w:sz="8" w:space="0" w:color="auto"/>
              <w:left w:val="single" w:sz="8" w:space="0" w:color="auto"/>
              <w:bottom w:val="single" w:sz="8" w:space="0" w:color="000000"/>
              <w:right w:val="nil"/>
            </w:tcBorders>
            <w:vAlign w:val="center"/>
          </w:tcPr>
          <w:p w:rsidR="00254A4E" w:rsidRPr="00DF7747" w:rsidRDefault="00254A4E" w:rsidP="00B478AD">
            <w:pPr>
              <w:spacing w:after="0" w:line="240" w:lineRule="auto"/>
              <w:rPr>
                <w:rFonts w:ascii="Times New Roman" w:hAnsi="Times New Roman" w:cs="Times New Roman"/>
                <w:color w:val="000000"/>
                <w:sz w:val="20"/>
                <w:szCs w:val="20"/>
                <w:lang w:eastAsia="en-GB"/>
              </w:rPr>
            </w:pPr>
          </w:p>
        </w:tc>
        <w:tc>
          <w:tcPr>
            <w:tcW w:w="854" w:type="dxa"/>
            <w:gridSpan w:val="3"/>
            <w:vMerge/>
            <w:tcBorders>
              <w:top w:val="single" w:sz="8" w:space="0" w:color="auto"/>
              <w:left w:val="single" w:sz="8" w:space="0" w:color="auto"/>
              <w:bottom w:val="single" w:sz="8" w:space="0" w:color="000000"/>
              <w:right w:val="single" w:sz="8" w:space="0" w:color="000000"/>
            </w:tcBorders>
            <w:vAlign w:val="center"/>
          </w:tcPr>
          <w:p w:rsidR="00254A4E" w:rsidRPr="00DF7747" w:rsidRDefault="00254A4E" w:rsidP="00B478AD">
            <w:pPr>
              <w:spacing w:after="0" w:line="240" w:lineRule="auto"/>
              <w:rPr>
                <w:rFonts w:ascii="Times New Roman" w:hAnsi="Times New Roman" w:cs="Times New Roman"/>
                <w:color w:val="000000"/>
                <w:sz w:val="20"/>
                <w:szCs w:val="20"/>
                <w:lang w:eastAsia="en-GB"/>
              </w:rPr>
            </w:pPr>
          </w:p>
        </w:tc>
      </w:tr>
      <w:tr w:rsidR="00254A4E" w:rsidRPr="00DF7747">
        <w:trPr>
          <w:cantSplit/>
          <w:trHeight w:val="995"/>
        </w:trPr>
        <w:tc>
          <w:tcPr>
            <w:tcW w:w="1777" w:type="dxa"/>
            <w:tcBorders>
              <w:top w:val="nil"/>
              <w:left w:val="single" w:sz="8" w:space="0" w:color="auto"/>
              <w:bottom w:val="nil"/>
              <w:right w:val="nil"/>
            </w:tcBorders>
          </w:tcPr>
          <w:p w:rsidR="00254A4E" w:rsidRPr="00DF7747" w:rsidRDefault="00254A4E" w:rsidP="00B478AD">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single" w:sz="8" w:space="0" w:color="auto"/>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رجمة</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حار</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حجان</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اوسيل</w:t>
            </w:r>
          </w:p>
        </w:tc>
        <w:tc>
          <w:tcPr>
            <w:tcW w:w="477" w:type="dxa"/>
            <w:gridSpan w:val="2"/>
            <w:tcBorders>
              <w:top w:val="nil"/>
              <w:left w:val="nil"/>
              <w:bottom w:val="nil"/>
              <w:right w:val="single" w:sz="8" w:space="0" w:color="auto"/>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السخنة</w:t>
            </w:r>
          </w:p>
        </w:tc>
        <w:tc>
          <w:tcPr>
            <w:tcW w:w="725"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يور</w:t>
            </w:r>
          </w:p>
        </w:tc>
        <w:tc>
          <w:tcPr>
            <w:tcW w:w="477" w:type="dxa"/>
            <w:gridSpan w:val="2"/>
            <w:tcBorders>
              <w:top w:val="nil"/>
              <w:left w:val="nil"/>
              <w:bottom w:val="nil"/>
              <w:right w:val="single" w:sz="8" w:space="0" w:color="auto"/>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ولجة</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الحلة</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رجاف</w:t>
            </w:r>
          </w:p>
        </w:tc>
        <w:tc>
          <w:tcPr>
            <w:tcW w:w="477" w:type="dxa"/>
            <w:gridSpan w:val="2"/>
            <w:tcBorders>
              <w:top w:val="nil"/>
              <w:left w:val="nil"/>
              <w:bottom w:val="nil"/>
              <w:right w:val="single" w:sz="8" w:space="0" w:color="auto"/>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البصل</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الوجة</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هادية</w:t>
            </w:r>
          </w:p>
        </w:tc>
        <w:tc>
          <w:tcPr>
            <w:tcW w:w="477" w:type="dxa"/>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العدين</w:t>
            </w:r>
          </w:p>
        </w:tc>
        <w:tc>
          <w:tcPr>
            <w:tcW w:w="477" w:type="dxa"/>
            <w:gridSpan w:val="2"/>
            <w:tcBorders>
              <w:top w:val="nil"/>
              <w:left w:val="nil"/>
              <w:bottom w:val="nil"/>
              <w:right w:val="single" w:sz="8" w:space="0" w:color="auto"/>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سوق الرباط</w:t>
            </w:r>
          </w:p>
        </w:tc>
        <w:tc>
          <w:tcPr>
            <w:tcW w:w="450" w:type="dxa"/>
            <w:gridSpan w:val="2"/>
            <w:tcBorders>
              <w:top w:val="nil"/>
              <w:left w:val="nil"/>
              <w:bottom w:val="nil"/>
              <w:right w:val="nil"/>
            </w:tcBorders>
            <w:textDirection w:val="tbRl"/>
          </w:tcPr>
          <w:p w:rsidR="00254A4E" w:rsidRPr="00DF7747" w:rsidRDefault="00254A4E" w:rsidP="00B478AD">
            <w:pPr>
              <w:spacing w:after="0" w:line="240" w:lineRule="auto"/>
              <w:jc w:val="center"/>
              <w:rPr>
                <w:rFonts w:ascii="Times New Roman" w:hAnsi="Times New Roman" w:cs="Times New Roman"/>
                <w:color w:val="000000"/>
                <w:sz w:val="20"/>
                <w:szCs w:val="20"/>
                <w:lang w:eastAsia="en-GB"/>
              </w:rPr>
            </w:pPr>
          </w:p>
        </w:tc>
        <w:tc>
          <w:tcPr>
            <w:tcW w:w="477" w:type="dxa"/>
            <w:gridSpan w:val="2"/>
            <w:tcBorders>
              <w:top w:val="nil"/>
              <w:left w:val="nil"/>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وادي ليا</w:t>
            </w:r>
          </w:p>
        </w:tc>
        <w:tc>
          <w:tcPr>
            <w:tcW w:w="477" w:type="dxa"/>
            <w:tcBorders>
              <w:top w:val="nil"/>
              <w:left w:val="single" w:sz="8" w:space="0" w:color="auto"/>
              <w:bottom w:val="nil"/>
              <w:right w:val="nil"/>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عمان</w:t>
            </w:r>
          </w:p>
        </w:tc>
        <w:tc>
          <w:tcPr>
            <w:tcW w:w="367" w:type="dxa"/>
            <w:tcBorders>
              <w:top w:val="nil"/>
              <w:left w:val="nil"/>
              <w:bottom w:val="nil"/>
              <w:right w:val="single" w:sz="8" w:space="0" w:color="auto"/>
            </w:tcBorders>
            <w:textDirection w:val="tbRl"/>
          </w:tcPr>
          <w:p w:rsidR="00254A4E" w:rsidRPr="00DF7747" w:rsidRDefault="00254A4E" w:rsidP="00B478AD">
            <w:pPr>
              <w:bidi/>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rtl/>
                <w:lang w:eastAsia="en-GB"/>
              </w:rPr>
              <w:t>السعودية</w:t>
            </w:r>
          </w:p>
        </w:tc>
      </w:tr>
      <w:tr w:rsidR="00254A4E" w:rsidRPr="00DF7747">
        <w:trPr>
          <w:trHeight w:val="390"/>
        </w:trPr>
        <w:tc>
          <w:tcPr>
            <w:tcW w:w="1777" w:type="dxa"/>
            <w:tcBorders>
              <w:top w:val="single" w:sz="4" w:space="0" w:color="auto"/>
              <w:left w:val="single" w:sz="4" w:space="0" w:color="auto"/>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Antiaris toxicaria</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single" w:sz="4" w:space="0" w:color="auto"/>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Diospyros mespiliformis</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Triumfetta pentandra</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Mimusops laurifolia</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Bauhinia tomentosa</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Piliostigma thonningii</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Bridelia scleroneura</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Meineckia phyllanthoides</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Croton macrostachyus</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Bersama abyssinica</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Allophylus rubifolius</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jc w:val="center"/>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Ozoroa insignis</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Nuxia oppositifolia</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X</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Brucea antidysenterica</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Gymnema sylvestre</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Stereospermum kunthianum</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Aneilema woodii</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r w:rsidR="00254A4E" w:rsidRPr="00DF7747">
        <w:trPr>
          <w:trHeight w:val="390"/>
        </w:trPr>
        <w:tc>
          <w:tcPr>
            <w:tcW w:w="1777" w:type="dxa"/>
            <w:tcBorders>
              <w:top w:val="nil"/>
              <w:left w:val="single" w:sz="4" w:space="0" w:color="auto"/>
              <w:bottom w:val="single" w:sz="4" w:space="0" w:color="auto"/>
              <w:right w:val="single" w:sz="4" w:space="0" w:color="auto"/>
            </w:tcBorders>
            <w:vAlign w:val="bottom"/>
          </w:tcPr>
          <w:p w:rsidR="00254A4E" w:rsidRPr="00DF7747" w:rsidRDefault="00254A4E" w:rsidP="00B478AD">
            <w:pPr>
              <w:spacing w:after="0" w:line="240" w:lineRule="auto"/>
              <w:rPr>
                <w:rFonts w:ascii="Times New Roman" w:hAnsi="Times New Roman" w:cs="Times New Roman"/>
                <w:i/>
                <w:iCs/>
                <w:color w:val="000000"/>
                <w:sz w:val="20"/>
                <w:szCs w:val="20"/>
                <w:lang w:eastAsia="en-GB"/>
              </w:rPr>
            </w:pPr>
            <w:r w:rsidRPr="00DF7747">
              <w:rPr>
                <w:rFonts w:ascii="Times New Roman" w:hAnsi="Times New Roman" w:cs="Times New Roman"/>
                <w:i/>
                <w:iCs/>
                <w:color w:val="000000"/>
                <w:sz w:val="20"/>
                <w:szCs w:val="20"/>
                <w:lang w:eastAsia="en-GB"/>
              </w:rPr>
              <w:t>Endostemon gracilis</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725"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X</w:t>
            </w:r>
          </w:p>
        </w:tc>
        <w:tc>
          <w:tcPr>
            <w:tcW w:w="450"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gridSpan w:val="2"/>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47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c>
          <w:tcPr>
            <w:tcW w:w="367" w:type="dxa"/>
            <w:tcBorders>
              <w:top w:val="nil"/>
              <w:left w:val="nil"/>
              <w:bottom w:val="single" w:sz="4" w:space="0" w:color="auto"/>
              <w:right w:val="single" w:sz="4" w:space="0" w:color="auto"/>
            </w:tcBorders>
          </w:tcPr>
          <w:p w:rsidR="00254A4E" w:rsidRPr="00DF7747" w:rsidRDefault="00254A4E" w:rsidP="00B478AD">
            <w:pPr>
              <w:spacing w:after="0" w:line="240" w:lineRule="auto"/>
              <w:rPr>
                <w:rFonts w:ascii="Times New Roman" w:hAnsi="Times New Roman" w:cs="Times New Roman"/>
                <w:color w:val="000000"/>
                <w:sz w:val="20"/>
                <w:szCs w:val="20"/>
                <w:lang w:eastAsia="en-GB"/>
              </w:rPr>
            </w:pPr>
            <w:r w:rsidRPr="00DF7747">
              <w:rPr>
                <w:rFonts w:ascii="Times New Roman" w:hAnsi="Times New Roman" w:cs="Times New Roman"/>
                <w:color w:val="000000"/>
                <w:sz w:val="20"/>
                <w:szCs w:val="20"/>
                <w:lang w:eastAsia="en-GB"/>
              </w:rPr>
              <w:t> </w:t>
            </w:r>
          </w:p>
        </w:tc>
      </w:tr>
    </w:tbl>
    <w:p w:rsidR="00254A4E" w:rsidRDefault="00254A4E" w:rsidP="00C37EE2">
      <w:pPr>
        <w:bidi/>
        <w:rPr>
          <w:rFonts w:ascii="Times New Roman" w:hAnsi="Times New Roman" w:cs="Times New Roman"/>
          <w:b/>
          <w:bCs/>
          <w:sz w:val="24"/>
          <w:szCs w:val="24"/>
          <w:rtl/>
        </w:rPr>
      </w:pPr>
      <w:r>
        <w:rPr>
          <w:rFonts w:ascii="Times New Roman" w:hAnsi="Times New Roman" w:cs="Times New Roman"/>
          <w:b/>
          <w:bCs/>
          <w:sz w:val="24"/>
          <w:szCs w:val="24"/>
          <w:rtl/>
        </w:rPr>
        <w:br w:type="page"/>
        <w:t>حالة الادارة العامة للغابات والمراعي ومكافحة التصحر</w:t>
      </w:r>
    </w:p>
    <w:p w:rsidR="00254A4E" w:rsidRPr="00C37EE2" w:rsidRDefault="00254A4E" w:rsidP="00985539">
      <w:pPr>
        <w:bidi/>
        <w:ind w:firstLine="720"/>
        <w:rPr>
          <w:rFonts w:ascii="Arial" w:hAnsi="Arial"/>
          <w:sz w:val="24"/>
          <w:szCs w:val="24"/>
          <w:rtl/>
        </w:rPr>
      </w:pPr>
      <w:r w:rsidRPr="00C37EE2">
        <w:rPr>
          <w:rFonts w:ascii="Arial" w:hAnsi="Arial"/>
          <w:sz w:val="24"/>
          <w:szCs w:val="24"/>
          <w:rtl/>
        </w:rPr>
        <w:t xml:space="preserve">وضع الادارة حاليا شبه متوقفة عن اداء مهامها نتيجة عدم التوفر التجهيزات ووسائل النقل والموازنة خاصة غياب الدعم المحلي والدولي بالرغم من تميزها عن بقية الادارات العاملة في الديوان العام للوزارة بتوفر كادر علمي عالي التاهيل كما مبين في الكشف: </w:t>
      </w:r>
      <w:r>
        <w:rPr>
          <w:rFonts w:ascii="Arial" w:hAnsi="Arial"/>
          <w:sz w:val="24"/>
          <w:szCs w:val="24"/>
          <w:rtl/>
        </w:rPr>
        <w:t>وهي على العموم تحتاج الى الاهتمام بها حتى تتمكن من اداء مهامها على الوجه المطلوب كما كانت في السنوات الماضية</w:t>
      </w:r>
    </w:p>
    <w:p w:rsidR="00254A4E" w:rsidRDefault="00254A4E" w:rsidP="00C37EE2">
      <w:pPr>
        <w:bidi/>
        <w:rPr>
          <w:rFonts w:ascii="Arial" w:hAnsi="Arial"/>
          <w:sz w:val="24"/>
          <w:szCs w:val="24"/>
          <w:lang w:bidi="ar-YE"/>
        </w:rPr>
      </w:pPr>
      <w:r w:rsidRPr="000F026B">
        <w:rPr>
          <w:rFonts w:ascii="Arial" w:hAnsi="Arial"/>
          <w:sz w:val="24"/>
          <w:szCs w:val="24"/>
          <w:rtl/>
          <w:lang w:bidi="ar-YE"/>
        </w:rPr>
        <w:t>كشف /جدول ملخص  لحجم ونوع العاملين في الادارة  العامة للغابات والمراعي ومكافحة التصحر (الادارة المركزيةفقط)</w:t>
      </w:r>
    </w:p>
    <w:tbl>
      <w:tblPr>
        <w:tblW w:w="9762" w:type="dxa"/>
        <w:jc w:val="center"/>
        <w:tblLook w:val="00A0"/>
      </w:tblPr>
      <w:tblGrid>
        <w:gridCol w:w="4835"/>
        <w:gridCol w:w="709"/>
        <w:gridCol w:w="4218"/>
      </w:tblGrid>
      <w:tr w:rsidR="00254A4E" w:rsidRPr="007C5484">
        <w:trPr>
          <w:trHeight w:val="660"/>
          <w:jc w:val="center"/>
        </w:trPr>
        <w:tc>
          <w:tcPr>
            <w:tcW w:w="4835" w:type="dxa"/>
            <w:tcBorders>
              <w:top w:val="double" w:sz="6" w:space="0" w:color="auto"/>
              <w:left w:val="single" w:sz="8" w:space="0" w:color="auto"/>
              <w:bottom w:val="single" w:sz="8" w:space="0" w:color="auto"/>
              <w:right w:val="double" w:sz="6" w:space="0" w:color="auto"/>
            </w:tcBorders>
            <w:vAlign w:val="bottom"/>
          </w:tcPr>
          <w:p w:rsidR="00254A4E" w:rsidRPr="007C5484" w:rsidRDefault="00254A4E" w:rsidP="007C5484">
            <w:pPr>
              <w:bidi/>
              <w:spacing w:after="0" w:line="240" w:lineRule="auto"/>
              <w:jc w:val="center"/>
              <w:rPr>
                <w:rFonts w:ascii="Arial" w:hAnsi="Arial"/>
                <w:b/>
                <w:bCs/>
                <w:color w:val="000000"/>
                <w:sz w:val="24"/>
                <w:szCs w:val="24"/>
                <w:lang w:eastAsia="en-GB"/>
              </w:rPr>
            </w:pPr>
            <w:r w:rsidRPr="007C5484">
              <w:rPr>
                <w:rFonts w:ascii="Arial" w:hAnsi="Arial"/>
                <w:b/>
                <w:bCs/>
                <w:color w:val="000000"/>
                <w:sz w:val="24"/>
                <w:szCs w:val="24"/>
                <w:rtl/>
                <w:lang w:eastAsia="en-GB" w:bidi="ar-YE"/>
              </w:rPr>
              <w:t xml:space="preserve">ملاحظات </w:t>
            </w:r>
          </w:p>
        </w:tc>
        <w:tc>
          <w:tcPr>
            <w:tcW w:w="709" w:type="dxa"/>
            <w:tcBorders>
              <w:top w:val="double" w:sz="6" w:space="0" w:color="auto"/>
              <w:left w:val="single" w:sz="8" w:space="0" w:color="auto"/>
              <w:bottom w:val="single" w:sz="8" w:space="0" w:color="auto"/>
              <w:right w:val="nil"/>
            </w:tcBorders>
            <w:vAlign w:val="bottom"/>
          </w:tcPr>
          <w:p w:rsidR="00254A4E" w:rsidRPr="007C5484" w:rsidRDefault="00254A4E" w:rsidP="007C5484">
            <w:pPr>
              <w:bidi/>
              <w:spacing w:after="0" w:line="240" w:lineRule="auto"/>
              <w:jc w:val="center"/>
              <w:rPr>
                <w:rFonts w:ascii="Arial" w:hAnsi="Arial"/>
                <w:b/>
                <w:bCs/>
                <w:color w:val="000000"/>
                <w:sz w:val="24"/>
                <w:szCs w:val="24"/>
                <w:lang w:eastAsia="en-GB"/>
              </w:rPr>
            </w:pPr>
            <w:r w:rsidRPr="007C5484">
              <w:rPr>
                <w:rFonts w:ascii="Arial" w:hAnsi="Arial"/>
                <w:b/>
                <w:bCs/>
                <w:color w:val="000000"/>
                <w:sz w:val="24"/>
                <w:szCs w:val="24"/>
                <w:rtl/>
                <w:lang w:eastAsia="en-GB" w:bidi="ar-YE"/>
              </w:rPr>
              <w:t>العدد</w:t>
            </w:r>
          </w:p>
        </w:tc>
        <w:tc>
          <w:tcPr>
            <w:tcW w:w="4218" w:type="dxa"/>
            <w:tcBorders>
              <w:top w:val="double" w:sz="6" w:space="0" w:color="auto"/>
              <w:left w:val="double" w:sz="6" w:space="0" w:color="auto"/>
              <w:bottom w:val="single" w:sz="8" w:space="0" w:color="auto"/>
              <w:right w:val="nil"/>
            </w:tcBorders>
            <w:vAlign w:val="bottom"/>
          </w:tcPr>
          <w:p w:rsidR="00254A4E" w:rsidRPr="007C5484" w:rsidRDefault="00254A4E" w:rsidP="004F65B2">
            <w:pPr>
              <w:bidi/>
              <w:spacing w:after="0" w:line="240" w:lineRule="auto"/>
              <w:rPr>
                <w:rFonts w:ascii="Arial" w:hAnsi="Arial"/>
                <w:b/>
                <w:bCs/>
                <w:color w:val="000000"/>
                <w:sz w:val="24"/>
                <w:szCs w:val="24"/>
                <w:lang w:eastAsia="en-GB"/>
              </w:rPr>
            </w:pPr>
            <w:r w:rsidRPr="007C5484">
              <w:rPr>
                <w:rFonts w:ascii="Arial" w:hAnsi="Arial"/>
                <w:b/>
                <w:bCs/>
                <w:color w:val="000000"/>
                <w:sz w:val="24"/>
                <w:szCs w:val="24"/>
                <w:rtl/>
                <w:lang w:eastAsia="en-GB" w:bidi="ar-YE"/>
              </w:rPr>
              <w:t>نوع الكادر العامل</w:t>
            </w:r>
            <w:r w:rsidRPr="007C5484">
              <w:rPr>
                <w:rFonts w:ascii="Arial" w:hAnsi="Arial"/>
                <w:color w:val="000000"/>
                <w:sz w:val="24"/>
                <w:szCs w:val="24"/>
                <w:rtl/>
                <w:lang w:eastAsia="en-GB" w:bidi="ar-YE"/>
              </w:rPr>
              <w:t xml:space="preserve"> </w:t>
            </w:r>
          </w:p>
        </w:tc>
      </w:tr>
      <w:tr w:rsidR="00254A4E" w:rsidRPr="007C5484">
        <w:trPr>
          <w:trHeight w:val="330"/>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0D5D5F">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bidi="ar-YE"/>
              </w:rPr>
              <w:t>كادر المهندسين:</w:t>
            </w:r>
            <w:r>
              <w:rPr>
                <w:rFonts w:ascii="Arial" w:hAnsi="Arial"/>
                <w:color w:val="000000"/>
                <w:sz w:val="24"/>
                <w:szCs w:val="24"/>
                <w:rtl/>
                <w:lang w:eastAsia="en-GB"/>
              </w:rPr>
              <w:t>-</w:t>
            </w: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41</w:t>
            </w:r>
          </w:p>
        </w:tc>
        <w:tc>
          <w:tcPr>
            <w:tcW w:w="4218" w:type="dxa"/>
            <w:tcBorders>
              <w:top w:val="nil"/>
              <w:left w:val="double" w:sz="6" w:space="0" w:color="auto"/>
              <w:bottom w:val="single" w:sz="8" w:space="0" w:color="auto"/>
              <w:right w:val="nil"/>
            </w:tcBorders>
            <w:vAlign w:val="bottom"/>
          </w:tcPr>
          <w:p w:rsidR="00254A4E" w:rsidRPr="007C5484" w:rsidRDefault="00254A4E" w:rsidP="007C5484">
            <w:pPr>
              <w:bidi/>
              <w:spacing w:after="0" w:line="240" w:lineRule="auto"/>
              <w:rPr>
                <w:rFonts w:ascii="Arial" w:hAnsi="Arial"/>
                <w:color w:val="000000"/>
                <w:sz w:val="24"/>
                <w:szCs w:val="24"/>
                <w:lang w:eastAsia="en-GB" w:bidi="ar-YE"/>
              </w:rPr>
            </w:pPr>
            <w:r w:rsidRPr="007C5484">
              <w:rPr>
                <w:rFonts w:ascii="Arial" w:hAnsi="Arial"/>
                <w:color w:val="000000"/>
                <w:sz w:val="24"/>
                <w:szCs w:val="24"/>
                <w:rtl/>
                <w:lang w:eastAsia="en-GB" w:bidi="ar-YE"/>
              </w:rPr>
              <w:t>اولا: الحاصلين على البكالوريوس فما فوق في مجال العلوم الزراعية :-</w:t>
            </w:r>
          </w:p>
        </w:tc>
      </w:tr>
      <w:tr w:rsidR="00254A4E" w:rsidRPr="007C5484">
        <w:trPr>
          <w:trHeight w:val="315"/>
          <w:jc w:val="center"/>
        </w:trPr>
        <w:tc>
          <w:tcPr>
            <w:tcW w:w="4835" w:type="dxa"/>
            <w:vMerge w:val="restart"/>
            <w:tcBorders>
              <w:top w:val="nil"/>
              <w:left w:val="single" w:sz="8" w:space="0" w:color="auto"/>
              <w:bottom w:val="single" w:sz="8" w:space="0" w:color="000000"/>
              <w:right w:val="double" w:sz="6" w:space="0" w:color="auto"/>
            </w:tcBorders>
            <w:vAlign w:val="bottom"/>
          </w:tcPr>
          <w:p w:rsidR="00254A4E" w:rsidRDefault="00254A4E" w:rsidP="000D5D5F">
            <w:pPr>
              <w:bidi/>
              <w:spacing w:after="0" w:line="240" w:lineRule="auto"/>
              <w:rPr>
                <w:rFonts w:ascii="Arial" w:hAnsi="Arial"/>
                <w:color w:val="000000"/>
                <w:sz w:val="24"/>
                <w:szCs w:val="24"/>
                <w:rtl/>
                <w:lang w:eastAsia="en-GB" w:bidi="ar-YE"/>
              </w:rPr>
            </w:pPr>
            <w:r w:rsidRPr="007C5484">
              <w:rPr>
                <w:rFonts w:ascii="Arial" w:hAnsi="Arial"/>
                <w:color w:val="000000"/>
                <w:sz w:val="24"/>
                <w:szCs w:val="24"/>
                <w:rtl/>
                <w:lang w:eastAsia="en-GB" w:bidi="ar-YE"/>
              </w:rPr>
              <w:t xml:space="preserve">التخصصات :- </w:t>
            </w:r>
          </w:p>
          <w:p w:rsidR="00254A4E" w:rsidRPr="007C5484" w:rsidRDefault="00254A4E" w:rsidP="000D5D5F">
            <w:pPr>
              <w:bidi/>
              <w:spacing w:after="0" w:line="240" w:lineRule="auto"/>
              <w:rPr>
                <w:rFonts w:ascii="Arial" w:hAnsi="Arial"/>
                <w:color w:val="000000"/>
                <w:sz w:val="24"/>
                <w:szCs w:val="24"/>
                <w:lang w:eastAsia="en-GB" w:bidi="ar-YE"/>
              </w:rPr>
            </w:pPr>
            <w:r w:rsidRPr="007C5484">
              <w:rPr>
                <w:rFonts w:ascii="Arial" w:hAnsi="Arial"/>
                <w:color w:val="000000"/>
                <w:sz w:val="24"/>
                <w:szCs w:val="24"/>
                <w:rtl/>
                <w:lang w:eastAsia="en-GB" w:bidi="ar-YE"/>
              </w:rPr>
              <w:t>(1)اقتصاد غابات +(1)تكامل زراعي حراجي +(1) مكافحة تصحر+(1) تهيئة مساقط مياه +(1)ارشادحراجي</w:t>
            </w:r>
          </w:p>
        </w:tc>
        <w:tc>
          <w:tcPr>
            <w:tcW w:w="709" w:type="dxa"/>
            <w:vMerge w:val="restart"/>
            <w:tcBorders>
              <w:top w:val="nil"/>
              <w:left w:val="double" w:sz="6" w:space="0" w:color="auto"/>
              <w:bottom w:val="single" w:sz="8" w:space="0" w:color="000000"/>
              <w:right w:val="double" w:sz="6" w:space="0" w:color="auto"/>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5</w:t>
            </w:r>
          </w:p>
        </w:tc>
        <w:tc>
          <w:tcPr>
            <w:tcW w:w="4218" w:type="dxa"/>
            <w:tcBorders>
              <w:top w:val="nil"/>
              <w:left w:val="nil"/>
              <w:bottom w:val="nil"/>
              <w:right w:val="nil"/>
            </w:tcBorders>
            <w:vAlign w:val="bottom"/>
          </w:tcPr>
          <w:p w:rsidR="00254A4E" w:rsidRPr="007C5484" w:rsidRDefault="00254A4E" w:rsidP="00F10C49">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rPr>
              <w:t>1-</w:t>
            </w:r>
            <w:r w:rsidRPr="007C5484">
              <w:rPr>
                <w:rFonts w:ascii="Times New Roman" w:hAnsi="Times New Roman" w:cs="Times New Roman"/>
                <w:color w:val="000000"/>
                <w:sz w:val="24"/>
                <w:szCs w:val="24"/>
                <w:rtl/>
                <w:lang w:eastAsia="en-GB"/>
              </w:rPr>
              <w:t xml:space="preserve">     </w:t>
            </w:r>
            <w:r w:rsidRPr="007C5484">
              <w:rPr>
                <w:rFonts w:ascii="Arial" w:hAnsi="Arial"/>
                <w:color w:val="000000"/>
                <w:sz w:val="24"/>
                <w:szCs w:val="24"/>
                <w:rtl/>
                <w:lang w:eastAsia="en-GB"/>
              </w:rPr>
              <w:t>الحاصلين على شهادة الدكتوراه</w:t>
            </w:r>
          </w:p>
        </w:tc>
      </w:tr>
      <w:tr w:rsidR="00254A4E" w:rsidRPr="007C5484">
        <w:trPr>
          <w:trHeight w:val="630"/>
          <w:jc w:val="center"/>
        </w:trPr>
        <w:tc>
          <w:tcPr>
            <w:tcW w:w="4835" w:type="dxa"/>
            <w:vMerge/>
            <w:tcBorders>
              <w:top w:val="nil"/>
              <w:left w:val="single" w:sz="8" w:space="0" w:color="auto"/>
              <w:bottom w:val="single" w:sz="8" w:space="0" w:color="000000"/>
              <w:right w:val="double" w:sz="6" w:space="0" w:color="auto"/>
            </w:tcBorders>
            <w:vAlign w:val="center"/>
          </w:tcPr>
          <w:p w:rsidR="00254A4E" w:rsidRPr="007C5484" w:rsidRDefault="00254A4E" w:rsidP="007C5484">
            <w:pPr>
              <w:spacing w:after="0" w:line="240" w:lineRule="auto"/>
              <w:rPr>
                <w:rFonts w:ascii="Arial" w:hAnsi="Arial"/>
                <w:color w:val="000000"/>
                <w:sz w:val="24"/>
                <w:szCs w:val="24"/>
                <w:lang w:eastAsia="en-GB"/>
              </w:rPr>
            </w:pPr>
          </w:p>
        </w:tc>
        <w:tc>
          <w:tcPr>
            <w:tcW w:w="709" w:type="dxa"/>
            <w:vMerge/>
            <w:tcBorders>
              <w:top w:val="nil"/>
              <w:left w:val="double" w:sz="6" w:space="0" w:color="auto"/>
              <w:bottom w:val="single" w:sz="8" w:space="0" w:color="000000"/>
              <w:right w:val="double" w:sz="6" w:space="0" w:color="auto"/>
            </w:tcBorders>
            <w:vAlign w:val="center"/>
          </w:tcPr>
          <w:p w:rsidR="00254A4E" w:rsidRPr="007C5484" w:rsidRDefault="00254A4E" w:rsidP="007C5484">
            <w:pPr>
              <w:spacing w:after="0" w:line="240" w:lineRule="auto"/>
              <w:rPr>
                <w:rFonts w:ascii="Arial" w:hAnsi="Arial"/>
                <w:color w:val="000000"/>
                <w:sz w:val="24"/>
                <w:szCs w:val="24"/>
                <w:lang w:eastAsia="en-GB"/>
              </w:rPr>
            </w:pPr>
          </w:p>
        </w:tc>
        <w:tc>
          <w:tcPr>
            <w:tcW w:w="4218" w:type="dxa"/>
            <w:tcBorders>
              <w:top w:val="nil"/>
              <w:left w:val="nil"/>
              <w:bottom w:val="single" w:sz="8" w:space="0" w:color="auto"/>
              <w:right w:val="nil"/>
            </w:tcBorders>
            <w:vAlign w:val="bottom"/>
          </w:tcPr>
          <w:p w:rsidR="00254A4E" w:rsidRPr="007C5484" w:rsidRDefault="00254A4E" w:rsidP="007C5484">
            <w:pPr>
              <w:bidi/>
              <w:spacing w:after="0" w:line="240" w:lineRule="auto"/>
              <w:rPr>
                <w:rFonts w:ascii="Arial" w:hAnsi="Arial"/>
                <w:color w:val="000000"/>
                <w:sz w:val="24"/>
                <w:szCs w:val="24"/>
                <w:lang w:eastAsia="en-GB"/>
              </w:rPr>
            </w:pPr>
          </w:p>
        </w:tc>
      </w:tr>
      <w:tr w:rsidR="00254A4E" w:rsidRPr="007C5484">
        <w:trPr>
          <w:trHeight w:val="315"/>
          <w:jc w:val="center"/>
        </w:trPr>
        <w:tc>
          <w:tcPr>
            <w:tcW w:w="4835" w:type="dxa"/>
            <w:vMerge w:val="restart"/>
            <w:tcBorders>
              <w:top w:val="nil"/>
              <w:left w:val="single" w:sz="8" w:space="0" w:color="auto"/>
              <w:bottom w:val="single" w:sz="8" w:space="0" w:color="000000"/>
              <w:right w:val="double" w:sz="6" w:space="0" w:color="auto"/>
            </w:tcBorders>
            <w:vAlign w:val="bottom"/>
          </w:tcPr>
          <w:p w:rsidR="00254A4E" w:rsidRPr="007C5484" w:rsidRDefault="00254A4E" w:rsidP="000D5D5F">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bidi="ar-YE"/>
              </w:rPr>
              <w:t>التخصصات :-</w:t>
            </w:r>
          </w:p>
          <w:p w:rsidR="00254A4E" w:rsidRPr="007C5484" w:rsidRDefault="00254A4E" w:rsidP="000D5D5F">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rPr>
              <w:t>(1)</w:t>
            </w:r>
            <w:r w:rsidRPr="007C5484">
              <w:rPr>
                <w:rFonts w:ascii="Times New Roman" w:hAnsi="Times New Roman" w:cs="Times New Roman"/>
                <w:color w:val="000000"/>
                <w:sz w:val="24"/>
                <w:szCs w:val="24"/>
                <w:rtl/>
                <w:lang w:eastAsia="en-GB"/>
              </w:rPr>
              <w:t xml:space="preserve">   </w:t>
            </w:r>
            <w:r w:rsidRPr="007C5484">
              <w:rPr>
                <w:rFonts w:ascii="Arial" w:hAnsi="Arial"/>
                <w:color w:val="000000"/>
                <w:sz w:val="24"/>
                <w:szCs w:val="24"/>
                <w:rtl/>
                <w:lang w:eastAsia="en-GB"/>
              </w:rPr>
              <w:t>ارشاد ومشاركة شعبية+(2)بيئة ومكافحة تصحر+(2)مشاتل حراجيه +(1) صناعات خشبية+ (1)تنمية وادارة السدر+(1)وقاية غابات +(1)خلايا وانسجة+(1)أعادة استخدام المياه العادمة+(1)بيئة وموارد صحراوية+(1) احزمة خضراء +(1)غابات + (1)اقتصاد +(1) علوم زراعية</w:t>
            </w:r>
          </w:p>
        </w:tc>
        <w:tc>
          <w:tcPr>
            <w:tcW w:w="709" w:type="dxa"/>
            <w:vMerge w:val="restart"/>
            <w:tcBorders>
              <w:top w:val="nil"/>
              <w:left w:val="double" w:sz="6" w:space="0" w:color="auto"/>
              <w:bottom w:val="single" w:sz="8" w:space="0" w:color="000000"/>
              <w:right w:val="double" w:sz="6" w:space="0" w:color="auto"/>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15</w:t>
            </w:r>
          </w:p>
        </w:tc>
        <w:tc>
          <w:tcPr>
            <w:tcW w:w="4218" w:type="dxa"/>
            <w:tcBorders>
              <w:top w:val="nil"/>
              <w:left w:val="nil"/>
              <w:bottom w:val="nil"/>
              <w:right w:val="nil"/>
            </w:tcBorders>
            <w:vAlign w:val="bottom"/>
          </w:tcPr>
          <w:p w:rsidR="00254A4E" w:rsidRPr="007C5484" w:rsidRDefault="00254A4E" w:rsidP="00F10C49">
            <w:pPr>
              <w:bidi/>
              <w:spacing w:after="0" w:line="240" w:lineRule="auto"/>
              <w:jc w:val="both"/>
              <w:rPr>
                <w:rFonts w:ascii="Arial" w:hAnsi="Arial"/>
                <w:color w:val="000000"/>
                <w:sz w:val="24"/>
                <w:szCs w:val="24"/>
                <w:lang w:eastAsia="en-GB"/>
              </w:rPr>
            </w:pPr>
            <w:r w:rsidRPr="007C5484">
              <w:rPr>
                <w:rFonts w:ascii="Arial" w:hAnsi="Arial"/>
                <w:color w:val="000000"/>
                <w:sz w:val="24"/>
                <w:szCs w:val="24"/>
                <w:rtl/>
                <w:lang w:eastAsia="en-GB"/>
              </w:rPr>
              <w:t>2-</w:t>
            </w:r>
            <w:r w:rsidRPr="007C5484">
              <w:rPr>
                <w:rFonts w:ascii="Times New Roman" w:hAnsi="Times New Roman" w:cs="Times New Roman"/>
                <w:color w:val="000000"/>
                <w:sz w:val="24"/>
                <w:szCs w:val="24"/>
                <w:rtl/>
                <w:lang w:eastAsia="en-GB"/>
              </w:rPr>
              <w:t xml:space="preserve">     </w:t>
            </w:r>
            <w:r w:rsidRPr="007C5484">
              <w:rPr>
                <w:rFonts w:ascii="Arial" w:hAnsi="Arial"/>
                <w:color w:val="000000"/>
                <w:sz w:val="24"/>
                <w:szCs w:val="24"/>
                <w:rtl/>
                <w:lang w:eastAsia="en-GB"/>
              </w:rPr>
              <w:t>الحاصلين على شهادة الماجستير</w:t>
            </w:r>
          </w:p>
        </w:tc>
      </w:tr>
      <w:tr w:rsidR="00254A4E" w:rsidRPr="007C5484">
        <w:trPr>
          <w:trHeight w:val="600"/>
          <w:jc w:val="center"/>
        </w:trPr>
        <w:tc>
          <w:tcPr>
            <w:tcW w:w="4835" w:type="dxa"/>
            <w:vMerge/>
            <w:tcBorders>
              <w:top w:val="nil"/>
              <w:left w:val="single" w:sz="8" w:space="0" w:color="auto"/>
              <w:bottom w:val="single" w:sz="8" w:space="0" w:color="000000"/>
              <w:right w:val="double" w:sz="6" w:space="0" w:color="auto"/>
            </w:tcBorders>
            <w:vAlign w:val="bottom"/>
          </w:tcPr>
          <w:p w:rsidR="00254A4E" w:rsidRPr="007C5484" w:rsidRDefault="00254A4E" w:rsidP="007C5484">
            <w:pPr>
              <w:spacing w:after="0" w:line="240" w:lineRule="auto"/>
              <w:rPr>
                <w:rFonts w:ascii="Arial" w:hAnsi="Arial"/>
                <w:color w:val="000000"/>
                <w:sz w:val="24"/>
                <w:szCs w:val="24"/>
                <w:lang w:eastAsia="en-GB"/>
              </w:rPr>
            </w:pPr>
          </w:p>
        </w:tc>
        <w:tc>
          <w:tcPr>
            <w:tcW w:w="709" w:type="dxa"/>
            <w:vMerge/>
            <w:tcBorders>
              <w:top w:val="nil"/>
              <w:left w:val="double" w:sz="6" w:space="0" w:color="auto"/>
              <w:bottom w:val="single" w:sz="8" w:space="0" w:color="000000"/>
              <w:right w:val="double" w:sz="6" w:space="0" w:color="auto"/>
            </w:tcBorders>
            <w:vAlign w:val="center"/>
          </w:tcPr>
          <w:p w:rsidR="00254A4E" w:rsidRPr="007C5484" w:rsidRDefault="00254A4E" w:rsidP="007C5484">
            <w:pPr>
              <w:spacing w:after="0" w:line="240" w:lineRule="auto"/>
              <w:rPr>
                <w:rFonts w:ascii="Arial" w:hAnsi="Arial"/>
                <w:color w:val="000000"/>
                <w:sz w:val="24"/>
                <w:szCs w:val="24"/>
                <w:lang w:eastAsia="en-GB"/>
              </w:rPr>
            </w:pPr>
          </w:p>
        </w:tc>
        <w:tc>
          <w:tcPr>
            <w:tcW w:w="4218" w:type="dxa"/>
            <w:tcBorders>
              <w:top w:val="nil"/>
              <w:left w:val="nil"/>
              <w:bottom w:val="single" w:sz="8" w:space="0" w:color="auto"/>
              <w:right w:val="nil"/>
            </w:tcBorders>
            <w:vAlign w:val="bottom"/>
          </w:tcPr>
          <w:p w:rsidR="00254A4E" w:rsidRPr="007C5484" w:rsidRDefault="00254A4E" w:rsidP="007C5484">
            <w:pPr>
              <w:bidi/>
              <w:spacing w:after="0" w:line="240" w:lineRule="auto"/>
              <w:rPr>
                <w:rFonts w:ascii="Arial" w:hAnsi="Arial"/>
                <w:color w:val="000000"/>
                <w:sz w:val="24"/>
                <w:szCs w:val="24"/>
                <w:lang w:eastAsia="en-GB" w:bidi="ar-YE"/>
              </w:rPr>
            </w:pPr>
          </w:p>
        </w:tc>
      </w:tr>
      <w:tr w:rsidR="00254A4E" w:rsidRPr="007C5484">
        <w:trPr>
          <w:trHeight w:val="330"/>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4F65B2">
            <w:pPr>
              <w:bidi/>
              <w:spacing w:after="0" w:line="240" w:lineRule="auto"/>
              <w:rPr>
                <w:rFonts w:ascii="Arial" w:hAnsi="Arial"/>
                <w:color w:val="000000"/>
                <w:sz w:val="24"/>
                <w:szCs w:val="24"/>
                <w:lang w:eastAsia="en-GB" w:bidi="ar-YE"/>
              </w:rPr>
            </w:pPr>
            <w:r w:rsidRPr="007C5484">
              <w:rPr>
                <w:rFonts w:ascii="Arial" w:hAnsi="Arial"/>
                <w:color w:val="000000"/>
                <w:sz w:val="24"/>
                <w:szCs w:val="24"/>
                <w:rtl/>
                <w:lang w:eastAsia="en-GB" w:bidi="ar-YE"/>
              </w:rPr>
              <w:t>(1)أدارة موارد طبيعية متجدده + (4) بيئة و مكافحة تصحر</w:t>
            </w: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5</w:t>
            </w:r>
          </w:p>
        </w:tc>
        <w:tc>
          <w:tcPr>
            <w:tcW w:w="4218" w:type="dxa"/>
            <w:tcBorders>
              <w:top w:val="nil"/>
              <w:left w:val="double" w:sz="6" w:space="0" w:color="auto"/>
              <w:bottom w:val="single" w:sz="8" w:space="0" w:color="auto"/>
              <w:right w:val="nil"/>
            </w:tcBorders>
            <w:vAlign w:val="bottom"/>
          </w:tcPr>
          <w:p w:rsidR="00254A4E" w:rsidRPr="007C5484" w:rsidRDefault="00254A4E" w:rsidP="00F10C49">
            <w:pPr>
              <w:bidi/>
              <w:spacing w:after="0" w:line="240" w:lineRule="auto"/>
              <w:jc w:val="center"/>
              <w:rPr>
                <w:rFonts w:ascii="Arial" w:hAnsi="Arial"/>
                <w:color w:val="000000"/>
                <w:sz w:val="24"/>
                <w:szCs w:val="24"/>
                <w:lang w:eastAsia="en-GB"/>
              </w:rPr>
            </w:pPr>
            <w:r w:rsidRPr="007C5484">
              <w:rPr>
                <w:rFonts w:ascii="Arial" w:hAnsi="Arial"/>
                <w:color w:val="000000"/>
                <w:sz w:val="24"/>
                <w:szCs w:val="24"/>
                <w:rtl/>
                <w:lang w:eastAsia="en-GB"/>
              </w:rPr>
              <w:t>3-</w:t>
            </w:r>
            <w:r w:rsidRPr="007C5484">
              <w:rPr>
                <w:rFonts w:ascii="Times New Roman" w:hAnsi="Times New Roman" w:cs="Times New Roman"/>
                <w:color w:val="000000"/>
                <w:sz w:val="24"/>
                <w:szCs w:val="24"/>
                <w:rtl/>
                <w:lang w:eastAsia="en-GB"/>
              </w:rPr>
              <w:t xml:space="preserve">     </w:t>
            </w:r>
            <w:r w:rsidRPr="007C5484">
              <w:rPr>
                <w:rFonts w:ascii="Arial" w:hAnsi="Arial"/>
                <w:color w:val="000000"/>
                <w:sz w:val="24"/>
                <w:szCs w:val="24"/>
                <w:rtl/>
                <w:lang w:eastAsia="en-GB"/>
              </w:rPr>
              <w:t xml:space="preserve">الحاصلين على شهادة الدبلوم العالي بعد </w:t>
            </w:r>
            <w:r>
              <w:rPr>
                <w:rFonts w:ascii="Arial" w:hAnsi="Arial"/>
                <w:color w:val="000000"/>
                <w:sz w:val="24"/>
                <w:szCs w:val="24"/>
                <w:rtl/>
                <w:lang w:eastAsia="en-GB"/>
              </w:rPr>
              <w:t xml:space="preserve">    </w:t>
            </w:r>
            <w:r w:rsidRPr="007C5484">
              <w:rPr>
                <w:rFonts w:ascii="Arial" w:hAnsi="Arial"/>
                <w:color w:val="000000"/>
                <w:sz w:val="24"/>
                <w:szCs w:val="24"/>
                <w:rtl/>
                <w:lang w:eastAsia="en-GB"/>
              </w:rPr>
              <w:t>البكالوريوس</w:t>
            </w:r>
          </w:p>
        </w:tc>
      </w:tr>
      <w:tr w:rsidR="00254A4E" w:rsidRPr="007C5484">
        <w:trPr>
          <w:trHeight w:val="480"/>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4F65B2">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bidi="ar-YE"/>
              </w:rPr>
              <w:t>(16) علوم زراعية بتخصصات مختلفة</w:t>
            </w: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16</w:t>
            </w:r>
          </w:p>
        </w:tc>
        <w:tc>
          <w:tcPr>
            <w:tcW w:w="4218" w:type="dxa"/>
            <w:tcBorders>
              <w:top w:val="nil"/>
              <w:left w:val="double" w:sz="6" w:space="0" w:color="auto"/>
              <w:bottom w:val="single" w:sz="8" w:space="0" w:color="auto"/>
              <w:right w:val="nil"/>
            </w:tcBorders>
            <w:vAlign w:val="bottom"/>
          </w:tcPr>
          <w:p w:rsidR="00254A4E" w:rsidRPr="007C5484" w:rsidRDefault="00254A4E" w:rsidP="007C5484">
            <w:pPr>
              <w:bidi/>
              <w:spacing w:after="0" w:line="240" w:lineRule="auto"/>
              <w:rPr>
                <w:rFonts w:ascii="Arial" w:hAnsi="Arial"/>
                <w:color w:val="000000"/>
                <w:sz w:val="24"/>
                <w:szCs w:val="24"/>
                <w:lang w:eastAsia="en-GB"/>
              </w:rPr>
            </w:pPr>
            <w:r>
              <w:rPr>
                <w:rFonts w:ascii="Arial" w:hAnsi="Arial"/>
                <w:color w:val="000000"/>
                <w:sz w:val="24"/>
                <w:szCs w:val="24"/>
                <w:rtl/>
                <w:lang w:eastAsia="en-GB"/>
              </w:rPr>
              <w:t>4</w:t>
            </w:r>
            <w:r w:rsidRPr="007C5484">
              <w:rPr>
                <w:rFonts w:ascii="Arial" w:hAnsi="Arial"/>
                <w:color w:val="000000"/>
                <w:sz w:val="24"/>
                <w:szCs w:val="24"/>
                <w:rtl/>
                <w:lang w:eastAsia="en-GB"/>
              </w:rPr>
              <w:t>-</w:t>
            </w:r>
            <w:r w:rsidRPr="007C5484">
              <w:rPr>
                <w:rFonts w:ascii="Times New Roman" w:hAnsi="Times New Roman" w:cs="Times New Roman"/>
                <w:color w:val="000000"/>
                <w:sz w:val="24"/>
                <w:szCs w:val="24"/>
                <w:rtl/>
                <w:lang w:eastAsia="en-GB"/>
              </w:rPr>
              <w:t xml:space="preserve">     </w:t>
            </w:r>
            <w:r w:rsidRPr="007C5484">
              <w:rPr>
                <w:rFonts w:ascii="Arial" w:hAnsi="Arial"/>
                <w:color w:val="000000"/>
                <w:sz w:val="24"/>
                <w:szCs w:val="24"/>
                <w:rtl/>
                <w:lang w:eastAsia="en-GB"/>
              </w:rPr>
              <w:t>الحاصلين على شهادة البكالوريوس</w:t>
            </w:r>
          </w:p>
        </w:tc>
      </w:tr>
      <w:tr w:rsidR="00254A4E" w:rsidRPr="007C5484">
        <w:trPr>
          <w:trHeight w:val="465"/>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4F65B2">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bidi="ar-YE"/>
              </w:rPr>
              <w:t>كادر الفنيين</w:t>
            </w: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14</w:t>
            </w:r>
          </w:p>
        </w:tc>
        <w:tc>
          <w:tcPr>
            <w:tcW w:w="4218" w:type="dxa"/>
            <w:tcBorders>
              <w:top w:val="nil"/>
              <w:left w:val="double" w:sz="6" w:space="0" w:color="auto"/>
              <w:bottom w:val="single" w:sz="8" w:space="0" w:color="auto"/>
              <w:right w:val="nil"/>
            </w:tcBorders>
            <w:vAlign w:val="bottom"/>
          </w:tcPr>
          <w:p w:rsidR="00254A4E" w:rsidRPr="007C5484" w:rsidRDefault="00254A4E" w:rsidP="007C5484">
            <w:pPr>
              <w:bidi/>
              <w:spacing w:after="0" w:line="240" w:lineRule="auto"/>
              <w:rPr>
                <w:rFonts w:ascii="Arial" w:hAnsi="Arial"/>
                <w:color w:val="000000"/>
                <w:sz w:val="24"/>
                <w:szCs w:val="24"/>
                <w:lang w:eastAsia="en-GB" w:bidi="ar-YE"/>
              </w:rPr>
            </w:pPr>
            <w:r w:rsidRPr="007C5484">
              <w:rPr>
                <w:rFonts w:ascii="Arial" w:hAnsi="Arial"/>
                <w:color w:val="000000"/>
                <w:sz w:val="24"/>
                <w:szCs w:val="24"/>
                <w:rtl/>
                <w:lang w:eastAsia="en-GB" w:bidi="ar-YE"/>
              </w:rPr>
              <w:t>ثانيا : الحاصلين على الثانوية الزراعية والدبلوم بعد الثانوية(غابات):-</w:t>
            </w:r>
          </w:p>
        </w:tc>
      </w:tr>
      <w:tr w:rsidR="00254A4E" w:rsidRPr="007C5484">
        <w:trPr>
          <w:trHeight w:val="345"/>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7C5484">
            <w:pPr>
              <w:bidi/>
              <w:spacing w:after="0" w:line="240" w:lineRule="auto"/>
              <w:jc w:val="center"/>
              <w:rPr>
                <w:rFonts w:ascii="Arial" w:hAnsi="Arial"/>
                <w:color w:val="000000"/>
                <w:sz w:val="24"/>
                <w:szCs w:val="24"/>
                <w:lang w:eastAsia="en-GB"/>
              </w:rPr>
            </w:pP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6</w:t>
            </w:r>
          </w:p>
        </w:tc>
        <w:tc>
          <w:tcPr>
            <w:tcW w:w="4218" w:type="dxa"/>
            <w:tcBorders>
              <w:top w:val="nil"/>
              <w:left w:val="double" w:sz="6" w:space="0" w:color="auto"/>
              <w:bottom w:val="single" w:sz="8" w:space="0" w:color="auto"/>
              <w:right w:val="nil"/>
            </w:tcBorders>
            <w:vAlign w:val="bottom"/>
          </w:tcPr>
          <w:p w:rsidR="00254A4E" w:rsidRPr="007C5484" w:rsidRDefault="00254A4E" w:rsidP="00BD123B">
            <w:pPr>
              <w:bidi/>
              <w:spacing w:after="0" w:line="240" w:lineRule="auto"/>
              <w:jc w:val="center"/>
              <w:rPr>
                <w:rFonts w:ascii="Arial" w:hAnsi="Arial"/>
                <w:color w:val="000000"/>
                <w:sz w:val="24"/>
                <w:szCs w:val="24"/>
                <w:lang w:eastAsia="en-GB"/>
              </w:rPr>
            </w:pPr>
            <w:r w:rsidRPr="007C5484">
              <w:rPr>
                <w:color w:val="000000"/>
                <w:sz w:val="24"/>
                <w:szCs w:val="24"/>
                <w:rtl/>
                <w:lang w:eastAsia="en-GB"/>
              </w:rPr>
              <w:t>1-</w:t>
            </w:r>
            <w:r w:rsidRPr="007C5484">
              <w:rPr>
                <w:rFonts w:cs="Times New Roman"/>
                <w:color w:val="000000"/>
                <w:sz w:val="24"/>
                <w:szCs w:val="24"/>
                <w:rtl/>
                <w:lang w:eastAsia="en-GB"/>
              </w:rPr>
              <w:t xml:space="preserve">     </w:t>
            </w:r>
            <w:r w:rsidRPr="007C5484">
              <w:rPr>
                <w:rFonts w:hint="cs"/>
                <w:color w:val="000000"/>
                <w:sz w:val="24"/>
                <w:szCs w:val="24"/>
                <w:rtl/>
                <w:lang w:eastAsia="en-GB"/>
              </w:rPr>
              <w:t>الحاصلين</w:t>
            </w:r>
            <w:r w:rsidRPr="007C5484">
              <w:rPr>
                <w:color w:val="000000"/>
                <w:sz w:val="24"/>
                <w:szCs w:val="24"/>
                <w:rtl/>
                <w:lang w:eastAsia="en-GB"/>
              </w:rPr>
              <w:t xml:space="preserve"> </w:t>
            </w:r>
            <w:r w:rsidRPr="007C5484">
              <w:rPr>
                <w:rFonts w:hint="cs"/>
                <w:color w:val="000000"/>
                <w:sz w:val="24"/>
                <w:szCs w:val="24"/>
                <w:rtl/>
                <w:lang w:eastAsia="en-GB"/>
              </w:rPr>
              <w:t>على</w:t>
            </w:r>
            <w:r w:rsidRPr="007C5484">
              <w:rPr>
                <w:color w:val="000000"/>
                <w:sz w:val="24"/>
                <w:szCs w:val="24"/>
                <w:rtl/>
                <w:lang w:eastAsia="en-GB"/>
              </w:rPr>
              <w:t xml:space="preserve"> </w:t>
            </w:r>
            <w:r w:rsidRPr="007C5484">
              <w:rPr>
                <w:rFonts w:hint="cs"/>
                <w:color w:val="000000"/>
                <w:sz w:val="24"/>
                <w:szCs w:val="24"/>
                <w:rtl/>
                <w:lang w:eastAsia="en-GB"/>
              </w:rPr>
              <w:t>دبلوم</w:t>
            </w:r>
            <w:r w:rsidRPr="007C5484">
              <w:rPr>
                <w:color w:val="000000"/>
                <w:sz w:val="24"/>
                <w:szCs w:val="24"/>
                <w:rtl/>
                <w:lang w:eastAsia="en-GB"/>
              </w:rPr>
              <w:t xml:space="preserve"> </w:t>
            </w:r>
            <w:r w:rsidRPr="007C5484">
              <w:rPr>
                <w:rFonts w:hint="cs"/>
                <w:color w:val="000000"/>
                <w:sz w:val="24"/>
                <w:szCs w:val="24"/>
                <w:rtl/>
                <w:lang w:eastAsia="en-GB"/>
              </w:rPr>
              <w:t>الغابات</w:t>
            </w:r>
            <w:r w:rsidRPr="007C5484">
              <w:rPr>
                <w:color w:val="000000"/>
                <w:sz w:val="24"/>
                <w:szCs w:val="24"/>
                <w:rtl/>
                <w:lang w:eastAsia="en-GB"/>
              </w:rPr>
              <w:t xml:space="preserve"> </w:t>
            </w:r>
            <w:r w:rsidRPr="007C5484">
              <w:rPr>
                <w:rFonts w:hint="cs"/>
                <w:color w:val="000000"/>
                <w:sz w:val="24"/>
                <w:szCs w:val="24"/>
                <w:rtl/>
                <w:lang w:eastAsia="en-GB"/>
              </w:rPr>
              <w:t>من</w:t>
            </w:r>
            <w:r w:rsidRPr="007C5484">
              <w:rPr>
                <w:color w:val="000000"/>
                <w:sz w:val="24"/>
                <w:szCs w:val="24"/>
                <w:rtl/>
                <w:lang w:eastAsia="en-GB"/>
              </w:rPr>
              <w:t xml:space="preserve"> </w:t>
            </w:r>
            <w:r w:rsidRPr="007C5484">
              <w:rPr>
                <w:rFonts w:hint="cs"/>
                <w:color w:val="000000"/>
                <w:sz w:val="24"/>
                <w:szCs w:val="24"/>
                <w:rtl/>
                <w:lang w:eastAsia="en-GB"/>
              </w:rPr>
              <w:t>معهد</w:t>
            </w:r>
            <w:r w:rsidRPr="007C5484">
              <w:rPr>
                <w:color w:val="000000"/>
                <w:sz w:val="24"/>
                <w:szCs w:val="24"/>
                <w:rtl/>
                <w:lang w:eastAsia="en-GB"/>
              </w:rPr>
              <w:t xml:space="preserve"> </w:t>
            </w:r>
            <w:r w:rsidRPr="007C5484">
              <w:rPr>
                <w:rFonts w:hint="cs"/>
                <w:color w:val="000000"/>
                <w:sz w:val="24"/>
                <w:szCs w:val="24"/>
                <w:rtl/>
                <w:lang w:eastAsia="en-GB"/>
              </w:rPr>
              <w:t>الغابات</w:t>
            </w:r>
            <w:r w:rsidRPr="007C5484">
              <w:rPr>
                <w:color w:val="000000"/>
                <w:sz w:val="24"/>
                <w:szCs w:val="24"/>
                <w:rtl/>
                <w:lang w:eastAsia="en-GB"/>
              </w:rPr>
              <w:t xml:space="preserve"> </w:t>
            </w:r>
            <w:r w:rsidRPr="007C5484">
              <w:rPr>
                <w:rFonts w:hint="cs"/>
                <w:color w:val="000000"/>
                <w:sz w:val="24"/>
                <w:szCs w:val="24"/>
                <w:rtl/>
                <w:lang w:eastAsia="en-GB"/>
              </w:rPr>
              <w:t>باللاذقية</w:t>
            </w:r>
            <w:r w:rsidRPr="007C5484">
              <w:rPr>
                <w:color w:val="000000"/>
                <w:sz w:val="24"/>
                <w:szCs w:val="24"/>
                <w:rtl/>
                <w:lang w:eastAsia="en-GB"/>
              </w:rPr>
              <w:t xml:space="preserve"> </w:t>
            </w:r>
            <w:r w:rsidRPr="007C5484">
              <w:rPr>
                <w:rFonts w:hint="cs"/>
                <w:color w:val="000000"/>
                <w:sz w:val="24"/>
                <w:szCs w:val="24"/>
                <w:rtl/>
                <w:lang w:eastAsia="en-GB"/>
              </w:rPr>
              <w:t>بسوريا</w:t>
            </w:r>
          </w:p>
        </w:tc>
      </w:tr>
      <w:tr w:rsidR="00254A4E" w:rsidRPr="007C5484">
        <w:trPr>
          <w:trHeight w:val="383"/>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7C5484">
            <w:pPr>
              <w:bidi/>
              <w:spacing w:after="0" w:line="240" w:lineRule="auto"/>
              <w:jc w:val="center"/>
              <w:rPr>
                <w:rFonts w:ascii="Arial" w:hAnsi="Arial"/>
                <w:color w:val="000000"/>
                <w:sz w:val="24"/>
                <w:szCs w:val="24"/>
                <w:lang w:eastAsia="en-GB"/>
              </w:rPr>
            </w:pP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8</w:t>
            </w:r>
          </w:p>
        </w:tc>
        <w:tc>
          <w:tcPr>
            <w:tcW w:w="4218" w:type="dxa"/>
            <w:tcBorders>
              <w:top w:val="nil"/>
              <w:left w:val="double" w:sz="6" w:space="0" w:color="auto"/>
              <w:bottom w:val="single" w:sz="8" w:space="0" w:color="auto"/>
              <w:right w:val="nil"/>
            </w:tcBorders>
            <w:vAlign w:val="bottom"/>
          </w:tcPr>
          <w:p w:rsidR="00254A4E" w:rsidRPr="007C5484" w:rsidRDefault="00254A4E" w:rsidP="00F10C49">
            <w:pPr>
              <w:bidi/>
              <w:spacing w:after="0" w:line="240" w:lineRule="auto"/>
              <w:rPr>
                <w:rFonts w:ascii="Arial" w:hAnsi="Arial"/>
                <w:color w:val="000000"/>
                <w:sz w:val="24"/>
                <w:szCs w:val="24"/>
                <w:lang w:eastAsia="en-GB"/>
              </w:rPr>
            </w:pPr>
            <w:r w:rsidRPr="007C5484">
              <w:rPr>
                <w:color w:val="000000"/>
                <w:sz w:val="24"/>
                <w:szCs w:val="24"/>
                <w:rtl/>
                <w:lang w:eastAsia="en-GB"/>
              </w:rPr>
              <w:t>2-</w:t>
            </w:r>
            <w:r w:rsidRPr="007C5484">
              <w:rPr>
                <w:rFonts w:cs="Times New Roman"/>
                <w:color w:val="000000"/>
                <w:sz w:val="24"/>
                <w:szCs w:val="24"/>
                <w:rtl/>
                <w:lang w:eastAsia="en-GB"/>
              </w:rPr>
              <w:t xml:space="preserve">     </w:t>
            </w:r>
            <w:r w:rsidRPr="007C5484">
              <w:rPr>
                <w:rFonts w:hint="cs"/>
                <w:color w:val="000000"/>
                <w:sz w:val="24"/>
                <w:szCs w:val="24"/>
                <w:rtl/>
                <w:lang w:eastAsia="en-GB"/>
              </w:rPr>
              <w:t>الحاصلين</w:t>
            </w:r>
            <w:r w:rsidRPr="007C5484">
              <w:rPr>
                <w:color w:val="000000"/>
                <w:sz w:val="24"/>
                <w:szCs w:val="24"/>
                <w:rtl/>
                <w:lang w:eastAsia="en-GB"/>
              </w:rPr>
              <w:t xml:space="preserve"> </w:t>
            </w:r>
            <w:r w:rsidRPr="007C5484">
              <w:rPr>
                <w:rFonts w:hint="cs"/>
                <w:color w:val="000000"/>
                <w:sz w:val="24"/>
                <w:szCs w:val="24"/>
                <w:rtl/>
                <w:lang w:eastAsia="en-GB"/>
              </w:rPr>
              <w:t>على</w:t>
            </w:r>
            <w:r w:rsidRPr="007C5484">
              <w:rPr>
                <w:color w:val="000000"/>
                <w:sz w:val="24"/>
                <w:szCs w:val="24"/>
                <w:rtl/>
                <w:lang w:eastAsia="en-GB"/>
              </w:rPr>
              <w:t xml:space="preserve"> </w:t>
            </w:r>
            <w:r w:rsidRPr="007C5484">
              <w:rPr>
                <w:rFonts w:hint="cs"/>
                <w:color w:val="000000"/>
                <w:sz w:val="24"/>
                <w:szCs w:val="24"/>
                <w:rtl/>
                <w:lang w:eastAsia="en-GB"/>
              </w:rPr>
              <w:t>الثانوية</w:t>
            </w:r>
            <w:r w:rsidRPr="007C5484">
              <w:rPr>
                <w:color w:val="000000"/>
                <w:sz w:val="24"/>
                <w:szCs w:val="24"/>
                <w:rtl/>
                <w:lang w:eastAsia="en-GB"/>
              </w:rPr>
              <w:t xml:space="preserve"> </w:t>
            </w:r>
            <w:r w:rsidRPr="007C5484">
              <w:rPr>
                <w:rFonts w:hint="cs"/>
                <w:color w:val="000000"/>
                <w:sz w:val="24"/>
                <w:szCs w:val="24"/>
                <w:rtl/>
                <w:lang w:eastAsia="en-GB"/>
              </w:rPr>
              <w:t>الزراعية</w:t>
            </w:r>
          </w:p>
        </w:tc>
      </w:tr>
      <w:tr w:rsidR="00254A4E" w:rsidRPr="007C5484">
        <w:trPr>
          <w:trHeight w:val="405"/>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BD123B">
            <w:pPr>
              <w:bidi/>
              <w:spacing w:after="0" w:line="240" w:lineRule="auto"/>
              <w:rPr>
                <w:rFonts w:ascii="Arial" w:hAnsi="Arial"/>
                <w:color w:val="000000"/>
                <w:sz w:val="24"/>
                <w:szCs w:val="24"/>
                <w:lang w:eastAsia="en-GB"/>
              </w:rPr>
            </w:pP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rPr>
              <w:t>55</w:t>
            </w:r>
          </w:p>
        </w:tc>
        <w:tc>
          <w:tcPr>
            <w:tcW w:w="4218" w:type="dxa"/>
            <w:tcBorders>
              <w:top w:val="nil"/>
              <w:left w:val="double" w:sz="6" w:space="0" w:color="auto"/>
              <w:bottom w:val="single" w:sz="8" w:space="0" w:color="auto"/>
              <w:right w:val="nil"/>
            </w:tcBorders>
            <w:vAlign w:val="bottom"/>
          </w:tcPr>
          <w:p w:rsidR="00254A4E" w:rsidRPr="007C5484" w:rsidRDefault="00254A4E" w:rsidP="00F10C49">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rPr>
              <w:t>إجمالي الكادر الفني</w:t>
            </w:r>
          </w:p>
        </w:tc>
      </w:tr>
      <w:tr w:rsidR="00254A4E" w:rsidRPr="007C5484">
        <w:trPr>
          <w:trHeight w:val="330"/>
          <w:jc w:val="center"/>
        </w:trPr>
        <w:tc>
          <w:tcPr>
            <w:tcW w:w="4835" w:type="dxa"/>
            <w:tcBorders>
              <w:top w:val="nil"/>
              <w:left w:val="single" w:sz="8" w:space="0" w:color="auto"/>
              <w:bottom w:val="double" w:sz="6" w:space="0" w:color="auto"/>
              <w:right w:val="double" w:sz="6" w:space="0" w:color="auto"/>
            </w:tcBorders>
            <w:vAlign w:val="bottom"/>
          </w:tcPr>
          <w:p w:rsidR="00254A4E" w:rsidRPr="007C5484" w:rsidRDefault="00254A4E" w:rsidP="00BD123B">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bidi="ar-YE"/>
              </w:rPr>
              <w:t>منهم جامعيين , ودبلوم متوسط , ثانوية</w:t>
            </w:r>
          </w:p>
        </w:tc>
        <w:tc>
          <w:tcPr>
            <w:tcW w:w="709" w:type="dxa"/>
            <w:tcBorders>
              <w:top w:val="nil"/>
              <w:left w:val="single" w:sz="8" w:space="0" w:color="auto"/>
              <w:bottom w:val="double" w:sz="6"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16</w:t>
            </w:r>
          </w:p>
        </w:tc>
        <w:tc>
          <w:tcPr>
            <w:tcW w:w="4218" w:type="dxa"/>
            <w:tcBorders>
              <w:top w:val="nil"/>
              <w:left w:val="double" w:sz="6" w:space="0" w:color="auto"/>
              <w:bottom w:val="double" w:sz="6" w:space="0" w:color="auto"/>
              <w:right w:val="nil"/>
            </w:tcBorders>
            <w:vAlign w:val="bottom"/>
          </w:tcPr>
          <w:p w:rsidR="00254A4E" w:rsidRPr="007C5484" w:rsidRDefault="00254A4E" w:rsidP="00F10C49">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rPr>
              <w:t>ثالثاً :  كوادر الوحدات المساعدة</w:t>
            </w:r>
          </w:p>
        </w:tc>
      </w:tr>
      <w:tr w:rsidR="00254A4E" w:rsidRPr="007C5484">
        <w:trPr>
          <w:trHeight w:val="345"/>
          <w:jc w:val="center"/>
        </w:trPr>
        <w:tc>
          <w:tcPr>
            <w:tcW w:w="4835" w:type="dxa"/>
            <w:tcBorders>
              <w:top w:val="nil"/>
              <w:left w:val="single" w:sz="8" w:space="0" w:color="auto"/>
              <w:bottom w:val="single" w:sz="8" w:space="0" w:color="auto"/>
              <w:right w:val="double" w:sz="6" w:space="0" w:color="auto"/>
            </w:tcBorders>
            <w:vAlign w:val="bottom"/>
          </w:tcPr>
          <w:p w:rsidR="00254A4E" w:rsidRPr="007C5484" w:rsidRDefault="00254A4E" w:rsidP="007C5484">
            <w:pPr>
              <w:bidi/>
              <w:spacing w:after="0" w:line="240" w:lineRule="auto"/>
              <w:jc w:val="center"/>
              <w:rPr>
                <w:rFonts w:ascii="Arial" w:hAnsi="Arial"/>
                <w:color w:val="000000"/>
                <w:sz w:val="24"/>
                <w:szCs w:val="24"/>
                <w:lang w:eastAsia="en-GB"/>
              </w:rPr>
            </w:pPr>
          </w:p>
        </w:tc>
        <w:tc>
          <w:tcPr>
            <w:tcW w:w="709" w:type="dxa"/>
            <w:tcBorders>
              <w:top w:val="nil"/>
              <w:left w:val="single" w:sz="8" w:space="0" w:color="auto"/>
              <w:bottom w:val="single" w:sz="8"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20</w:t>
            </w:r>
          </w:p>
        </w:tc>
        <w:tc>
          <w:tcPr>
            <w:tcW w:w="4218" w:type="dxa"/>
            <w:tcBorders>
              <w:top w:val="nil"/>
              <w:left w:val="double" w:sz="6" w:space="0" w:color="auto"/>
              <w:bottom w:val="single" w:sz="8" w:space="0" w:color="auto"/>
              <w:right w:val="nil"/>
            </w:tcBorders>
            <w:vAlign w:val="bottom"/>
          </w:tcPr>
          <w:p w:rsidR="00254A4E" w:rsidRPr="007C5484" w:rsidRDefault="00254A4E" w:rsidP="00F10C49">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rPr>
              <w:t>رابعا : العمالة الفنية</w:t>
            </w:r>
          </w:p>
        </w:tc>
      </w:tr>
      <w:tr w:rsidR="00254A4E" w:rsidRPr="007C5484">
        <w:trPr>
          <w:trHeight w:val="330"/>
          <w:jc w:val="center"/>
        </w:trPr>
        <w:tc>
          <w:tcPr>
            <w:tcW w:w="4835" w:type="dxa"/>
            <w:tcBorders>
              <w:top w:val="nil"/>
              <w:left w:val="single" w:sz="8" w:space="0" w:color="auto"/>
              <w:bottom w:val="double" w:sz="6" w:space="0" w:color="auto"/>
              <w:right w:val="double" w:sz="6" w:space="0" w:color="auto"/>
            </w:tcBorders>
            <w:vAlign w:val="bottom"/>
          </w:tcPr>
          <w:p w:rsidR="00254A4E" w:rsidRPr="007C5484" w:rsidRDefault="00254A4E" w:rsidP="007C5484">
            <w:pPr>
              <w:bidi/>
              <w:spacing w:after="0" w:line="240" w:lineRule="auto"/>
              <w:jc w:val="center"/>
              <w:rPr>
                <w:rFonts w:ascii="Arial" w:hAnsi="Arial"/>
                <w:color w:val="000000"/>
                <w:sz w:val="24"/>
                <w:szCs w:val="24"/>
                <w:lang w:eastAsia="en-GB"/>
              </w:rPr>
            </w:pPr>
          </w:p>
        </w:tc>
        <w:tc>
          <w:tcPr>
            <w:tcW w:w="709" w:type="dxa"/>
            <w:tcBorders>
              <w:top w:val="nil"/>
              <w:left w:val="single" w:sz="8" w:space="0" w:color="auto"/>
              <w:bottom w:val="double" w:sz="6" w:space="0" w:color="auto"/>
              <w:right w:val="nil"/>
            </w:tcBorders>
            <w:vAlign w:val="bottom"/>
          </w:tcPr>
          <w:p w:rsidR="00254A4E" w:rsidRPr="007C5484" w:rsidRDefault="00254A4E" w:rsidP="007C5484">
            <w:pPr>
              <w:spacing w:after="0" w:line="240" w:lineRule="auto"/>
              <w:jc w:val="center"/>
              <w:rPr>
                <w:rFonts w:ascii="Arial" w:hAnsi="Arial"/>
                <w:color w:val="000000"/>
                <w:sz w:val="24"/>
                <w:szCs w:val="24"/>
                <w:lang w:eastAsia="en-GB"/>
              </w:rPr>
            </w:pPr>
            <w:r w:rsidRPr="007C5484">
              <w:rPr>
                <w:rFonts w:ascii="Arial" w:hAnsi="Arial"/>
                <w:color w:val="000000"/>
                <w:sz w:val="24"/>
                <w:szCs w:val="24"/>
                <w:lang w:eastAsia="en-GB" w:bidi="ar-YE"/>
              </w:rPr>
              <w:t>91</w:t>
            </w:r>
          </w:p>
        </w:tc>
        <w:tc>
          <w:tcPr>
            <w:tcW w:w="4218" w:type="dxa"/>
            <w:tcBorders>
              <w:top w:val="nil"/>
              <w:left w:val="double" w:sz="6" w:space="0" w:color="auto"/>
              <w:bottom w:val="double" w:sz="6" w:space="0" w:color="auto"/>
              <w:right w:val="nil"/>
            </w:tcBorders>
            <w:vAlign w:val="bottom"/>
          </w:tcPr>
          <w:p w:rsidR="00254A4E" w:rsidRPr="007C5484" w:rsidRDefault="00254A4E" w:rsidP="00F10C49">
            <w:pPr>
              <w:bidi/>
              <w:spacing w:after="0" w:line="240" w:lineRule="auto"/>
              <w:rPr>
                <w:rFonts w:ascii="Arial" w:hAnsi="Arial"/>
                <w:color w:val="000000"/>
                <w:sz w:val="24"/>
                <w:szCs w:val="24"/>
                <w:lang w:eastAsia="en-GB"/>
              </w:rPr>
            </w:pPr>
            <w:r w:rsidRPr="007C5484">
              <w:rPr>
                <w:rFonts w:ascii="Arial" w:hAnsi="Arial"/>
                <w:color w:val="000000"/>
                <w:sz w:val="24"/>
                <w:szCs w:val="24"/>
                <w:rtl/>
                <w:lang w:eastAsia="en-GB"/>
              </w:rPr>
              <w:t>الاجمالي الكلي</w:t>
            </w:r>
          </w:p>
        </w:tc>
      </w:tr>
    </w:tbl>
    <w:p w:rsidR="00254A4E" w:rsidRDefault="00254A4E" w:rsidP="007C5484">
      <w:pPr>
        <w:bidi/>
        <w:rPr>
          <w:rFonts w:ascii="Arial" w:hAnsi="Arial"/>
          <w:sz w:val="24"/>
          <w:szCs w:val="24"/>
          <w:lang w:bidi="ar-YE"/>
        </w:rPr>
      </w:pPr>
    </w:p>
    <w:p w:rsidR="00254A4E" w:rsidRDefault="00254A4E" w:rsidP="007C5484">
      <w:pPr>
        <w:bidi/>
        <w:rPr>
          <w:rFonts w:ascii="Arial" w:hAnsi="Arial"/>
          <w:sz w:val="24"/>
          <w:szCs w:val="24"/>
          <w:lang w:bidi="ar-YE"/>
        </w:rPr>
      </w:pPr>
    </w:p>
    <w:p w:rsidR="00254A4E" w:rsidRPr="000F026B" w:rsidRDefault="00254A4E" w:rsidP="007C5484">
      <w:pPr>
        <w:bidi/>
        <w:rPr>
          <w:rFonts w:ascii="Arial" w:hAnsi="Arial"/>
          <w:sz w:val="24"/>
          <w:szCs w:val="24"/>
          <w:rtl/>
          <w:lang w:bidi="ar-YE"/>
        </w:rPr>
      </w:pPr>
    </w:p>
    <w:p w:rsidR="00254A4E" w:rsidRDefault="00254A4E" w:rsidP="00DF7747">
      <w:pPr>
        <w:autoSpaceDE w:val="0"/>
        <w:autoSpaceDN w:val="0"/>
        <w:adjustRightInd w:val="0"/>
        <w:spacing w:after="0" w:line="240" w:lineRule="auto"/>
        <w:rPr>
          <w:rFonts w:ascii="Times New Roman" w:hAnsi="Times New Roman" w:cs="Times New Roman"/>
          <w:b/>
          <w:bCs/>
          <w:sz w:val="24"/>
          <w:szCs w:val="24"/>
          <w:rtl/>
        </w:rPr>
      </w:pPr>
    </w:p>
    <w:p w:rsidR="00254A4E" w:rsidRDefault="00254A4E" w:rsidP="00985539">
      <w:pPr>
        <w:autoSpaceDE w:val="0"/>
        <w:autoSpaceDN w:val="0"/>
        <w:adjustRightInd w:val="0"/>
        <w:spacing w:after="0" w:line="240" w:lineRule="auto"/>
        <w:rPr>
          <w:rFonts w:ascii="Times New Roman" w:hAnsi="Times New Roman" w:cs="Times New Roman"/>
          <w:b/>
          <w:bCs/>
          <w:sz w:val="24"/>
          <w:szCs w:val="24"/>
          <w:rtl/>
        </w:rPr>
      </w:pPr>
      <w:r>
        <w:rPr>
          <w:rFonts w:ascii="Times New Roman" w:hAnsi="Times New Roman" w:cs="Times New Roman"/>
          <w:b/>
          <w:bCs/>
          <w:sz w:val="24"/>
          <w:szCs w:val="24"/>
        </w:rPr>
        <w:br w:type="page"/>
      </w:r>
      <w:r>
        <w:rPr>
          <w:rFonts w:ascii="Times New Roman" w:hAnsi="Times New Roman" w:cs="Times New Roman"/>
          <w:b/>
          <w:bCs/>
          <w:sz w:val="24"/>
          <w:szCs w:val="24"/>
          <w:rtl/>
        </w:rPr>
        <w:t>1</w:t>
      </w:r>
      <w:r w:rsidRPr="00D53BF5">
        <w:rPr>
          <w:rFonts w:ascii="Times New Roman" w:hAnsi="Times New Roman" w:cs="Times New Roman"/>
          <w:b/>
          <w:bCs/>
          <w:sz w:val="24"/>
          <w:szCs w:val="24"/>
        </w:rPr>
        <w:t>. The current</w:t>
      </w:r>
      <w:r>
        <w:rPr>
          <w:rFonts w:ascii="Times New Roman" w:hAnsi="Times New Roman" w:cs="Times New Roman"/>
          <w:b/>
          <w:bCs/>
          <w:sz w:val="24"/>
          <w:szCs w:val="24"/>
        </w:rPr>
        <w:t xml:space="preserve"> state of forest genetic resources</w:t>
      </w:r>
      <w:r w:rsidRPr="00D53BF5">
        <w:rPr>
          <w:rFonts w:ascii="Times New Roman" w:hAnsi="Times New Roman" w:cs="Times New Roman"/>
          <w:b/>
          <w:bCs/>
          <w:sz w:val="24"/>
          <w:szCs w:val="24"/>
        </w:rPr>
        <w:t xml:space="preserve"> </w:t>
      </w:r>
    </w:p>
    <w:p w:rsidR="00254A4E" w:rsidRPr="00DF7747" w:rsidRDefault="00254A4E" w:rsidP="004A6479">
      <w:pPr>
        <w:pStyle w:val="Default"/>
        <w:bidi/>
        <w:rPr>
          <w:rFonts w:ascii="Times New Roman" w:hAnsi="Times New Roman"/>
          <w:b/>
          <w:bCs/>
          <w:sz w:val="28"/>
          <w:szCs w:val="28"/>
          <w:rtl/>
        </w:rPr>
      </w:pPr>
      <w:r w:rsidRPr="00DF7747">
        <w:rPr>
          <w:rFonts w:ascii="Times New Roman" w:hAnsi="Times New Roman"/>
          <w:b/>
          <w:bCs/>
          <w:sz w:val="28"/>
          <w:szCs w:val="28"/>
          <w:rtl/>
        </w:rPr>
        <w:t>الفصل الاول: الوضع الحالي للموارد الوراثية للغابات</w:t>
      </w:r>
    </w:p>
    <w:p w:rsidR="00254A4E" w:rsidRPr="00DF7747" w:rsidRDefault="00254A4E" w:rsidP="00DF7747">
      <w:pPr>
        <w:pStyle w:val="Default"/>
        <w:bidi/>
        <w:rPr>
          <w:b/>
          <w:bCs/>
          <w:rtl/>
        </w:rPr>
      </w:pPr>
    </w:p>
    <w:p w:rsidR="00254A4E" w:rsidRPr="00D53BF5" w:rsidRDefault="00254A4E" w:rsidP="00F95267">
      <w:pPr>
        <w:pStyle w:val="BodyText3"/>
        <w:bidi/>
        <w:spacing w:after="0" w:line="240" w:lineRule="auto"/>
        <w:rPr>
          <w:rFonts w:ascii="Times New Roman" w:hAnsi="Times New Roman" w:cs="Times New Roman"/>
          <w:b/>
          <w:bCs/>
          <w:sz w:val="24"/>
          <w:szCs w:val="24"/>
        </w:rPr>
      </w:pPr>
      <w:r w:rsidRPr="00D53BF5">
        <w:rPr>
          <w:rFonts w:ascii="Times New Roman" w:hAnsi="Times New Roman" w:cs="Times New Roman"/>
          <w:b/>
          <w:bCs/>
          <w:sz w:val="24"/>
          <w:szCs w:val="24"/>
          <w:rtl/>
        </w:rPr>
        <w:t xml:space="preserve">الحياة النباتية لليمن   </w:t>
      </w:r>
      <w:r w:rsidRPr="00D53BF5">
        <w:rPr>
          <w:rFonts w:ascii="Times New Roman" w:hAnsi="Times New Roman" w:cs="Times New Roman"/>
          <w:b/>
          <w:bCs/>
          <w:sz w:val="24"/>
          <w:szCs w:val="24"/>
        </w:rPr>
        <w:t>The flora of Yemen</w:t>
      </w:r>
    </w:p>
    <w:p w:rsidR="00254A4E" w:rsidRDefault="00254A4E" w:rsidP="00C7126C">
      <w:pPr>
        <w:pStyle w:val="BodyText"/>
        <w:bidi/>
        <w:jc w:val="lowKashida"/>
      </w:pPr>
      <w:r w:rsidRPr="00D53BF5">
        <w:tab/>
      </w:r>
    </w:p>
    <w:p w:rsidR="00254A4E" w:rsidRPr="006A4FCE" w:rsidRDefault="00254A4E" w:rsidP="00C7126C">
      <w:pPr>
        <w:autoSpaceDE w:val="0"/>
        <w:autoSpaceDN w:val="0"/>
        <w:bidi/>
        <w:adjustRightInd w:val="0"/>
        <w:spacing w:after="0" w:line="240" w:lineRule="auto"/>
        <w:ind w:firstLine="720"/>
        <w:jc w:val="both"/>
        <w:rPr>
          <w:rFonts w:ascii="Times New Roman" w:hAnsi="Times New Roman" w:cs="Times New Roman"/>
          <w:sz w:val="24"/>
          <w:szCs w:val="24"/>
          <w:rtl/>
        </w:rPr>
      </w:pPr>
      <w:r w:rsidRPr="006A4FCE">
        <w:rPr>
          <w:rFonts w:ascii="Times New Roman" w:hAnsi="Times New Roman" w:cs="Times New Roman"/>
          <w:sz w:val="24"/>
          <w:szCs w:val="24"/>
          <w:rtl/>
        </w:rPr>
        <w:t xml:space="preserve">الحياة النباتية في اليمن غنية جدا، </w:t>
      </w:r>
      <w:r w:rsidRPr="004F7514">
        <w:rPr>
          <w:rFonts w:hint="cs"/>
          <w:rtl/>
        </w:rPr>
        <w:t>وقد</w:t>
      </w:r>
      <w:r w:rsidRPr="004F7514">
        <w:rPr>
          <w:rtl/>
        </w:rPr>
        <w:t xml:space="preserve"> </w:t>
      </w:r>
      <w:r w:rsidRPr="004F7514">
        <w:rPr>
          <w:rFonts w:hint="cs"/>
          <w:rtl/>
        </w:rPr>
        <w:t>سجلت</w:t>
      </w:r>
      <w:r w:rsidRPr="004F7514">
        <w:rPr>
          <w:rtl/>
        </w:rPr>
        <w:t xml:space="preserve"> </w:t>
      </w:r>
      <w:r w:rsidRPr="004F7514">
        <w:rPr>
          <w:rFonts w:hint="cs"/>
          <w:rtl/>
        </w:rPr>
        <w:t>دراسات</w:t>
      </w:r>
      <w:r w:rsidRPr="004F7514">
        <w:rPr>
          <w:rtl/>
        </w:rPr>
        <w:t xml:space="preserve"> </w:t>
      </w:r>
      <w:r w:rsidRPr="004F7514">
        <w:rPr>
          <w:rFonts w:hint="cs"/>
          <w:rtl/>
        </w:rPr>
        <w:t>حديثة</w:t>
      </w:r>
      <w:r w:rsidRPr="004F7514">
        <w:rPr>
          <w:rtl/>
        </w:rPr>
        <w:t xml:space="preserve"> (</w:t>
      </w:r>
      <w:r w:rsidRPr="004F7514">
        <w:t>Al Khulaidi, 2012</w:t>
      </w:r>
      <w:r w:rsidRPr="004F7514">
        <w:rPr>
          <w:rtl/>
        </w:rPr>
        <w:t xml:space="preserve">) </w:t>
      </w:r>
      <w:r w:rsidRPr="006A4FCE">
        <w:rPr>
          <w:rFonts w:ascii="Times New Roman" w:hAnsi="Times New Roman" w:cs="Times New Roman"/>
          <w:sz w:val="24"/>
          <w:szCs w:val="24"/>
          <w:rtl/>
        </w:rPr>
        <w:t xml:space="preserve"> </w:t>
      </w:r>
      <w:r w:rsidRPr="006A4FCE">
        <w:rPr>
          <w:rFonts w:ascii="Times New Roman" w:hAnsi="Times New Roman" w:cs="Times New Roman"/>
          <w:sz w:val="24"/>
          <w:szCs w:val="24"/>
        </w:rPr>
        <w:t>2836</w:t>
      </w:r>
      <w:r w:rsidRPr="006A4FCE">
        <w:rPr>
          <w:rFonts w:ascii="Times New Roman" w:hAnsi="Times New Roman" w:cs="Times New Roman"/>
          <w:sz w:val="24"/>
          <w:szCs w:val="24"/>
          <w:rtl/>
        </w:rPr>
        <w:t xml:space="preserve"> نوعا نباتيا تتبع </w:t>
      </w:r>
      <w:r w:rsidRPr="006A4FCE">
        <w:rPr>
          <w:rFonts w:ascii="Times New Roman" w:hAnsi="Times New Roman" w:cs="Times New Roman"/>
          <w:sz w:val="24"/>
          <w:szCs w:val="24"/>
        </w:rPr>
        <w:t>1065</w:t>
      </w:r>
      <w:r w:rsidRPr="006A4FCE">
        <w:rPr>
          <w:rFonts w:ascii="Times New Roman" w:hAnsi="Times New Roman" w:cs="Times New Roman"/>
          <w:sz w:val="24"/>
          <w:szCs w:val="24"/>
          <w:rtl/>
        </w:rPr>
        <w:t xml:space="preserve"> جنسا و </w:t>
      </w:r>
      <w:r w:rsidRPr="006A4FCE">
        <w:rPr>
          <w:rFonts w:ascii="Times New Roman" w:hAnsi="Times New Roman" w:cs="Times New Roman"/>
          <w:sz w:val="24"/>
          <w:szCs w:val="24"/>
        </w:rPr>
        <w:t>179</w:t>
      </w:r>
      <w:r w:rsidRPr="006A4FCE">
        <w:rPr>
          <w:rFonts w:ascii="Times New Roman" w:hAnsi="Times New Roman" w:cs="Times New Roman"/>
          <w:sz w:val="24"/>
          <w:szCs w:val="24"/>
          <w:rtl/>
        </w:rPr>
        <w:t xml:space="preserve"> فصيلة (</w:t>
      </w:r>
      <w:r w:rsidRPr="006A4FCE">
        <w:rPr>
          <w:rFonts w:ascii="Times New Roman" w:hAnsi="Times New Roman" w:cs="Times New Roman"/>
          <w:sz w:val="24"/>
          <w:szCs w:val="24"/>
        </w:rPr>
        <w:t>2579</w:t>
      </w:r>
      <w:r w:rsidRPr="006A4FCE">
        <w:rPr>
          <w:rFonts w:ascii="Times New Roman" w:hAnsi="Times New Roman" w:cs="Times New Roman"/>
          <w:sz w:val="24"/>
          <w:szCs w:val="24"/>
          <w:rtl/>
        </w:rPr>
        <w:t xml:space="preserve"> تنموا طبيعيا، </w:t>
      </w:r>
      <w:r w:rsidRPr="006A4FCE">
        <w:rPr>
          <w:rFonts w:ascii="Times New Roman" w:hAnsi="Times New Roman" w:cs="Times New Roman"/>
          <w:sz w:val="24"/>
          <w:szCs w:val="24"/>
        </w:rPr>
        <w:t>126</w:t>
      </w:r>
      <w:r w:rsidRPr="006A4FCE">
        <w:rPr>
          <w:rFonts w:ascii="Times New Roman" w:hAnsi="Times New Roman" w:cs="Times New Roman"/>
          <w:sz w:val="24"/>
          <w:szCs w:val="24"/>
          <w:rtl/>
        </w:rPr>
        <w:t xml:space="preserve"> منزرعا، </w:t>
      </w:r>
      <w:r w:rsidRPr="006A4FCE">
        <w:rPr>
          <w:rFonts w:ascii="Times New Roman" w:hAnsi="Times New Roman" w:cs="Times New Roman"/>
          <w:sz w:val="24"/>
          <w:szCs w:val="24"/>
        </w:rPr>
        <w:t>109</w:t>
      </w:r>
      <w:r w:rsidRPr="006A4FCE">
        <w:rPr>
          <w:rFonts w:ascii="Times New Roman" w:hAnsi="Times New Roman" w:cs="Times New Roman"/>
          <w:sz w:val="24"/>
          <w:szCs w:val="24"/>
          <w:rtl/>
        </w:rPr>
        <w:t xml:space="preserve"> مدخلا). الغطاء النباتي في اليمن غني بالنباتات المتوطنة وشبه المتوطنة، حيث تقدر بحوالي </w:t>
      </w:r>
      <w:r w:rsidRPr="006A4FCE">
        <w:rPr>
          <w:rFonts w:ascii="Times New Roman" w:hAnsi="Times New Roman" w:cs="Times New Roman"/>
          <w:sz w:val="24"/>
          <w:szCs w:val="24"/>
        </w:rPr>
        <w:t>604</w:t>
      </w:r>
      <w:r w:rsidRPr="006A4FCE">
        <w:rPr>
          <w:rFonts w:ascii="Times New Roman" w:hAnsi="Times New Roman" w:cs="Times New Roman"/>
          <w:sz w:val="24"/>
          <w:szCs w:val="24"/>
          <w:rtl/>
        </w:rPr>
        <w:t xml:space="preserve"> نباتا منها </w:t>
      </w:r>
      <w:r w:rsidRPr="006A4FCE">
        <w:rPr>
          <w:rFonts w:ascii="Times New Roman" w:hAnsi="Times New Roman" w:cs="Times New Roman"/>
          <w:sz w:val="24"/>
          <w:szCs w:val="24"/>
        </w:rPr>
        <w:t>455</w:t>
      </w:r>
      <w:r w:rsidRPr="006A4FCE">
        <w:rPr>
          <w:rFonts w:ascii="Times New Roman" w:hAnsi="Times New Roman" w:cs="Times New Roman"/>
          <w:sz w:val="24"/>
          <w:szCs w:val="24"/>
          <w:rtl/>
        </w:rPr>
        <w:t xml:space="preserve"> متوطنة أي يقتصر تواجدها على اليمن فقط، (307 تتواجد في سقطرى فقط)، والتي تشكل حوالي 16% من النباتات اليمنية</w:t>
      </w:r>
    </w:p>
    <w:p w:rsidR="00254A4E" w:rsidRPr="006A4FCE" w:rsidRDefault="00254A4E" w:rsidP="00C7126C">
      <w:pPr>
        <w:pStyle w:val="Default"/>
        <w:bidi/>
        <w:jc w:val="both"/>
        <w:rPr>
          <w:rtl/>
        </w:rPr>
      </w:pPr>
    </w:p>
    <w:p w:rsidR="00254A4E" w:rsidRPr="00D53BF5" w:rsidRDefault="00254A4E" w:rsidP="00C7126C">
      <w:pPr>
        <w:pStyle w:val="BodyText"/>
        <w:bidi/>
        <w:jc w:val="lowKashida"/>
        <w:rPr>
          <w:rtl/>
        </w:rPr>
      </w:pPr>
      <w:r w:rsidRPr="00D53BF5">
        <w:rPr>
          <w:rtl/>
        </w:rPr>
        <w:t xml:space="preserve">  </w:t>
      </w:r>
    </w:p>
    <w:p w:rsidR="00254A4E" w:rsidRPr="00D53BF5" w:rsidRDefault="00254A4E" w:rsidP="004A6479">
      <w:pPr>
        <w:spacing w:after="0" w:line="240" w:lineRule="auto"/>
        <w:ind w:left="284" w:right="335"/>
        <w:rPr>
          <w:rFonts w:ascii="Times New Roman" w:hAnsi="Times New Roman" w:cs="Times New Roman"/>
          <w:sz w:val="24"/>
          <w:szCs w:val="24"/>
        </w:rPr>
      </w:pPr>
      <w:r w:rsidRPr="00D53BF5">
        <w:rPr>
          <w:rFonts w:ascii="Times New Roman" w:hAnsi="Times New Roman" w:cs="Times New Roman"/>
          <w:sz w:val="24"/>
          <w:szCs w:val="24"/>
        </w:rPr>
        <w:t>The most important families regarding to the number of plant species are:</w:t>
      </w:r>
    </w:p>
    <w:p w:rsidR="00254A4E" w:rsidRPr="00C7126C" w:rsidRDefault="00254A4E" w:rsidP="00C07EB5">
      <w:pPr>
        <w:bidi/>
        <w:spacing w:after="0" w:line="240" w:lineRule="auto"/>
        <w:ind w:firstLine="1"/>
        <w:rPr>
          <w:rFonts w:ascii="Times New Roman" w:hAnsi="Times New Roman" w:cs="Times New Roman"/>
          <w:sz w:val="24"/>
          <w:szCs w:val="24"/>
        </w:rPr>
      </w:pPr>
      <w:r w:rsidRPr="00C7126C">
        <w:rPr>
          <w:rFonts w:ascii="Times New Roman" w:hAnsi="Times New Roman" w:cs="Times New Roman"/>
          <w:sz w:val="24"/>
          <w:szCs w:val="24"/>
          <w:rtl/>
        </w:rPr>
        <w:t>من أهم الفصائل النباتية في اليمن من حيث احتوائها على العدد الأكبر من النباتات</w:t>
      </w:r>
    </w:p>
    <w:p w:rsidR="00254A4E" w:rsidRPr="00B3385C" w:rsidRDefault="00254A4E" w:rsidP="004A6479">
      <w:pPr>
        <w:tabs>
          <w:tab w:val="left" w:pos="3872"/>
        </w:tabs>
        <w:spacing w:after="0" w:line="240" w:lineRule="auto"/>
        <w:ind w:left="96"/>
        <w:rPr>
          <w:rFonts w:ascii="Times New Roman" w:hAnsi="Times New Roman" w:cs="Times New Roman"/>
          <w:b/>
          <w:bCs/>
          <w:color w:val="000000"/>
          <w:sz w:val="24"/>
          <w:szCs w:val="24"/>
          <w:lang w:eastAsia="en-GB"/>
        </w:rPr>
      </w:pPr>
      <w:r w:rsidRPr="00B3385C">
        <w:rPr>
          <w:rFonts w:ascii="Times New Roman" w:hAnsi="Times New Roman" w:cs="Times New Roman"/>
          <w:b/>
          <w:bCs/>
          <w:color w:val="000000"/>
          <w:sz w:val="24"/>
          <w:szCs w:val="24"/>
          <w:lang w:eastAsia="en-GB"/>
        </w:rPr>
        <w:t>Family</w:t>
      </w:r>
      <w:r w:rsidRPr="00B3385C">
        <w:rPr>
          <w:rFonts w:ascii="Times New Roman" w:hAnsi="Times New Roman" w:cs="Times New Roman"/>
          <w:b/>
          <w:bCs/>
          <w:color w:val="000000"/>
          <w:sz w:val="24"/>
          <w:szCs w:val="24"/>
          <w:rtl/>
          <w:lang w:eastAsia="en-GB"/>
        </w:rPr>
        <w:t xml:space="preserve"> الفصيلة </w:t>
      </w:r>
      <w:r w:rsidRPr="00B3385C">
        <w:rPr>
          <w:rFonts w:ascii="Times New Roman" w:hAnsi="Times New Roman" w:cs="Times New Roman"/>
          <w:b/>
          <w:bCs/>
          <w:color w:val="000000"/>
          <w:sz w:val="24"/>
          <w:szCs w:val="24"/>
          <w:lang w:eastAsia="en-GB"/>
        </w:rPr>
        <w:tab/>
        <w:t>no.</w:t>
      </w:r>
      <w:r w:rsidRPr="00B3385C">
        <w:rPr>
          <w:rFonts w:ascii="Times New Roman" w:hAnsi="Times New Roman" w:cs="Times New Roman"/>
          <w:b/>
          <w:bCs/>
          <w:color w:val="000000"/>
          <w:sz w:val="24"/>
          <w:szCs w:val="24"/>
          <w:rtl/>
          <w:lang w:eastAsia="en-GB"/>
        </w:rPr>
        <w:t xml:space="preserve"> العدد</w:t>
      </w:r>
    </w:p>
    <w:p w:rsidR="00254A4E" w:rsidRPr="00D53BF5" w:rsidRDefault="00254A4E" w:rsidP="000E5D34">
      <w:pPr>
        <w:tabs>
          <w:tab w:val="left" w:pos="3872"/>
        </w:tabs>
        <w:spacing w:after="0" w:line="240" w:lineRule="auto"/>
        <w:ind w:left="96"/>
        <w:rPr>
          <w:rFonts w:ascii="Times New Roman" w:hAnsi="Times New Roman" w:cs="Times New Roman"/>
          <w:color w:val="000000"/>
          <w:sz w:val="24"/>
          <w:szCs w:val="24"/>
          <w:lang w:eastAsia="en-GB"/>
        </w:rPr>
      </w:pPr>
      <w:r w:rsidRPr="000E5D34">
        <w:rPr>
          <w:rFonts w:ascii="Times New Roman" w:hAnsi="Times New Roman" w:cs="Times New Roman"/>
          <w:color w:val="000000"/>
          <w:sz w:val="24"/>
          <w:szCs w:val="24"/>
          <w:lang w:eastAsia="en-GB"/>
        </w:rPr>
        <w:t>POACEAE</w:t>
      </w:r>
      <w:r w:rsidRPr="00D53BF5">
        <w:rPr>
          <w:rFonts w:ascii="Times New Roman" w:hAnsi="Times New Roman" w:cs="Times New Roman"/>
          <w:color w:val="000000"/>
          <w:sz w:val="24"/>
          <w:szCs w:val="24"/>
          <w:lang w:eastAsia="en-GB"/>
        </w:rPr>
        <w:t xml:space="preserve"> (GRAMINEA)</w:t>
      </w:r>
      <w:r w:rsidRPr="000E5D34">
        <w:rPr>
          <w:rFonts w:ascii="Times New Roman" w:hAnsi="Times New Roman" w:cs="Times New Roman"/>
          <w:color w:val="000000"/>
          <w:sz w:val="24"/>
          <w:szCs w:val="24"/>
          <w:lang w:eastAsia="en-GB"/>
        </w:rPr>
        <w:tab/>
      </w:r>
      <w:r w:rsidRPr="00D53BF5">
        <w:rPr>
          <w:rFonts w:ascii="Times New Roman" w:hAnsi="Times New Roman" w:cs="Times New Roman"/>
          <w:color w:val="000000"/>
          <w:sz w:val="24"/>
          <w:szCs w:val="24"/>
          <w:lang w:eastAsia="en-GB"/>
        </w:rPr>
        <w:t>322</w:t>
      </w:r>
    </w:p>
    <w:p w:rsidR="00254A4E" w:rsidRPr="00D53BF5" w:rsidRDefault="00254A4E" w:rsidP="000E5D34">
      <w:pPr>
        <w:tabs>
          <w:tab w:val="left" w:pos="3872"/>
        </w:tabs>
        <w:spacing w:after="0" w:line="240" w:lineRule="auto"/>
        <w:ind w:left="96"/>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lang w:eastAsia="en-GB"/>
        </w:rPr>
        <w:t>ASTERACEAE (COMPOSITAE)</w:t>
      </w:r>
      <w:r w:rsidRPr="00D53BF5">
        <w:rPr>
          <w:rFonts w:ascii="Times New Roman" w:hAnsi="Times New Roman" w:cs="Times New Roman"/>
          <w:color w:val="000000"/>
          <w:sz w:val="24"/>
          <w:szCs w:val="24"/>
          <w:lang w:eastAsia="en-GB"/>
        </w:rPr>
        <w:tab/>
        <w:t>216</w:t>
      </w:r>
    </w:p>
    <w:p w:rsidR="00254A4E" w:rsidRPr="00D53BF5" w:rsidRDefault="00254A4E" w:rsidP="000E5D34">
      <w:pPr>
        <w:tabs>
          <w:tab w:val="left" w:pos="3872"/>
        </w:tabs>
        <w:spacing w:after="0" w:line="240" w:lineRule="auto"/>
        <w:ind w:left="96"/>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lang w:eastAsia="en-GB"/>
        </w:rPr>
        <w:t>FABACEAE ( PAPILIONACEAE)</w:t>
      </w:r>
      <w:r w:rsidRPr="00D53BF5">
        <w:rPr>
          <w:rFonts w:ascii="Times New Roman" w:hAnsi="Times New Roman" w:cs="Times New Roman"/>
          <w:color w:val="000000"/>
          <w:sz w:val="24"/>
          <w:szCs w:val="24"/>
          <w:lang w:eastAsia="en-GB"/>
        </w:rPr>
        <w:tab/>
        <w:t>205</w:t>
      </w:r>
    </w:p>
    <w:p w:rsidR="00254A4E" w:rsidRPr="00D53BF5" w:rsidRDefault="00254A4E" w:rsidP="000E5D34">
      <w:pPr>
        <w:tabs>
          <w:tab w:val="left" w:pos="3872"/>
        </w:tabs>
        <w:spacing w:after="0" w:line="240" w:lineRule="auto"/>
        <w:ind w:left="96"/>
        <w:rPr>
          <w:rFonts w:ascii="Times New Roman" w:hAnsi="Times New Roman" w:cs="Times New Roman"/>
          <w:color w:val="000000"/>
          <w:sz w:val="24"/>
          <w:szCs w:val="24"/>
          <w:lang w:eastAsia="en-GB"/>
        </w:rPr>
      </w:pPr>
      <w:r w:rsidRPr="000E5D34">
        <w:rPr>
          <w:rFonts w:ascii="Times New Roman" w:hAnsi="Times New Roman" w:cs="Times New Roman"/>
          <w:color w:val="000000"/>
          <w:sz w:val="24"/>
          <w:szCs w:val="24"/>
          <w:lang w:eastAsia="en-GB"/>
        </w:rPr>
        <w:t>APOCYNACEAE</w:t>
      </w:r>
      <w:r w:rsidRPr="000E5D34">
        <w:rPr>
          <w:rFonts w:ascii="Times New Roman" w:hAnsi="Times New Roman" w:cs="Times New Roman"/>
          <w:color w:val="000000"/>
          <w:sz w:val="24"/>
          <w:szCs w:val="24"/>
          <w:lang w:eastAsia="en-GB"/>
        </w:rPr>
        <w:tab/>
      </w:r>
      <w:r w:rsidRPr="00D53BF5">
        <w:rPr>
          <w:rFonts w:ascii="Times New Roman" w:hAnsi="Times New Roman" w:cs="Times New Roman"/>
          <w:color w:val="000000"/>
          <w:sz w:val="24"/>
          <w:szCs w:val="24"/>
          <w:lang w:eastAsia="en-GB"/>
        </w:rPr>
        <w:t>117</w:t>
      </w:r>
    </w:p>
    <w:p w:rsidR="00254A4E" w:rsidRPr="00D53BF5" w:rsidRDefault="00254A4E" w:rsidP="000E5D34">
      <w:pPr>
        <w:tabs>
          <w:tab w:val="left" w:pos="3872"/>
        </w:tabs>
        <w:spacing w:after="0" w:line="240" w:lineRule="auto"/>
        <w:ind w:left="96"/>
        <w:rPr>
          <w:rFonts w:ascii="Times New Roman" w:hAnsi="Times New Roman" w:cs="Times New Roman"/>
          <w:color w:val="000000"/>
          <w:sz w:val="24"/>
          <w:szCs w:val="24"/>
          <w:lang w:eastAsia="en-GB"/>
        </w:rPr>
      </w:pPr>
      <w:r w:rsidRPr="000E5D34">
        <w:rPr>
          <w:rFonts w:ascii="Times New Roman" w:hAnsi="Times New Roman" w:cs="Times New Roman"/>
          <w:color w:val="000000"/>
          <w:sz w:val="24"/>
          <w:szCs w:val="24"/>
          <w:lang w:eastAsia="en-GB"/>
        </w:rPr>
        <w:t>EUPHORBIACEAE</w:t>
      </w:r>
      <w:r w:rsidRPr="000E5D34">
        <w:rPr>
          <w:rFonts w:ascii="Times New Roman" w:hAnsi="Times New Roman" w:cs="Times New Roman"/>
          <w:color w:val="000000"/>
          <w:sz w:val="24"/>
          <w:szCs w:val="24"/>
          <w:lang w:eastAsia="en-GB"/>
        </w:rPr>
        <w:tab/>
      </w:r>
      <w:r w:rsidRPr="00D53BF5">
        <w:rPr>
          <w:rFonts w:ascii="Times New Roman" w:hAnsi="Times New Roman" w:cs="Times New Roman"/>
          <w:color w:val="000000"/>
          <w:sz w:val="24"/>
          <w:szCs w:val="24"/>
          <w:lang w:eastAsia="en-GB"/>
        </w:rPr>
        <w:t>106</w:t>
      </w:r>
    </w:p>
    <w:p w:rsidR="00254A4E" w:rsidRPr="00D53BF5" w:rsidRDefault="00254A4E" w:rsidP="000E5D34">
      <w:pPr>
        <w:tabs>
          <w:tab w:val="left" w:pos="3872"/>
        </w:tabs>
        <w:spacing w:after="0" w:line="240" w:lineRule="auto"/>
        <w:ind w:left="96"/>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lang w:eastAsia="en-GB"/>
        </w:rPr>
        <w:t>ACANTHACEAE</w:t>
      </w:r>
      <w:r w:rsidRPr="00D53BF5">
        <w:rPr>
          <w:rFonts w:ascii="Times New Roman" w:hAnsi="Times New Roman" w:cs="Times New Roman"/>
          <w:color w:val="000000"/>
          <w:sz w:val="24"/>
          <w:szCs w:val="24"/>
          <w:lang w:eastAsia="en-GB"/>
        </w:rPr>
        <w:tab/>
        <w:t>100</w:t>
      </w:r>
    </w:p>
    <w:p w:rsidR="00254A4E" w:rsidRPr="00C7126C" w:rsidRDefault="00254A4E" w:rsidP="00C07EB5">
      <w:pPr>
        <w:spacing w:after="0" w:line="240" w:lineRule="auto"/>
        <w:ind w:firstLine="720"/>
        <w:jc w:val="right"/>
        <w:rPr>
          <w:rFonts w:ascii="Times New Roman" w:hAnsi="Times New Roman" w:cs="Times New Roman"/>
          <w:sz w:val="24"/>
          <w:szCs w:val="24"/>
        </w:rPr>
      </w:pPr>
      <w:r w:rsidRPr="00C7126C">
        <w:rPr>
          <w:rFonts w:ascii="Times New Roman" w:hAnsi="Times New Roman" w:cs="Times New Roman"/>
          <w:sz w:val="24"/>
          <w:szCs w:val="24"/>
          <w:rtl/>
        </w:rPr>
        <w:t>من أهم الفصائل النباتية من حيث احتوائها على العدد الأكبر من النباتات المتوطنة :-</w:t>
      </w:r>
    </w:p>
    <w:p w:rsidR="00254A4E" w:rsidRPr="00B3385C" w:rsidRDefault="00254A4E" w:rsidP="004A6479">
      <w:pPr>
        <w:tabs>
          <w:tab w:val="left" w:pos="4013"/>
        </w:tabs>
        <w:spacing w:after="0" w:line="240" w:lineRule="auto"/>
        <w:ind w:left="93"/>
        <w:rPr>
          <w:rFonts w:ascii="Times New Roman" w:hAnsi="Times New Roman" w:cs="Times New Roman"/>
          <w:b/>
          <w:bCs/>
          <w:color w:val="000000"/>
          <w:sz w:val="24"/>
          <w:szCs w:val="24"/>
          <w:lang w:eastAsia="en-GB"/>
        </w:rPr>
      </w:pPr>
      <w:r w:rsidRPr="00B3385C">
        <w:rPr>
          <w:rFonts w:ascii="Times New Roman" w:hAnsi="Times New Roman" w:cs="Times New Roman"/>
          <w:b/>
          <w:bCs/>
          <w:color w:val="000000"/>
          <w:sz w:val="24"/>
          <w:szCs w:val="24"/>
          <w:lang w:eastAsia="en-GB"/>
        </w:rPr>
        <w:t xml:space="preserve">Family </w:t>
      </w:r>
      <w:r w:rsidRPr="00B3385C">
        <w:rPr>
          <w:rFonts w:ascii="Times New Roman" w:hAnsi="Times New Roman" w:cs="Times New Roman"/>
          <w:b/>
          <w:bCs/>
          <w:color w:val="000000"/>
          <w:sz w:val="24"/>
          <w:szCs w:val="24"/>
          <w:rtl/>
          <w:lang w:eastAsia="en-GB"/>
        </w:rPr>
        <w:t>الفصيلة</w:t>
      </w:r>
      <w:r w:rsidRPr="00B3385C">
        <w:rPr>
          <w:rFonts w:ascii="Times New Roman" w:hAnsi="Times New Roman" w:cs="Times New Roman"/>
          <w:b/>
          <w:bCs/>
          <w:color w:val="000000"/>
          <w:sz w:val="24"/>
          <w:szCs w:val="24"/>
          <w:lang w:eastAsia="en-GB"/>
        </w:rPr>
        <w:tab/>
      </w:r>
      <w:r w:rsidRPr="00B3385C">
        <w:rPr>
          <w:rFonts w:ascii="Times New Roman" w:hAnsi="Times New Roman" w:cs="Times New Roman"/>
          <w:b/>
          <w:bCs/>
          <w:color w:val="000000"/>
          <w:sz w:val="24"/>
          <w:szCs w:val="24"/>
          <w:rtl/>
          <w:lang w:eastAsia="en-GB"/>
        </w:rPr>
        <w:t>النباتات المتوطنة</w:t>
      </w:r>
    </w:p>
    <w:p w:rsidR="00254A4E" w:rsidRPr="003E21FC" w:rsidRDefault="00254A4E" w:rsidP="004F7514">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ASTERACEAE (COMPOSITAE)</w:t>
      </w:r>
      <w:r w:rsidRPr="003E21FC">
        <w:rPr>
          <w:rFonts w:ascii="Times New Roman" w:hAnsi="Times New Roman" w:cs="Times New Roman"/>
          <w:color w:val="000000"/>
          <w:sz w:val="24"/>
          <w:szCs w:val="24"/>
          <w:lang w:eastAsia="en-GB"/>
        </w:rPr>
        <w:tab/>
        <w:t>4</w:t>
      </w:r>
      <w:r>
        <w:rPr>
          <w:rFonts w:ascii="Times New Roman" w:hAnsi="Times New Roman" w:cs="Times New Roman"/>
          <w:color w:val="000000"/>
          <w:sz w:val="24"/>
          <w:szCs w:val="24"/>
          <w:rtl/>
          <w:lang w:eastAsia="en-GB"/>
        </w:rPr>
        <w:t>6</w:t>
      </w:r>
    </w:p>
    <w:p w:rsidR="00254A4E" w:rsidRPr="003E21FC" w:rsidRDefault="00254A4E" w:rsidP="004F7514">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APOCYNACEAE</w:t>
      </w:r>
      <w:r w:rsidRPr="003E21FC">
        <w:rPr>
          <w:rFonts w:ascii="Times New Roman" w:hAnsi="Times New Roman" w:cs="Times New Roman"/>
          <w:color w:val="000000"/>
          <w:sz w:val="24"/>
          <w:szCs w:val="24"/>
          <w:lang w:eastAsia="en-GB"/>
        </w:rPr>
        <w:tab/>
        <w:t>4</w:t>
      </w:r>
      <w:r>
        <w:rPr>
          <w:rFonts w:ascii="Times New Roman" w:hAnsi="Times New Roman" w:cs="Times New Roman"/>
          <w:color w:val="000000"/>
          <w:sz w:val="24"/>
          <w:szCs w:val="24"/>
          <w:rtl/>
          <w:lang w:eastAsia="en-GB"/>
        </w:rPr>
        <w:t>5</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EUPHORBIACEAE</w:t>
      </w:r>
      <w:r w:rsidRPr="003E21FC">
        <w:rPr>
          <w:rFonts w:ascii="Times New Roman" w:hAnsi="Times New Roman" w:cs="Times New Roman"/>
          <w:color w:val="000000"/>
          <w:sz w:val="24"/>
          <w:szCs w:val="24"/>
          <w:lang w:eastAsia="en-GB"/>
        </w:rPr>
        <w:tab/>
        <w:t>30</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ACANTHACEAE</w:t>
      </w:r>
      <w:r w:rsidRPr="003E21FC">
        <w:rPr>
          <w:rFonts w:ascii="Times New Roman" w:hAnsi="Times New Roman" w:cs="Times New Roman"/>
          <w:color w:val="000000"/>
          <w:sz w:val="24"/>
          <w:szCs w:val="24"/>
          <w:lang w:eastAsia="en-GB"/>
        </w:rPr>
        <w:tab/>
        <w:t>28</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BORAGINACEAE</w:t>
      </w:r>
      <w:r w:rsidRPr="003E21FC">
        <w:rPr>
          <w:rFonts w:ascii="Times New Roman" w:hAnsi="Times New Roman" w:cs="Times New Roman"/>
          <w:color w:val="000000"/>
          <w:sz w:val="24"/>
          <w:szCs w:val="24"/>
          <w:lang w:eastAsia="en-GB"/>
        </w:rPr>
        <w:tab/>
        <w:t>24</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FABACEAE ( PAPILIONACEAE)</w:t>
      </w:r>
      <w:r w:rsidRPr="003E21FC">
        <w:rPr>
          <w:rFonts w:ascii="Times New Roman" w:hAnsi="Times New Roman" w:cs="Times New Roman"/>
          <w:color w:val="000000"/>
          <w:sz w:val="24"/>
          <w:szCs w:val="24"/>
          <w:lang w:eastAsia="en-GB"/>
        </w:rPr>
        <w:tab/>
        <w:t>24</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LAMIACEAE (LABIATAE)</w:t>
      </w:r>
      <w:r w:rsidRPr="003E21FC">
        <w:rPr>
          <w:rFonts w:ascii="Times New Roman" w:hAnsi="Times New Roman" w:cs="Times New Roman"/>
          <w:color w:val="000000"/>
          <w:sz w:val="24"/>
          <w:szCs w:val="24"/>
          <w:lang w:eastAsia="en-GB"/>
        </w:rPr>
        <w:tab/>
        <w:t>23</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ALOEACEAE</w:t>
      </w:r>
      <w:r w:rsidRPr="003E21FC">
        <w:rPr>
          <w:rFonts w:ascii="Times New Roman" w:hAnsi="Times New Roman" w:cs="Times New Roman"/>
          <w:color w:val="000000"/>
          <w:sz w:val="24"/>
          <w:szCs w:val="24"/>
          <w:lang w:eastAsia="en-GB"/>
        </w:rPr>
        <w:tab/>
        <w:t>17</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RUBIACEAE</w:t>
      </w:r>
      <w:r w:rsidRPr="003E21FC">
        <w:rPr>
          <w:rFonts w:ascii="Times New Roman" w:hAnsi="Times New Roman" w:cs="Times New Roman"/>
          <w:color w:val="000000"/>
          <w:sz w:val="24"/>
          <w:szCs w:val="24"/>
          <w:lang w:eastAsia="en-GB"/>
        </w:rPr>
        <w:tab/>
        <w:t>16</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SCROPHULARIACEAE</w:t>
      </w:r>
      <w:r w:rsidRPr="003E21FC">
        <w:rPr>
          <w:rFonts w:ascii="Times New Roman" w:hAnsi="Times New Roman" w:cs="Times New Roman"/>
          <w:color w:val="000000"/>
          <w:sz w:val="24"/>
          <w:szCs w:val="24"/>
          <w:lang w:eastAsia="en-GB"/>
        </w:rPr>
        <w:tab/>
        <w:t>16</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POACEAE (GRAMINEA)</w:t>
      </w:r>
      <w:r w:rsidRPr="003E21FC">
        <w:rPr>
          <w:rFonts w:ascii="Times New Roman" w:hAnsi="Times New Roman" w:cs="Times New Roman"/>
          <w:color w:val="000000"/>
          <w:sz w:val="24"/>
          <w:szCs w:val="24"/>
          <w:lang w:eastAsia="en-GB"/>
        </w:rPr>
        <w:tab/>
        <w:t>15</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CARYOPHYLLACEAE</w:t>
      </w:r>
      <w:r w:rsidRPr="003E21FC">
        <w:rPr>
          <w:rFonts w:ascii="Times New Roman" w:hAnsi="Times New Roman" w:cs="Times New Roman"/>
          <w:color w:val="000000"/>
          <w:sz w:val="24"/>
          <w:szCs w:val="24"/>
          <w:lang w:eastAsia="en-GB"/>
        </w:rPr>
        <w:tab/>
        <w:t>13</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MALVACEAE</w:t>
      </w:r>
      <w:r w:rsidRPr="003E21FC">
        <w:rPr>
          <w:rFonts w:ascii="Times New Roman" w:hAnsi="Times New Roman" w:cs="Times New Roman"/>
          <w:color w:val="000000"/>
          <w:sz w:val="24"/>
          <w:szCs w:val="24"/>
          <w:lang w:eastAsia="en-GB"/>
        </w:rPr>
        <w:tab/>
        <w:t>12</w:t>
      </w:r>
    </w:p>
    <w:p w:rsidR="00254A4E" w:rsidRPr="003E21FC"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 xml:space="preserve"> BURSERACEAE</w:t>
      </w:r>
      <w:r w:rsidRPr="003E21FC">
        <w:rPr>
          <w:rFonts w:ascii="Times New Roman" w:hAnsi="Times New Roman" w:cs="Times New Roman"/>
          <w:color w:val="000000"/>
          <w:sz w:val="24"/>
          <w:szCs w:val="24"/>
          <w:lang w:eastAsia="en-GB"/>
        </w:rPr>
        <w:tab/>
        <w:t>11</w:t>
      </w:r>
    </w:p>
    <w:p w:rsidR="00254A4E" w:rsidRPr="00D53BF5" w:rsidRDefault="00254A4E" w:rsidP="004A6479">
      <w:pPr>
        <w:tabs>
          <w:tab w:val="left" w:pos="4013"/>
        </w:tabs>
        <w:spacing w:after="0" w:line="240" w:lineRule="auto"/>
        <w:ind w:left="93"/>
        <w:rPr>
          <w:rFonts w:ascii="Times New Roman" w:hAnsi="Times New Roman" w:cs="Times New Roman"/>
          <w:color w:val="000000"/>
          <w:sz w:val="24"/>
          <w:szCs w:val="24"/>
          <w:lang w:eastAsia="en-GB"/>
        </w:rPr>
      </w:pPr>
      <w:r w:rsidRPr="003E21FC">
        <w:rPr>
          <w:rFonts w:ascii="Times New Roman" w:hAnsi="Times New Roman" w:cs="Times New Roman"/>
          <w:color w:val="000000"/>
          <w:sz w:val="24"/>
          <w:szCs w:val="24"/>
          <w:lang w:eastAsia="en-GB"/>
        </w:rPr>
        <w:t>CONVOLVULACEAE</w:t>
      </w:r>
      <w:r w:rsidRPr="00D53BF5">
        <w:rPr>
          <w:rFonts w:ascii="Times New Roman" w:hAnsi="Times New Roman" w:cs="Times New Roman"/>
          <w:color w:val="000000"/>
          <w:sz w:val="24"/>
          <w:szCs w:val="24"/>
          <w:lang w:eastAsia="en-GB"/>
        </w:rPr>
        <w:tab/>
        <w:t>11</w:t>
      </w:r>
    </w:p>
    <w:p w:rsidR="00254A4E" w:rsidRPr="00D53BF5" w:rsidRDefault="00254A4E" w:rsidP="004A6479">
      <w:pPr>
        <w:spacing w:after="0" w:line="240" w:lineRule="auto"/>
        <w:ind w:firstLine="720"/>
        <w:rPr>
          <w:rFonts w:ascii="Times New Roman" w:hAnsi="Times New Roman" w:cs="Times New Roman"/>
          <w:b/>
          <w:bCs/>
          <w:sz w:val="24"/>
          <w:szCs w:val="24"/>
        </w:rPr>
      </w:pPr>
    </w:p>
    <w:p w:rsidR="00254A4E" w:rsidRPr="00D53BF5" w:rsidRDefault="00254A4E" w:rsidP="004A6479">
      <w:pPr>
        <w:pStyle w:val="BodyText"/>
        <w:bidi/>
        <w:ind w:firstLine="720"/>
      </w:pPr>
      <w:r w:rsidRPr="00C7126C">
        <w:rPr>
          <w:rFonts w:ascii="Times New Roman" w:hAnsi="Times New Roman"/>
          <w:rtl/>
        </w:rPr>
        <w:t>من أهم الأجناس مايلي:</w:t>
      </w:r>
      <w:r w:rsidRPr="00D53BF5">
        <w:t xml:space="preserve"> Among the important genera: </w:t>
      </w:r>
    </w:p>
    <w:p w:rsidR="00254A4E" w:rsidRPr="00D53BF5" w:rsidRDefault="00254A4E" w:rsidP="004A6479">
      <w:pPr>
        <w:pStyle w:val="BodyText"/>
        <w:rPr>
          <w:b/>
          <w:bCs/>
          <w:rtl/>
        </w:rPr>
      </w:pPr>
      <w:r w:rsidRPr="00D53BF5">
        <w:rPr>
          <w:b/>
          <w:bCs/>
          <w:u w:val="single"/>
        </w:rPr>
        <w:t xml:space="preserve">Genera  </w:t>
      </w:r>
      <w:r w:rsidRPr="00D53BF5">
        <w:rPr>
          <w:rFonts w:ascii="Times New Roman" w:hAnsi="Times New Roman"/>
          <w:b/>
          <w:bCs/>
          <w:u w:val="single"/>
          <w:rtl/>
        </w:rPr>
        <w:t>الأجناس</w:t>
      </w:r>
      <w:r w:rsidRPr="00D53BF5">
        <w:rPr>
          <w:b/>
          <w:bCs/>
        </w:rPr>
        <w:tab/>
      </w:r>
      <w:r w:rsidRPr="00D53BF5">
        <w:rPr>
          <w:b/>
          <w:bCs/>
          <w:rtl/>
        </w:rPr>
        <w:t xml:space="preserve">   </w:t>
      </w:r>
      <w:r w:rsidRPr="00D53BF5">
        <w:rPr>
          <w:b/>
          <w:bCs/>
          <w:u w:val="single"/>
        </w:rPr>
        <w:t xml:space="preserve">The species </w:t>
      </w:r>
      <w:r w:rsidRPr="00D53BF5">
        <w:rPr>
          <w:rFonts w:ascii="Times New Roman" w:hAnsi="Times New Roman"/>
          <w:b/>
          <w:bCs/>
          <w:u w:val="single"/>
          <w:rtl/>
        </w:rPr>
        <w:t>عدد الأنواع</w:t>
      </w:r>
    </w:p>
    <w:p w:rsidR="00254A4E" w:rsidRPr="00D53BF5" w:rsidRDefault="00254A4E" w:rsidP="004A6479">
      <w:pPr>
        <w:pStyle w:val="BodyText"/>
      </w:pPr>
      <w:r w:rsidRPr="00D53BF5">
        <w:t xml:space="preserve">Euphorbia </w:t>
      </w:r>
      <w:r w:rsidRPr="00D53BF5">
        <w:rPr>
          <w:rtl/>
        </w:rPr>
        <w:tab/>
      </w:r>
      <w:r w:rsidRPr="00D53BF5">
        <w:rPr>
          <w:rtl/>
        </w:rPr>
        <w:tab/>
      </w:r>
      <w:r w:rsidRPr="00D53BF5">
        <w:t>61</w:t>
      </w:r>
    </w:p>
    <w:p w:rsidR="00254A4E" w:rsidRPr="00D53BF5" w:rsidRDefault="00254A4E" w:rsidP="004A6479">
      <w:pPr>
        <w:pStyle w:val="BodyText"/>
      </w:pPr>
      <w:r w:rsidRPr="00D53BF5">
        <w:t xml:space="preserve">Heliotropium </w:t>
      </w:r>
      <w:r w:rsidRPr="00D53BF5">
        <w:tab/>
      </w:r>
      <w:r w:rsidRPr="00D53BF5">
        <w:rPr>
          <w:rtl/>
        </w:rPr>
        <w:tab/>
      </w:r>
      <w:r w:rsidRPr="00D53BF5">
        <w:t xml:space="preserve">40 </w:t>
      </w:r>
    </w:p>
    <w:p w:rsidR="00254A4E" w:rsidRPr="00D53BF5" w:rsidRDefault="00254A4E" w:rsidP="004A6479">
      <w:pPr>
        <w:pStyle w:val="BodyText"/>
      </w:pPr>
      <w:r w:rsidRPr="00D53BF5">
        <w:t xml:space="preserve">Indigofera </w:t>
      </w:r>
      <w:r w:rsidRPr="00D53BF5">
        <w:rPr>
          <w:rtl/>
        </w:rPr>
        <w:tab/>
      </w:r>
      <w:r w:rsidRPr="00D53BF5">
        <w:rPr>
          <w:rtl/>
        </w:rPr>
        <w:tab/>
      </w:r>
      <w:r w:rsidRPr="00D53BF5">
        <w:t>35</w:t>
      </w:r>
    </w:p>
    <w:p w:rsidR="00254A4E" w:rsidRPr="00D53BF5" w:rsidRDefault="00254A4E" w:rsidP="004A6479">
      <w:pPr>
        <w:pStyle w:val="BodyText"/>
      </w:pPr>
      <w:r w:rsidRPr="00D53BF5">
        <w:t xml:space="preserve">Aloe </w:t>
      </w:r>
      <w:r w:rsidRPr="00D53BF5">
        <w:tab/>
      </w:r>
      <w:r w:rsidRPr="00D53BF5">
        <w:tab/>
      </w:r>
      <w:r w:rsidRPr="00D53BF5">
        <w:tab/>
        <w:t>32</w:t>
      </w:r>
    </w:p>
    <w:p w:rsidR="00254A4E" w:rsidRPr="00D53BF5" w:rsidRDefault="00254A4E" w:rsidP="004A6479">
      <w:pPr>
        <w:pStyle w:val="BodyText"/>
      </w:pPr>
      <w:r w:rsidRPr="00D53BF5">
        <w:t>Acacia</w:t>
      </w:r>
      <w:r w:rsidRPr="00D53BF5">
        <w:rPr>
          <w:rtl/>
        </w:rPr>
        <w:tab/>
      </w:r>
      <w:r w:rsidRPr="00D53BF5">
        <w:rPr>
          <w:rtl/>
        </w:rPr>
        <w:tab/>
      </w:r>
      <w:r w:rsidRPr="00D53BF5">
        <w:rPr>
          <w:rtl/>
        </w:rPr>
        <w:tab/>
      </w:r>
      <w:r w:rsidRPr="00D53BF5">
        <w:t>29</w:t>
      </w:r>
    </w:p>
    <w:p w:rsidR="00254A4E" w:rsidRPr="00D53BF5" w:rsidRDefault="00254A4E" w:rsidP="004A6479">
      <w:pPr>
        <w:pStyle w:val="BodyText"/>
      </w:pPr>
      <w:r w:rsidRPr="00D53BF5">
        <w:t>Hibiscus</w:t>
      </w:r>
      <w:r w:rsidRPr="00D53BF5">
        <w:tab/>
      </w:r>
      <w:r w:rsidRPr="00D53BF5">
        <w:tab/>
        <w:t>29</w:t>
      </w:r>
    </w:p>
    <w:p w:rsidR="00254A4E" w:rsidRPr="00D53BF5" w:rsidRDefault="00254A4E" w:rsidP="004A6479">
      <w:pPr>
        <w:pStyle w:val="BodyText"/>
      </w:pPr>
      <w:r w:rsidRPr="00D53BF5">
        <w:t xml:space="preserve">Cyperus </w:t>
      </w:r>
      <w:r w:rsidRPr="00D53BF5">
        <w:rPr>
          <w:rtl/>
        </w:rPr>
        <w:tab/>
      </w:r>
      <w:r w:rsidRPr="00D53BF5">
        <w:rPr>
          <w:rtl/>
        </w:rPr>
        <w:tab/>
      </w:r>
      <w:r w:rsidRPr="00D53BF5">
        <w:t>28</w:t>
      </w:r>
    </w:p>
    <w:p w:rsidR="00254A4E" w:rsidRPr="00D53BF5" w:rsidRDefault="00254A4E" w:rsidP="004A6479">
      <w:pPr>
        <w:pStyle w:val="BodyText"/>
      </w:pPr>
      <w:r w:rsidRPr="00D53BF5">
        <w:t>Crotalaria</w:t>
      </w:r>
      <w:r w:rsidRPr="00D53BF5">
        <w:tab/>
      </w:r>
      <w:r w:rsidRPr="00D53BF5">
        <w:tab/>
        <w:t>24</w:t>
      </w:r>
    </w:p>
    <w:p w:rsidR="00254A4E" w:rsidRPr="00D53BF5" w:rsidRDefault="00254A4E" w:rsidP="004A6479">
      <w:pPr>
        <w:pStyle w:val="BodyText"/>
      </w:pPr>
      <w:r w:rsidRPr="00D53BF5">
        <w:t xml:space="preserve">Barleria </w:t>
      </w:r>
      <w:r w:rsidRPr="00D53BF5">
        <w:tab/>
      </w:r>
      <w:r w:rsidRPr="00D53BF5">
        <w:tab/>
        <w:t>17</w:t>
      </w:r>
    </w:p>
    <w:p w:rsidR="00254A4E" w:rsidRDefault="00254A4E" w:rsidP="00B36AF7">
      <w:pPr>
        <w:spacing w:after="0" w:line="240" w:lineRule="auto"/>
        <w:ind w:right="-58" w:firstLine="720"/>
        <w:jc w:val="center"/>
        <w:rPr>
          <w:rFonts w:ascii="Times New Roman" w:hAnsi="Times New Roman" w:cs="Times New Roman"/>
          <w:b/>
          <w:bCs/>
          <w:sz w:val="24"/>
          <w:szCs w:val="24"/>
          <w:rtl/>
        </w:rPr>
      </w:pPr>
    </w:p>
    <w:p w:rsidR="00254A4E" w:rsidRDefault="00254A4E" w:rsidP="00B36AF7">
      <w:pPr>
        <w:spacing w:after="0" w:line="240" w:lineRule="auto"/>
        <w:ind w:right="-58" w:firstLine="720"/>
        <w:jc w:val="center"/>
        <w:rPr>
          <w:rFonts w:ascii="Times New Roman" w:hAnsi="Times New Roman" w:cs="Times New Roman"/>
          <w:b/>
          <w:bCs/>
          <w:sz w:val="24"/>
          <w:szCs w:val="24"/>
          <w:rtl/>
        </w:rPr>
      </w:pPr>
    </w:p>
    <w:p w:rsidR="00254A4E" w:rsidRDefault="00254A4E" w:rsidP="00B36AF7">
      <w:pPr>
        <w:spacing w:after="0" w:line="240" w:lineRule="auto"/>
        <w:ind w:right="-58" w:firstLine="720"/>
        <w:jc w:val="center"/>
        <w:rPr>
          <w:rFonts w:ascii="Times New Roman" w:hAnsi="Times New Roman" w:cs="Times New Roman"/>
          <w:b/>
          <w:bCs/>
          <w:sz w:val="24"/>
          <w:szCs w:val="24"/>
          <w:rtl/>
        </w:rPr>
      </w:pPr>
    </w:p>
    <w:p w:rsidR="00254A4E" w:rsidRDefault="00254A4E" w:rsidP="00B36AF7">
      <w:pPr>
        <w:spacing w:after="0" w:line="240" w:lineRule="auto"/>
        <w:ind w:right="-58" w:firstLine="720"/>
        <w:jc w:val="center"/>
        <w:rPr>
          <w:rFonts w:ascii="Times New Roman" w:hAnsi="Times New Roman" w:cs="Times New Roman"/>
          <w:b/>
          <w:bCs/>
          <w:sz w:val="24"/>
          <w:szCs w:val="24"/>
        </w:rPr>
      </w:pPr>
    </w:p>
    <w:p w:rsidR="00254A4E" w:rsidRPr="00D53BF5" w:rsidRDefault="00254A4E" w:rsidP="004F7514">
      <w:pPr>
        <w:bidi/>
        <w:spacing w:after="0" w:line="240" w:lineRule="auto"/>
        <w:ind w:right="-58" w:firstLine="720"/>
        <w:jc w:val="both"/>
        <w:rPr>
          <w:rFonts w:ascii="Times New Roman" w:hAnsi="Times New Roman" w:cs="Times New Roman"/>
          <w:b/>
          <w:bCs/>
          <w:sz w:val="24"/>
          <w:szCs w:val="24"/>
          <w:rtl/>
          <w:lang w:bidi="ar-YE"/>
        </w:rPr>
      </w:pPr>
      <w:r>
        <w:rPr>
          <w:rFonts w:ascii="Times New Roman" w:hAnsi="Times New Roman" w:cs="Times New Roman"/>
          <w:b/>
          <w:bCs/>
          <w:sz w:val="24"/>
          <w:szCs w:val="24"/>
          <w:rtl/>
          <w:lang w:bidi="ar-YE"/>
        </w:rPr>
        <w:t xml:space="preserve">  </w:t>
      </w:r>
      <w:r w:rsidRPr="00D53BF5">
        <w:rPr>
          <w:rFonts w:ascii="Times New Roman" w:hAnsi="Times New Roman" w:cs="Times New Roman"/>
          <w:b/>
          <w:bCs/>
          <w:sz w:val="24"/>
          <w:szCs w:val="24"/>
          <w:rtl/>
          <w:lang w:bidi="ar-YE"/>
        </w:rPr>
        <w:t>الجغرافية النباتية لليمن</w:t>
      </w:r>
      <w:r>
        <w:rPr>
          <w:rFonts w:ascii="Times New Roman" w:hAnsi="Times New Roman" w:cs="Times New Roman"/>
          <w:b/>
          <w:bCs/>
          <w:sz w:val="24"/>
          <w:szCs w:val="24"/>
          <w:rtl/>
        </w:rPr>
        <w:t xml:space="preserve">  </w:t>
      </w:r>
      <w:r w:rsidRPr="00D53BF5">
        <w:rPr>
          <w:rFonts w:ascii="Times New Roman" w:hAnsi="Times New Roman" w:cs="Times New Roman"/>
          <w:b/>
          <w:bCs/>
          <w:sz w:val="24"/>
          <w:szCs w:val="24"/>
        </w:rPr>
        <w:t xml:space="preserve"> Phytogeography of the Yemen</w:t>
      </w:r>
    </w:p>
    <w:p w:rsidR="00254A4E" w:rsidRPr="00D53BF5" w:rsidRDefault="00254A4E" w:rsidP="006E38DA">
      <w:pPr>
        <w:spacing w:after="0" w:line="240" w:lineRule="auto"/>
        <w:ind w:right="-58" w:firstLine="720"/>
        <w:jc w:val="lowKashida"/>
        <w:rPr>
          <w:rFonts w:ascii="Times New Roman" w:hAnsi="Times New Roman" w:cs="Times New Roman"/>
          <w:sz w:val="24"/>
          <w:szCs w:val="24"/>
        </w:rPr>
      </w:pPr>
    </w:p>
    <w:p w:rsidR="00254A4E" w:rsidRDefault="00254A4E" w:rsidP="005B125A">
      <w:pPr>
        <w:pStyle w:val="Default"/>
        <w:bidi/>
        <w:rPr>
          <w:rFonts w:ascii="Times New Roman" w:hAnsi="Times New Roman"/>
          <w:rtl/>
          <w:lang w:bidi="ar-YE"/>
        </w:rPr>
      </w:pPr>
      <w:r w:rsidRPr="00D53BF5">
        <w:tab/>
      </w:r>
      <w:r w:rsidRPr="00D53BF5">
        <w:rPr>
          <w:rFonts w:ascii="Times New Roman" w:hAnsi="Times New Roman"/>
          <w:rtl/>
        </w:rPr>
        <w:t xml:space="preserve">تنتمي معظم نباتات اليمن إلى الإقليم السوداني حسب تقسيم زوهري (1973) أو الإقليم الصومالي المساي </w:t>
      </w:r>
      <w:r w:rsidRPr="00D53BF5">
        <w:t>(Somalia-Masai regionL center of endemism)</w:t>
      </w:r>
      <w:r w:rsidRPr="00D53BF5">
        <w:rPr>
          <w:rFonts w:ascii="Times New Roman" w:hAnsi="Times New Roman"/>
          <w:rtl/>
        </w:rPr>
        <w:t xml:space="preserve"> حسب تقسيم  وايت  (1983 </w:t>
      </w:r>
      <w:r>
        <w:t>White,</w:t>
      </w:r>
      <w:r w:rsidRPr="00D53BF5">
        <w:rPr>
          <w:rFonts w:ascii="Times New Roman" w:hAnsi="Times New Roman"/>
          <w:rtl/>
        </w:rPr>
        <w:t xml:space="preserve">) وتسمى التقسيمات السابقة بالباليوتروبيكل </w:t>
      </w:r>
      <w:r w:rsidRPr="00D53BF5">
        <w:t xml:space="preserve">(Paleotropical floristic Kingdom) </w:t>
      </w:r>
      <w:r w:rsidRPr="00D53BF5">
        <w:rPr>
          <w:rFonts w:ascii="Times New Roman" w:hAnsi="Times New Roman"/>
          <w:rtl/>
        </w:rPr>
        <w:t>وهي تشمل الجزء الشرقي من أفريقيا شرق وجنوب إثيوبيا وجنوب شرق السودان وشمال شرق أوغندا ومعظم كينيا ووسط تانزانيا والصومال وجنوب الجزيرة العربية . كما تنتمي بعض نباتات اليمن أيضا الى الإقليم الصحراوي العربي</w:t>
      </w:r>
      <w:r w:rsidRPr="00D53BF5">
        <w:t xml:space="preserve"> Saharo-Arabian </w:t>
      </w:r>
      <w:r w:rsidRPr="00D53BF5">
        <w:rPr>
          <w:rFonts w:ascii="Times New Roman" w:hAnsi="Times New Roman"/>
          <w:rtl/>
        </w:rPr>
        <w:t xml:space="preserve"> أو الصحراوي السندي</w:t>
      </w:r>
      <w:r w:rsidRPr="00D53BF5">
        <w:t xml:space="preserve"> Saharo-Sindian</w:t>
      </w:r>
      <w:r w:rsidRPr="00D53BF5">
        <w:rPr>
          <w:rFonts w:ascii="Times New Roman" w:hAnsi="Times New Roman"/>
          <w:rtl/>
        </w:rPr>
        <w:t xml:space="preserve"> والتي تمتد الى كل من مصر وفلسطين وجنوب العراق وجنوب غرب سوريا وايران </w:t>
      </w:r>
      <w:r w:rsidRPr="00D53BF5">
        <w:t>(Zohary, 1973)</w:t>
      </w:r>
      <w:r w:rsidRPr="00D53BF5">
        <w:rPr>
          <w:rtl/>
        </w:rPr>
        <w:t xml:space="preserve"> </w:t>
      </w:r>
      <w:r w:rsidRPr="00D53BF5">
        <w:rPr>
          <w:rFonts w:ascii="Times New Roman" w:hAnsi="Times New Roman"/>
          <w:rtl/>
          <w:lang w:bidi="ar-YE"/>
        </w:rPr>
        <w:t xml:space="preserve">او ما يطلق عليه ب  </w:t>
      </w:r>
      <w:r w:rsidRPr="00D53BF5">
        <w:t>(Holarctic origin)</w:t>
      </w:r>
      <w:r w:rsidRPr="00D53BF5">
        <w:rPr>
          <w:rFonts w:ascii="Times New Roman" w:hAnsi="Times New Roman"/>
          <w:rtl/>
        </w:rPr>
        <w:t xml:space="preserve"> وكذلك بعض من نباتات اقليم البحر الابيض المتوسط والاقليم الايراني الطوراني.</w:t>
      </w:r>
      <w:r w:rsidRPr="00D53BF5">
        <w:rPr>
          <w:rFonts w:ascii="Times New Roman" w:hAnsi="Times New Roman"/>
          <w:rtl/>
          <w:lang w:bidi="ar-YE"/>
        </w:rPr>
        <w:t xml:space="preserve"> تسود نبتات الاقليم الافريقي على المرتفعات الغربية وبعض مناطق سهول المرتفعات العالية كثيرة الامطار. اما نباتات الاقليم الصحراوي العربي فانها تسود في مناطق السهول الساحلية والجبال الشرقية والسهول الصحراوية الشرقية والشمالية.</w:t>
      </w:r>
      <w:r>
        <w:rPr>
          <w:rFonts w:ascii="Times New Roman" w:hAnsi="Times New Roman"/>
          <w:rtl/>
          <w:lang w:bidi="ar-YE"/>
        </w:rPr>
        <w:t xml:space="preserve"> كما تسود نباتات البحر المتوسط في المرتفعات الجبلية العالية الرطبة من محافظتي اب وتعز.</w:t>
      </w:r>
    </w:p>
    <w:p w:rsidR="00254A4E" w:rsidRPr="00D53BF5" w:rsidRDefault="00254A4E" w:rsidP="0038566E">
      <w:pPr>
        <w:pStyle w:val="Default"/>
        <w:bidi/>
        <w:rPr>
          <w:rtl/>
          <w:lang w:bidi="ar-YE"/>
        </w:rPr>
      </w:pPr>
    </w:p>
    <w:p w:rsidR="00254A4E" w:rsidRPr="00D53BF5" w:rsidRDefault="00254A4E" w:rsidP="0038566E">
      <w:pPr>
        <w:bidi/>
        <w:spacing w:after="0" w:line="240" w:lineRule="auto"/>
        <w:ind w:right="84"/>
        <w:rPr>
          <w:rFonts w:ascii="Times New Roman" w:hAnsi="Times New Roman" w:cs="Times New Roman"/>
          <w:sz w:val="24"/>
          <w:szCs w:val="24"/>
        </w:rPr>
      </w:pPr>
      <w:r w:rsidRPr="00D53BF5">
        <w:rPr>
          <w:rFonts w:ascii="Times New Roman" w:hAnsi="Times New Roman" w:cs="Times New Roman"/>
          <w:sz w:val="24"/>
          <w:szCs w:val="24"/>
          <w:rtl/>
          <w:lang w:bidi="ar-YE"/>
        </w:rPr>
        <w:t>من نباتات الا</w:t>
      </w:r>
      <w:r>
        <w:rPr>
          <w:rFonts w:ascii="Times New Roman" w:hAnsi="Times New Roman" w:cs="Times New Roman"/>
          <w:sz w:val="24"/>
          <w:szCs w:val="24"/>
          <w:rtl/>
          <w:lang w:bidi="ar-YE"/>
        </w:rPr>
        <w:t>ق</w:t>
      </w:r>
      <w:r w:rsidRPr="00D53BF5">
        <w:rPr>
          <w:rFonts w:ascii="Times New Roman" w:hAnsi="Times New Roman" w:cs="Times New Roman"/>
          <w:sz w:val="24"/>
          <w:szCs w:val="24"/>
          <w:rtl/>
          <w:lang w:bidi="ar-YE"/>
        </w:rPr>
        <w:t xml:space="preserve">ليم السوداني </w:t>
      </w:r>
      <w:r>
        <w:rPr>
          <w:rFonts w:ascii="Times New Roman" w:hAnsi="Times New Roman" w:cs="Times New Roman"/>
          <w:sz w:val="24"/>
          <w:szCs w:val="24"/>
          <w:rtl/>
          <w:lang w:bidi="ar-YE"/>
        </w:rPr>
        <w:t xml:space="preserve">في اليمن </w:t>
      </w:r>
      <w:r w:rsidRPr="00D53BF5">
        <w:rPr>
          <w:rFonts w:ascii="Times New Roman" w:hAnsi="Times New Roman" w:cs="Times New Roman"/>
          <w:sz w:val="24"/>
          <w:szCs w:val="24"/>
          <w:rtl/>
          <w:lang w:bidi="ar-YE"/>
        </w:rPr>
        <w:t>ما يلي:</w:t>
      </w:r>
      <w:r>
        <w:rPr>
          <w:rFonts w:ascii="Times New Roman" w:hAnsi="Times New Roman" w:cs="Times New Roman"/>
          <w:sz w:val="24"/>
          <w:szCs w:val="24"/>
          <w:rtl/>
          <w:lang w:bidi="ar-YE"/>
        </w:rPr>
        <w:t xml:space="preserve">   </w:t>
      </w:r>
      <w:r w:rsidRPr="00D53BF5">
        <w:rPr>
          <w:rFonts w:ascii="Times New Roman" w:hAnsi="Times New Roman" w:cs="Times New Roman"/>
          <w:sz w:val="24"/>
          <w:szCs w:val="24"/>
          <w:lang w:bidi="ar-YE"/>
        </w:rPr>
        <w:t xml:space="preserve"> Plants of </w:t>
      </w:r>
      <w:r w:rsidRPr="00D53BF5">
        <w:rPr>
          <w:rFonts w:ascii="Times New Roman" w:hAnsi="Times New Roman" w:cs="Times New Roman"/>
          <w:sz w:val="24"/>
          <w:szCs w:val="24"/>
        </w:rPr>
        <w:t>Sudanian regin</w:t>
      </w:r>
      <w:r>
        <w:rPr>
          <w:rFonts w:ascii="Times New Roman" w:hAnsi="Times New Roman" w:cs="Times New Roman"/>
          <w:sz w:val="24"/>
          <w:szCs w:val="24"/>
          <w:rtl/>
        </w:rPr>
        <w:t xml:space="preserve"> </w:t>
      </w:r>
    </w:p>
    <w:p w:rsidR="00254A4E" w:rsidRPr="00D53BF5" w:rsidRDefault="00254A4E" w:rsidP="0038566E">
      <w:pPr>
        <w:pStyle w:val="Default"/>
        <w:jc w:val="both"/>
        <w:rPr>
          <w:rtl/>
        </w:rPr>
      </w:pPr>
      <w:r w:rsidRPr="00D53BF5">
        <w:rPr>
          <w:i/>
          <w:iCs/>
        </w:rPr>
        <w:t>Acacia mellifera, A. tortilis, A. hamulosa, A. ehrenbergiana, A. gerrardii, A. origena, A. seyal, Aerva javanica, Asparagus africanus, Buddleja polystachya, Cadaba farinose, Capparis spinosa, Carissa spinarum , Cenchrus ciliaris, Cissus quadrangularis, Cissus rotundifolia, Cordia africana, Cordia quercifolia, Combretum molle, Commiphora gileadensis, Commiphora habessinica, Commiphora myrrha, Dactyloctenium scind</w:t>
      </w:r>
      <w:r w:rsidRPr="00D53BF5">
        <w:rPr>
          <w:i/>
          <w:iCs/>
          <w:lang w:eastAsia="fr-FR"/>
        </w:rPr>
        <w:t>icum</w:t>
      </w:r>
      <w:r w:rsidRPr="00D53BF5">
        <w:rPr>
          <w:i/>
          <w:iCs/>
        </w:rPr>
        <w:t>,</w:t>
      </w:r>
      <w:r w:rsidRPr="00D53BF5">
        <w:rPr>
          <w:i/>
          <w:iCs/>
          <w:rtl/>
        </w:rPr>
        <w:t xml:space="preserve"> </w:t>
      </w:r>
      <w:r w:rsidRPr="00D53BF5">
        <w:rPr>
          <w:i/>
          <w:iCs/>
        </w:rPr>
        <w:t xml:space="preserve"> Dobera glabra, Ficus palmate, Ficus vasta, Grewia villosa, Hibiscus deflersii, Hypoestes forskalei, Indigofera oblongifolia, Indigofera spinosa, Maerua crassifolia, Myrsine africana, Mimusops laurifolia, Lasiurus scindicus, Leptadenia pyrotechnica, Olea europaea, Panicum turgidum, Rosa abyssinica,  Salvadora persica, Sarcostemma viminale, Solanum incanum, Tamarix aphylla, Teclea nobilis , Tephrosia apollinea, Trichilia emetica, Withania somnifera, Ziziphus mucronata, Ziziphus spina-christi </w:t>
      </w:r>
      <w:r w:rsidRPr="00D53BF5">
        <w:t>and others.</w:t>
      </w:r>
    </w:p>
    <w:p w:rsidR="00254A4E" w:rsidRDefault="00254A4E" w:rsidP="006E38DA">
      <w:pPr>
        <w:bidi/>
        <w:spacing w:after="0" w:line="240" w:lineRule="auto"/>
        <w:jc w:val="both"/>
        <w:rPr>
          <w:rFonts w:ascii="Times New Roman" w:hAnsi="Times New Roman" w:cs="Times New Roman"/>
          <w:sz w:val="24"/>
          <w:szCs w:val="24"/>
          <w:rtl/>
        </w:rPr>
      </w:pPr>
    </w:p>
    <w:p w:rsidR="00254A4E" w:rsidRPr="00D53BF5" w:rsidRDefault="00254A4E" w:rsidP="00180906">
      <w:pPr>
        <w:bidi/>
        <w:spacing w:after="0" w:line="240" w:lineRule="auto"/>
        <w:jc w:val="both"/>
        <w:rPr>
          <w:rFonts w:ascii="Times New Roman" w:hAnsi="Times New Roman" w:cs="Times New Roman"/>
          <w:sz w:val="24"/>
          <w:szCs w:val="24"/>
        </w:rPr>
      </w:pPr>
      <w:r w:rsidRPr="00D53BF5">
        <w:rPr>
          <w:rFonts w:ascii="Times New Roman" w:hAnsi="Times New Roman" w:cs="Times New Roman"/>
          <w:sz w:val="24"/>
          <w:szCs w:val="24"/>
          <w:rtl/>
        </w:rPr>
        <w:t>ومن النباتات التي تنتمي للإقليم الصحراوي العربي والتي تتواجد في السهول الساحلية وفي الوديان الرئيسية الواقعة في مارب وحضرموت وشبوة والمهرة :</w:t>
      </w:r>
    </w:p>
    <w:p w:rsidR="00254A4E" w:rsidRPr="00180906" w:rsidRDefault="00254A4E" w:rsidP="004F05A4">
      <w:pPr>
        <w:pStyle w:val="Pa12"/>
        <w:spacing w:line="240" w:lineRule="auto"/>
        <w:jc w:val="both"/>
        <w:rPr>
          <w:i/>
          <w:iCs/>
          <w:color w:val="000000"/>
        </w:rPr>
      </w:pPr>
      <w:r w:rsidRPr="00180906">
        <w:rPr>
          <w:i/>
          <w:iCs/>
          <w:color w:val="000000"/>
        </w:rPr>
        <w:t>Asphodelus fistulosus, Astragalus sparsus, Capparis cartilaginea, Chrozophora oblongifolia, Citrullus colocynthis, Cymbopogon schoenanthus, Cyperus conglomeratus Dipterygium glaucum, Fagonia indica, F. paulayana, F. bruguieri</w:t>
      </w:r>
      <w:r w:rsidRPr="00180906">
        <w:rPr>
          <w:color w:val="000000"/>
        </w:rPr>
        <w:t xml:space="preserve">, </w:t>
      </w:r>
      <w:r w:rsidRPr="00180906">
        <w:rPr>
          <w:i/>
          <w:iCs/>
          <w:color w:val="000000"/>
        </w:rPr>
        <w:t>Forsskaolea tenacissima, Halopeplis perfoliata, Heliotropium rariflorum, Iphiona scabra</w:t>
      </w:r>
      <w:r w:rsidRPr="00180906">
        <w:t xml:space="preserve">, </w:t>
      </w:r>
      <w:r w:rsidRPr="00180906">
        <w:rPr>
          <w:i/>
          <w:iCs/>
          <w:color w:val="000000"/>
        </w:rPr>
        <w:t>Lasiurus scindicus</w:t>
      </w:r>
      <w:r w:rsidRPr="00180906">
        <w:rPr>
          <w:color w:val="000000"/>
        </w:rPr>
        <w:t>,</w:t>
      </w:r>
      <w:r w:rsidRPr="00180906">
        <w:rPr>
          <w:i/>
          <w:iCs/>
          <w:color w:val="000000"/>
        </w:rPr>
        <w:t xml:space="preserve"> Leptadenia arborea, Ochradenus baccatus, Panicum turgidum, Periploca visciformis, Phoenix dactylifera, Pulicaria undulata, Rhazya stricta, Senna italica, Tribulus arabicus, Withania somnifera, Zygophyllum simplex, Z. album, Z decumbens, Z. Coccineum. </w:t>
      </w:r>
    </w:p>
    <w:p w:rsidR="00254A4E" w:rsidRDefault="00254A4E" w:rsidP="00180906">
      <w:pPr>
        <w:bidi/>
        <w:spacing w:after="0" w:line="240" w:lineRule="auto"/>
        <w:ind w:right="335" w:firstLine="539"/>
        <w:jc w:val="lowKashida"/>
        <w:rPr>
          <w:rFonts w:ascii="Times New Roman" w:hAnsi="Times New Roman" w:cs="Times New Roman"/>
          <w:sz w:val="24"/>
          <w:szCs w:val="24"/>
          <w:rtl/>
        </w:rPr>
      </w:pPr>
      <w:r w:rsidRPr="00376618">
        <w:rPr>
          <w:rFonts w:ascii="Times New Roman" w:hAnsi="Times New Roman" w:cs="Times New Roman"/>
          <w:noProof/>
          <w:sz w:val="24"/>
          <w:szCs w:val="24"/>
          <w:lang w:val="en-US"/>
        </w:rPr>
        <w:pict>
          <v:shape id="_x0000_i1030" type="#_x0000_t75" style="width:443.25pt;height:213.75pt;visibility:visible">
            <v:imagedata r:id="rId14" o:title=""/>
          </v:shape>
        </w:pict>
      </w:r>
    </w:p>
    <w:p w:rsidR="00254A4E" w:rsidRPr="00180906" w:rsidRDefault="00254A4E" w:rsidP="00180906">
      <w:pPr>
        <w:bidi/>
        <w:spacing w:after="0" w:line="240" w:lineRule="auto"/>
        <w:ind w:right="335" w:firstLine="539"/>
        <w:jc w:val="lowKashida"/>
        <w:rPr>
          <w:rFonts w:ascii="Times New Roman" w:hAnsi="Times New Roman" w:cs="Times New Roman"/>
          <w:sz w:val="24"/>
          <w:szCs w:val="24"/>
          <w:rtl/>
        </w:rPr>
      </w:pPr>
      <w:r w:rsidRPr="00180906">
        <w:rPr>
          <w:rFonts w:ascii="Times New Roman" w:hAnsi="Times New Roman" w:cs="Times New Roman"/>
          <w:sz w:val="24"/>
          <w:szCs w:val="24"/>
          <w:rtl/>
        </w:rPr>
        <w:t xml:space="preserve">ومن نباتات واجناس البحرالابيض  المتوسط </w:t>
      </w:r>
      <w:r>
        <w:rPr>
          <w:rFonts w:ascii="Times New Roman" w:hAnsi="Times New Roman" w:cs="Times New Roman"/>
          <w:sz w:val="24"/>
          <w:szCs w:val="24"/>
          <w:rtl/>
        </w:rPr>
        <w:t>والتي تتواجد</w:t>
      </w:r>
      <w:r w:rsidRPr="00180906">
        <w:rPr>
          <w:rFonts w:ascii="Times New Roman" w:hAnsi="Times New Roman" w:cs="Times New Roman"/>
          <w:sz w:val="24"/>
          <w:szCs w:val="24"/>
          <w:rtl/>
        </w:rPr>
        <w:t xml:space="preserve"> في المرتفعات الجبلية العالية الرطبة</w:t>
      </w:r>
    </w:p>
    <w:p w:rsidR="00254A4E" w:rsidRPr="00D53BF5" w:rsidRDefault="00254A4E" w:rsidP="006E38DA">
      <w:pPr>
        <w:spacing w:after="0" w:line="240" w:lineRule="auto"/>
        <w:ind w:right="84" w:firstLine="539"/>
        <w:jc w:val="lowKashida"/>
        <w:rPr>
          <w:rStyle w:val="A3"/>
          <w:rFonts w:ascii="Times New Roman" w:hAnsi="Times New Roman" w:cs="Times New Roman"/>
          <w:sz w:val="24"/>
          <w:szCs w:val="24"/>
        </w:rPr>
      </w:pPr>
      <w:r w:rsidRPr="004F05A4">
        <w:rPr>
          <w:rFonts w:ascii="Times New Roman" w:hAnsi="Times New Roman" w:cs="Times New Roman"/>
          <w:i/>
          <w:iCs/>
          <w:sz w:val="24"/>
          <w:szCs w:val="24"/>
          <w:lang w:val="sv-SE"/>
        </w:rPr>
        <w:t xml:space="preserve"> Ammi majus Anagyris foetida, Anarrhinum forskahlii, Capparis spinosa. </w:t>
      </w:r>
      <w:r w:rsidRPr="00D53BF5">
        <w:rPr>
          <w:rFonts w:ascii="Times New Roman" w:hAnsi="Times New Roman" w:cs="Times New Roman"/>
          <w:i/>
          <w:iCs/>
          <w:sz w:val="24"/>
          <w:szCs w:val="24"/>
        </w:rPr>
        <w:t xml:space="preserve">Diplotaxis erucoides, Ephedra foeminea, Ferula communis, Lavandula dentate. Ruta chalepensis, Myrtus communis, Teucrium, Juniperus, </w:t>
      </w:r>
      <w:r w:rsidRPr="00D53BF5">
        <w:rPr>
          <w:rFonts w:ascii="Times New Roman" w:hAnsi="Times New Roman" w:cs="Times New Roman"/>
          <w:sz w:val="24"/>
          <w:szCs w:val="24"/>
        </w:rPr>
        <w:t>and</w:t>
      </w:r>
      <w:r w:rsidRPr="00D53BF5">
        <w:rPr>
          <w:rFonts w:ascii="Times New Roman" w:hAnsi="Times New Roman" w:cs="Times New Roman"/>
          <w:i/>
          <w:iCs/>
          <w:sz w:val="24"/>
          <w:szCs w:val="24"/>
        </w:rPr>
        <w:t xml:space="preserve"> Brassica. </w:t>
      </w:r>
      <w:r w:rsidRPr="00D53BF5">
        <w:rPr>
          <w:rFonts w:ascii="Times New Roman" w:hAnsi="Times New Roman" w:cs="Times New Roman"/>
          <w:sz w:val="24"/>
          <w:szCs w:val="24"/>
        </w:rPr>
        <w:t xml:space="preserve">These species </w:t>
      </w:r>
      <w:r w:rsidRPr="00D53BF5">
        <w:rPr>
          <w:rStyle w:val="A3"/>
          <w:rFonts w:ascii="Times New Roman" w:hAnsi="Times New Roman" w:cs="Times New Roman"/>
          <w:sz w:val="24"/>
          <w:szCs w:val="24"/>
        </w:rPr>
        <w:t>are scattered and represented well in the highlands mainly in Ibb and Taiz Governorates.</w:t>
      </w:r>
    </w:p>
    <w:p w:rsidR="00254A4E" w:rsidRPr="00D53BF5" w:rsidRDefault="00254A4E" w:rsidP="006E38DA">
      <w:pPr>
        <w:spacing w:after="0" w:line="240" w:lineRule="auto"/>
        <w:ind w:right="335" w:firstLine="540"/>
        <w:jc w:val="lowKashida"/>
        <w:rPr>
          <w:rStyle w:val="A3"/>
          <w:rFonts w:ascii="Times New Roman" w:hAnsi="Times New Roman" w:cs="Times New Roman"/>
          <w:sz w:val="24"/>
          <w:szCs w:val="24"/>
        </w:rPr>
      </w:pPr>
    </w:p>
    <w:p w:rsidR="00254A4E" w:rsidRPr="00D53BF5" w:rsidRDefault="00254A4E" w:rsidP="006E38DA">
      <w:pPr>
        <w:spacing w:after="0" w:line="240" w:lineRule="auto"/>
        <w:ind w:right="335" w:firstLine="540"/>
        <w:jc w:val="lowKashida"/>
        <w:rPr>
          <w:rFonts w:ascii="Times New Roman" w:hAnsi="Times New Roman" w:cs="Times New Roman"/>
          <w:sz w:val="24"/>
          <w:szCs w:val="24"/>
        </w:rPr>
      </w:pPr>
      <w:r w:rsidRPr="00376618">
        <w:rPr>
          <w:rFonts w:ascii="Times New Roman" w:hAnsi="Times New Roman" w:cs="Times New Roman"/>
          <w:noProof/>
          <w:sz w:val="24"/>
          <w:szCs w:val="24"/>
          <w:lang w:val="en-US"/>
        </w:rPr>
        <w:pict>
          <v:shape id="Picture 16" o:spid="_x0000_i1031" type="#_x0000_t75" style="width:342pt;height:174pt;visibility:visible">
            <v:imagedata r:id="rId15" o:title=""/>
          </v:shape>
        </w:pict>
      </w:r>
    </w:p>
    <w:p w:rsidR="00254A4E" w:rsidRPr="00D53BF5" w:rsidRDefault="00254A4E" w:rsidP="006E38DA">
      <w:pPr>
        <w:spacing w:after="0" w:line="240" w:lineRule="auto"/>
        <w:rPr>
          <w:rStyle w:val="A3"/>
          <w:rFonts w:ascii="Times New Roman" w:hAnsi="Times New Roman" w:cs="Times New Roman"/>
          <w:sz w:val="24"/>
          <w:szCs w:val="24"/>
        </w:rPr>
      </w:pPr>
    </w:p>
    <w:p w:rsidR="00254A4E" w:rsidRPr="00D53BF5" w:rsidRDefault="00254A4E" w:rsidP="00C07EB5">
      <w:pPr>
        <w:bidi/>
        <w:spacing w:after="0" w:line="240" w:lineRule="auto"/>
        <w:rPr>
          <w:rFonts w:ascii="Times New Roman" w:hAnsi="Times New Roman" w:cs="Times New Roman"/>
          <w:sz w:val="24"/>
          <w:szCs w:val="24"/>
          <w:rtl/>
        </w:rPr>
      </w:pPr>
      <w:r>
        <w:rPr>
          <w:rStyle w:val="A3"/>
          <w:rFonts w:ascii="Times New Roman" w:hAnsi="Times New Roman" w:cs="Times New Roman"/>
          <w:sz w:val="24"/>
          <w:szCs w:val="24"/>
          <w:rtl/>
        </w:rPr>
        <w:t xml:space="preserve">خريطة (5). </w:t>
      </w:r>
      <w:r w:rsidRPr="00D53BF5">
        <w:rPr>
          <w:rStyle w:val="A3"/>
          <w:rFonts w:ascii="Times New Roman" w:hAnsi="Times New Roman" w:cs="Times New Roman"/>
          <w:sz w:val="24"/>
          <w:szCs w:val="24"/>
          <w:rtl/>
        </w:rPr>
        <w:t xml:space="preserve">التوزيع الجغرافي لنباتات </w:t>
      </w:r>
      <w:r w:rsidRPr="00D53BF5">
        <w:rPr>
          <w:rFonts w:ascii="Times New Roman" w:hAnsi="Times New Roman" w:cs="Times New Roman"/>
          <w:sz w:val="24"/>
          <w:szCs w:val="24"/>
          <w:rtl/>
        </w:rPr>
        <w:t>البحرالابيض المتوسط، وتتواجد اساسا في المرتفعات العالية في محافظتي اب وتعز.</w:t>
      </w:r>
    </w:p>
    <w:p w:rsidR="00254A4E" w:rsidRPr="00D53BF5" w:rsidRDefault="00254A4E" w:rsidP="006E38DA">
      <w:pPr>
        <w:bidi/>
        <w:spacing w:after="0" w:line="240" w:lineRule="auto"/>
        <w:rPr>
          <w:rFonts w:ascii="Times New Roman" w:hAnsi="Times New Roman" w:cs="Times New Roman"/>
          <w:sz w:val="24"/>
          <w:szCs w:val="24"/>
          <w:rtl/>
        </w:rPr>
      </w:pPr>
    </w:p>
    <w:p w:rsidR="00254A4E" w:rsidRPr="005B125A" w:rsidRDefault="00254A4E" w:rsidP="006E38DA">
      <w:pPr>
        <w:tabs>
          <w:tab w:val="left" w:pos="8222"/>
        </w:tabs>
        <w:bidi/>
        <w:spacing w:after="0" w:line="240" w:lineRule="auto"/>
        <w:ind w:right="-58" w:firstLine="720"/>
        <w:jc w:val="lowKashida"/>
        <w:rPr>
          <w:rFonts w:ascii="Times New Roman" w:hAnsi="Times New Roman" w:cs="Times New Roman"/>
          <w:sz w:val="24"/>
          <w:szCs w:val="24"/>
          <w:rtl/>
        </w:rPr>
      </w:pPr>
      <w:r w:rsidRPr="005B125A">
        <w:rPr>
          <w:rFonts w:ascii="Times New Roman" w:hAnsi="Times New Roman" w:cs="Times New Roman"/>
          <w:sz w:val="24"/>
          <w:szCs w:val="24"/>
          <w:rtl/>
        </w:rPr>
        <w:t>من نباتات الاقليم الايراني الطوراني والتي تتركز في المناطق الصحراوية الشرقية</w:t>
      </w:r>
    </w:p>
    <w:p w:rsidR="00254A4E" w:rsidRPr="00D53BF5" w:rsidRDefault="00254A4E" w:rsidP="006E38DA">
      <w:pPr>
        <w:spacing w:after="0" w:line="240" w:lineRule="auto"/>
        <w:ind w:right="335"/>
        <w:jc w:val="lowKashida"/>
        <w:rPr>
          <w:rFonts w:ascii="Times New Roman" w:hAnsi="Times New Roman" w:cs="Times New Roman"/>
          <w:sz w:val="24"/>
          <w:szCs w:val="24"/>
          <w:lang w:val="sv-SE"/>
        </w:rPr>
      </w:pPr>
      <w:r w:rsidRPr="00D53BF5">
        <w:rPr>
          <w:rFonts w:ascii="Times New Roman" w:hAnsi="Times New Roman" w:cs="Times New Roman"/>
          <w:i/>
          <w:iCs/>
          <w:sz w:val="24"/>
          <w:szCs w:val="24"/>
        </w:rPr>
        <w:t xml:space="preserve">Calligonum spp. </w:t>
      </w:r>
      <w:r w:rsidRPr="00D53BF5">
        <w:rPr>
          <w:rFonts w:ascii="Times New Roman" w:hAnsi="Times New Roman" w:cs="Times New Roman"/>
          <w:i/>
          <w:iCs/>
          <w:sz w:val="24"/>
          <w:szCs w:val="24"/>
          <w:lang w:val="sv-SE"/>
        </w:rPr>
        <w:t>Cymbopogon spp.</w:t>
      </w:r>
      <w:r w:rsidRPr="00D53BF5">
        <w:rPr>
          <w:rFonts w:ascii="Times New Roman" w:hAnsi="Times New Roman" w:cs="Times New Roman"/>
          <w:sz w:val="24"/>
          <w:szCs w:val="24"/>
          <w:lang w:val="sv-SE"/>
        </w:rPr>
        <w:t xml:space="preserve">, </w:t>
      </w:r>
      <w:r w:rsidRPr="00D53BF5">
        <w:rPr>
          <w:rFonts w:ascii="Times New Roman" w:hAnsi="Times New Roman" w:cs="Times New Roman"/>
          <w:i/>
          <w:iCs/>
          <w:sz w:val="24"/>
          <w:szCs w:val="24"/>
          <w:lang w:val="sv-SE"/>
        </w:rPr>
        <w:t>Alhagi graecorum</w:t>
      </w:r>
      <w:r w:rsidRPr="00D53BF5">
        <w:rPr>
          <w:rFonts w:ascii="Times New Roman" w:hAnsi="Times New Roman" w:cs="Times New Roman"/>
          <w:i/>
          <w:iCs/>
          <w:color w:val="000000"/>
          <w:sz w:val="24"/>
          <w:szCs w:val="24"/>
          <w:lang w:val="sv-SE" w:eastAsia="en-GB"/>
        </w:rPr>
        <w:t xml:space="preserve">, </w:t>
      </w:r>
      <w:r w:rsidRPr="00D53BF5">
        <w:rPr>
          <w:rFonts w:ascii="Times New Roman" w:hAnsi="Times New Roman" w:cs="Times New Roman"/>
          <w:i/>
          <w:iCs/>
          <w:sz w:val="24"/>
          <w:szCs w:val="24"/>
          <w:lang w:val="sv-SE"/>
        </w:rPr>
        <w:t>Prosopis farcta</w:t>
      </w:r>
      <w:r w:rsidRPr="005B125A">
        <w:rPr>
          <w:rFonts w:ascii="Times New Roman" w:hAnsi="Times New Roman" w:cs="Times New Roman"/>
          <w:i/>
          <w:iCs/>
          <w:sz w:val="24"/>
          <w:szCs w:val="24"/>
          <w:lang w:val="sv-SE"/>
        </w:rPr>
        <w:t xml:space="preserve">, Prosopis cineraria </w:t>
      </w:r>
      <w:r w:rsidRPr="00D53BF5">
        <w:rPr>
          <w:rFonts w:ascii="Times New Roman" w:hAnsi="Times New Roman" w:cs="Times New Roman"/>
          <w:sz w:val="24"/>
          <w:szCs w:val="24"/>
          <w:lang w:val="sv-SE"/>
        </w:rPr>
        <w:t xml:space="preserve">and </w:t>
      </w:r>
      <w:r w:rsidRPr="00D53BF5">
        <w:rPr>
          <w:rFonts w:ascii="Times New Roman" w:hAnsi="Times New Roman" w:cs="Times New Roman"/>
          <w:i/>
          <w:iCs/>
          <w:sz w:val="24"/>
          <w:szCs w:val="24"/>
          <w:lang w:val="sv-SE"/>
        </w:rPr>
        <w:t>Typha elephantina.</w:t>
      </w:r>
      <w:r w:rsidRPr="00D53BF5">
        <w:rPr>
          <w:rFonts w:ascii="Times New Roman" w:hAnsi="Times New Roman" w:cs="Times New Roman"/>
          <w:sz w:val="24"/>
          <w:szCs w:val="24"/>
          <w:lang w:val="sv-SE"/>
        </w:rPr>
        <w:t xml:space="preserve"> </w:t>
      </w:r>
    </w:p>
    <w:p w:rsidR="00254A4E" w:rsidRPr="00D53BF5" w:rsidRDefault="00254A4E" w:rsidP="006E38DA">
      <w:pPr>
        <w:spacing w:after="0" w:line="240" w:lineRule="auto"/>
        <w:ind w:right="335" w:firstLine="540"/>
        <w:jc w:val="lowKashida"/>
        <w:rPr>
          <w:rFonts w:ascii="Times New Roman" w:hAnsi="Times New Roman" w:cs="Times New Roman"/>
          <w:sz w:val="24"/>
          <w:szCs w:val="24"/>
          <w:lang w:val="sv-SE"/>
        </w:rPr>
      </w:pPr>
    </w:p>
    <w:p w:rsidR="00254A4E" w:rsidRPr="00D53BF5" w:rsidRDefault="00254A4E" w:rsidP="006E38DA">
      <w:pPr>
        <w:spacing w:after="0" w:line="240" w:lineRule="auto"/>
        <w:ind w:right="335"/>
        <w:jc w:val="lowKashida"/>
        <w:rPr>
          <w:rFonts w:ascii="Times New Roman" w:hAnsi="Times New Roman" w:cs="Times New Roman"/>
          <w:sz w:val="24"/>
          <w:szCs w:val="24"/>
        </w:rPr>
      </w:pPr>
      <w:r w:rsidRPr="00376618">
        <w:rPr>
          <w:rFonts w:ascii="Times New Roman" w:hAnsi="Times New Roman" w:cs="Times New Roman"/>
          <w:noProof/>
          <w:sz w:val="24"/>
          <w:szCs w:val="24"/>
          <w:lang w:val="en-US"/>
        </w:rPr>
        <w:pict>
          <v:shape id="_x0000_i1032" type="#_x0000_t75" style="width:421.5pt;height:229.5pt;visibility:visible">
            <v:imagedata r:id="rId16" o:title=""/>
          </v:shape>
        </w:pict>
      </w:r>
    </w:p>
    <w:p w:rsidR="00254A4E" w:rsidRPr="00D53BF5" w:rsidRDefault="00254A4E" w:rsidP="006E38DA">
      <w:pPr>
        <w:spacing w:after="0" w:line="240" w:lineRule="auto"/>
        <w:ind w:right="335" w:firstLine="539"/>
        <w:jc w:val="lowKashida"/>
        <w:rPr>
          <w:rFonts w:ascii="Times New Roman" w:hAnsi="Times New Roman" w:cs="Times New Roman"/>
          <w:sz w:val="24"/>
          <w:szCs w:val="24"/>
          <w:rtl/>
        </w:rPr>
      </w:pPr>
      <w:r w:rsidRPr="00D53BF5">
        <w:rPr>
          <w:rFonts w:ascii="Times New Roman" w:hAnsi="Times New Roman" w:cs="Times New Roman"/>
          <w:sz w:val="24"/>
          <w:szCs w:val="24"/>
        </w:rPr>
        <w:t>The distribution of the Irano-Turanian species (</w:t>
      </w:r>
      <w:r w:rsidRPr="00D53BF5">
        <w:rPr>
          <w:rFonts w:ascii="Times New Roman" w:hAnsi="Times New Roman" w:cs="Times New Roman"/>
          <w:i/>
          <w:iCs/>
          <w:sz w:val="24"/>
          <w:szCs w:val="24"/>
        </w:rPr>
        <w:t xml:space="preserve">Prosopis farcta and </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Alhagi graecorum.</w:t>
      </w:r>
      <w:r w:rsidRPr="00D53BF5">
        <w:rPr>
          <w:rFonts w:ascii="Times New Roman" w:hAnsi="Times New Roman" w:cs="Times New Roman"/>
          <w:sz w:val="24"/>
          <w:szCs w:val="24"/>
          <w:rtl/>
          <w:lang w:bidi="ar-YE"/>
        </w:rPr>
        <w:t xml:space="preserve"> </w:t>
      </w:r>
      <w:r w:rsidRPr="00D53BF5">
        <w:rPr>
          <w:rFonts w:ascii="Times New Roman" w:hAnsi="Times New Roman" w:cs="Times New Roman"/>
          <w:sz w:val="24"/>
          <w:szCs w:val="24"/>
        </w:rPr>
        <w:t xml:space="preserve">) which occur in the eastern and northern east of the country such as Hadhramaut. </w:t>
      </w:r>
    </w:p>
    <w:p w:rsidR="00254A4E" w:rsidRPr="00D53BF5" w:rsidRDefault="00254A4E" w:rsidP="00C07EB5">
      <w:pPr>
        <w:bidi/>
        <w:spacing w:after="0" w:line="240" w:lineRule="auto"/>
        <w:ind w:right="335" w:firstLine="539"/>
        <w:jc w:val="lowKashida"/>
        <w:rPr>
          <w:rFonts w:ascii="Times New Roman" w:hAnsi="Times New Roman" w:cs="Times New Roman"/>
          <w:sz w:val="24"/>
          <w:szCs w:val="24"/>
          <w:rtl/>
        </w:rPr>
      </w:pPr>
      <w:r>
        <w:rPr>
          <w:rFonts w:ascii="Times New Roman" w:hAnsi="Times New Roman" w:cs="Times New Roman"/>
          <w:sz w:val="24"/>
          <w:szCs w:val="24"/>
          <w:rtl/>
        </w:rPr>
        <w:t xml:space="preserve">خريطة (6). </w:t>
      </w:r>
      <w:r w:rsidRPr="00D53BF5">
        <w:rPr>
          <w:rFonts w:ascii="Times New Roman" w:hAnsi="Times New Roman" w:cs="Times New Roman"/>
          <w:sz w:val="24"/>
          <w:szCs w:val="24"/>
          <w:rtl/>
        </w:rPr>
        <w:t>التوزيع الجغرافي لنوعين من نباتات الاقليم الايراني الطوراني والتي تتواجد في شرق وشمال شرق اليمن.</w:t>
      </w:r>
    </w:p>
    <w:p w:rsidR="00254A4E" w:rsidRPr="00D53BF5" w:rsidRDefault="00254A4E" w:rsidP="006E38DA">
      <w:pPr>
        <w:pStyle w:val="Default"/>
        <w:bidi/>
        <w:rPr>
          <w:b/>
          <w:bCs/>
          <w:rtl/>
        </w:rPr>
      </w:pPr>
    </w:p>
    <w:p w:rsidR="00254A4E" w:rsidRPr="00D53BF5" w:rsidRDefault="00254A4E" w:rsidP="00F95267">
      <w:pPr>
        <w:pStyle w:val="Heading1"/>
        <w:spacing w:before="0" w:beforeAutospacing="0" w:after="0" w:afterAutospacing="0"/>
        <w:rPr>
          <w:b w:val="0"/>
          <w:bCs w:val="0"/>
          <w:sz w:val="24"/>
          <w:szCs w:val="24"/>
        </w:rPr>
      </w:pPr>
      <w:r w:rsidRPr="00D53BF5">
        <w:rPr>
          <w:sz w:val="24"/>
          <w:szCs w:val="24"/>
        </w:rPr>
        <w:t xml:space="preserve"> </w:t>
      </w:r>
    </w:p>
    <w:p w:rsidR="00254A4E" w:rsidRPr="00D53BF5" w:rsidRDefault="00254A4E" w:rsidP="00B3385C">
      <w:pPr>
        <w:bidi/>
        <w:spacing w:after="0" w:line="240" w:lineRule="auto"/>
        <w:ind w:right="335" w:firstLine="284"/>
        <w:rPr>
          <w:rFonts w:ascii="Times New Roman" w:hAnsi="Times New Roman" w:cs="Times New Roman"/>
          <w:b/>
          <w:bCs/>
          <w:sz w:val="24"/>
          <w:szCs w:val="24"/>
          <w:rtl/>
          <w:lang w:bidi="ar-YE"/>
        </w:rPr>
      </w:pPr>
      <w:r w:rsidRPr="00D53BF5">
        <w:rPr>
          <w:rFonts w:ascii="Times New Roman" w:hAnsi="Times New Roman" w:cs="Times New Roman"/>
          <w:b/>
          <w:bCs/>
          <w:sz w:val="24"/>
          <w:szCs w:val="24"/>
          <w:rtl/>
          <w:lang w:bidi="ar-YE"/>
        </w:rPr>
        <w:t xml:space="preserve">النباتات المتوطنة وشيه المتوطنة </w:t>
      </w:r>
      <w:r>
        <w:rPr>
          <w:rFonts w:ascii="Times New Roman" w:hAnsi="Times New Roman" w:cs="Times New Roman"/>
          <w:b/>
          <w:bCs/>
          <w:sz w:val="24"/>
          <w:szCs w:val="24"/>
          <w:rtl/>
          <w:lang w:bidi="ar-YE"/>
        </w:rPr>
        <w:t xml:space="preserve"> </w:t>
      </w:r>
      <w:r w:rsidRPr="00D53BF5">
        <w:rPr>
          <w:rFonts w:ascii="Times New Roman" w:hAnsi="Times New Roman" w:cs="Times New Roman"/>
          <w:b/>
          <w:bCs/>
          <w:sz w:val="24"/>
          <w:szCs w:val="24"/>
        </w:rPr>
        <w:t>Endemic and near endemic plant species</w:t>
      </w:r>
    </w:p>
    <w:p w:rsidR="00254A4E" w:rsidRPr="00D53BF5" w:rsidRDefault="00254A4E" w:rsidP="006E38DA">
      <w:pPr>
        <w:spacing w:after="0" w:line="240" w:lineRule="auto"/>
        <w:ind w:right="335" w:firstLine="284"/>
        <w:jc w:val="lowKashida"/>
        <w:rPr>
          <w:rFonts w:ascii="Times New Roman" w:hAnsi="Times New Roman" w:cs="Times New Roman"/>
          <w:b/>
          <w:bCs/>
          <w:sz w:val="24"/>
          <w:szCs w:val="24"/>
        </w:rPr>
      </w:pPr>
    </w:p>
    <w:p w:rsidR="00254A4E" w:rsidRPr="00D53BF5" w:rsidRDefault="00254A4E" w:rsidP="006E38DA">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اليمن غنية بالنباتات المتوطنة (أي التي يقتصر تواجدها على اليمن فقط) وشبه المتوطنة (أي التي يقتصر تواجدها على الجزيرة العربية فقط)، وتقدر هذه النباتات بحوالي 611 نباتا منها 461 نباتا متوطنا (307 في ارخبيل سقطرى)، تشكل هذه النباتات المتوطنة بحوالي 16% من الحياة النباتية اليمنية.</w:t>
      </w:r>
    </w:p>
    <w:p w:rsidR="00254A4E" w:rsidRPr="00D53BF5" w:rsidRDefault="00254A4E" w:rsidP="006E38DA">
      <w:pPr>
        <w:pStyle w:val="Default"/>
        <w:bidi/>
        <w:rPr>
          <w:b/>
          <w:bCs/>
          <w:rtl/>
        </w:rPr>
      </w:pPr>
    </w:p>
    <w:p w:rsidR="00254A4E" w:rsidRPr="00D53BF5" w:rsidRDefault="00254A4E" w:rsidP="004F05A4">
      <w:pPr>
        <w:bidi/>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نباتات شبه متوطنة وذات توزيع جغرافي محدود وقد سجلت </w:t>
      </w:r>
      <w:r>
        <w:rPr>
          <w:rFonts w:ascii="Times New Roman" w:hAnsi="Times New Roman" w:cs="Times New Roman"/>
          <w:sz w:val="24"/>
          <w:szCs w:val="24"/>
          <w:rtl/>
          <w:lang w:bidi="ar-YE"/>
        </w:rPr>
        <w:t xml:space="preserve">في مناطق الغابات والاحراج </w:t>
      </w:r>
      <w:r w:rsidRPr="00D53BF5">
        <w:rPr>
          <w:rFonts w:ascii="Times New Roman" w:hAnsi="Times New Roman" w:cs="Times New Roman"/>
          <w:sz w:val="24"/>
          <w:szCs w:val="24"/>
          <w:rtl/>
          <w:lang w:bidi="ar-YE"/>
        </w:rPr>
        <w:t xml:space="preserve"> من المهرة (اليمن) و ظفار (عمان)</w:t>
      </w:r>
    </w:p>
    <w:p w:rsidR="00254A4E" w:rsidRPr="00D53BF5" w:rsidRDefault="00254A4E" w:rsidP="009E3A46">
      <w:pPr>
        <w:spacing w:after="0" w:line="240" w:lineRule="auto"/>
        <w:jc w:val="both"/>
        <w:rPr>
          <w:rFonts w:ascii="Times New Roman" w:hAnsi="Times New Roman" w:cs="Times New Roman"/>
          <w:i/>
          <w:iCs/>
          <w:sz w:val="24"/>
          <w:szCs w:val="24"/>
          <w:rtl/>
          <w:lang w:eastAsia="en-GB"/>
        </w:rPr>
      </w:pPr>
      <w:r w:rsidRPr="00D53BF5">
        <w:rPr>
          <w:rFonts w:ascii="Times New Roman" w:hAnsi="Times New Roman" w:cs="Times New Roman"/>
          <w:i/>
          <w:iCs/>
          <w:sz w:val="24"/>
          <w:szCs w:val="24"/>
          <w:lang w:eastAsia="en-GB"/>
        </w:rPr>
        <w:t xml:space="preserve">Aloe dhufarensis, Aloe mahraensis, Aloe praetermissa, Anogeissus dhofarica, Blepharis dhufarensis, Blepharispermum hirtum, Campylanthus chascaniflorus, Centaurea dhofarica, Cleome omanensis, Croton confertus, Dhofaria macleishii, </w:t>
      </w:r>
      <w:r w:rsidRPr="00D53BF5">
        <w:rPr>
          <w:rFonts w:ascii="Times New Roman" w:hAnsi="Times New Roman" w:cs="Times New Roman"/>
          <w:i/>
          <w:iCs/>
          <w:sz w:val="24"/>
          <w:szCs w:val="24"/>
        </w:rPr>
        <w:t xml:space="preserve">Dichanthium micranthum, </w:t>
      </w:r>
      <w:r w:rsidRPr="00D53BF5">
        <w:rPr>
          <w:rFonts w:ascii="Times New Roman" w:hAnsi="Times New Roman" w:cs="Times New Roman"/>
          <w:i/>
          <w:iCs/>
          <w:sz w:val="24"/>
          <w:szCs w:val="24"/>
          <w:lang w:eastAsia="en-GB"/>
        </w:rPr>
        <w:t xml:space="preserve">Dyschoriste dalyi, Ecbolium strictum, Euphorbia orbiculifolia, Euphorbia smithii, Exacum arabicum, Fagonia maharana, Gymnocarpos dhufarensis, Helianthemum citrinum, Heliotropium fartakense, </w:t>
      </w:r>
      <w:r w:rsidRPr="00D53BF5">
        <w:rPr>
          <w:rFonts w:ascii="Times New Roman" w:hAnsi="Times New Roman" w:cs="Times New Roman"/>
          <w:i/>
          <w:iCs/>
          <w:sz w:val="24"/>
          <w:szCs w:val="24"/>
        </w:rPr>
        <w:t xml:space="preserve">Herniaria maskatensis, </w:t>
      </w:r>
      <w:r w:rsidRPr="00D53BF5">
        <w:rPr>
          <w:rFonts w:ascii="Times New Roman" w:hAnsi="Times New Roman" w:cs="Times New Roman"/>
          <w:i/>
          <w:iCs/>
          <w:sz w:val="24"/>
          <w:szCs w:val="24"/>
          <w:lang w:eastAsia="en-GB"/>
        </w:rPr>
        <w:t xml:space="preserve">Hyoscyamus flaccidus, Jatropha dhofarica, </w:t>
      </w:r>
      <w:r w:rsidRPr="00D53BF5">
        <w:rPr>
          <w:rFonts w:ascii="Times New Roman" w:hAnsi="Times New Roman" w:cs="Times New Roman"/>
          <w:i/>
          <w:iCs/>
          <w:sz w:val="24"/>
          <w:szCs w:val="24"/>
        </w:rPr>
        <w:t xml:space="preserve">Kleinia saginata, </w:t>
      </w:r>
      <w:r w:rsidRPr="00D53BF5">
        <w:rPr>
          <w:rFonts w:ascii="Times New Roman" w:hAnsi="Times New Roman" w:cs="Times New Roman"/>
          <w:i/>
          <w:iCs/>
          <w:sz w:val="24"/>
          <w:szCs w:val="24"/>
          <w:lang w:eastAsia="en-GB"/>
        </w:rPr>
        <w:t xml:space="preserve">Lavandula dhofarensis, Leucas dhofarensis, </w:t>
      </w:r>
      <w:r w:rsidRPr="00D53BF5">
        <w:rPr>
          <w:rFonts w:ascii="Times New Roman" w:hAnsi="Times New Roman" w:cs="Times New Roman"/>
          <w:i/>
          <w:iCs/>
          <w:sz w:val="24"/>
          <w:szCs w:val="24"/>
        </w:rPr>
        <w:t xml:space="preserve">Withania qaraitica, </w:t>
      </w:r>
      <w:r w:rsidRPr="00D53BF5">
        <w:rPr>
          <w:rFonts w:ascii="Times New Roman" w:hAnsi="Times New Roman" w:cs="Times New Roman"/>
          <w:i/>
          <w:iCs/>
          <w:sz w:val="24"/>
          <w:szCs w:val="24"/>
          <w:lang w:eastAsia="en-GB"/>
        </w:rPr>
        <w:t xml:space="preserve">Maytenus dhofarensis, Mitreola petiolata, Ocimum dhofarense, Portulaca dhofarica, Pulicaria nobilis, </w:t>
      </w:r>
      <w:r w:rsidRPr="00D53BF5">
        <w:rPr>
          <w:rFonts w:ascii="Times New Roman" w:hAnsi="Times New Roman" w:cs="Times New Roman"/>
          <w:i/>
          <w:iCs/>
          <w:sz w:val="24"/>
          <w:szCs w:val="24"/>
        </w:rPr>
        <w:t xml:space="preserve"> </w:t>
      </w:r>
      <w:r w:rsidRPr="00D53BF5">
        <w:rPr>
          <w:rFonts w:ascii="Times New Roman" w:hAnsi="Times New Roman" w:cs="Times New Roman"/>
          <w:i/>
          <w:iCs/>
          <w:sz w:val="24"/>
          <w:szCs w:val="24"/>
          <w:lang w:eastAsia="en-GB"/>
        </w:rPr>
        <w:t xml:space="preserve">Suaeda moschata, </w:t>
      </w:r>
      <w:r w:rsidRPr="00D53BF5">
        <w:rPr>
          <w:rFonts w:ascii="Times New Roman" w:hAnsi="Times New Roman" w:cs="Times New Roman"/>
          <w:i/>
          <w:iCs/>
          <w:sz w:val="24"/>
          <w:szCs w:val="24"/>
        </w:rPr>
        <w:t xml:space="preserve">Teucrium nummularifolium, </w:t>
      </w:r>
      <w:r w:rsidRPr="00D53BF5">
        <w:rPr>
          <w:rFonts w:ascii="Times New Roman" w:hAnsi="Times New Roman" w:cs="Times New Roman"/>
          <w:i/>
          <w:iCs/>
          <w:sz w:val="24"/>
          <w:szCs w:val="24"/>
          <w:lang w:eastAsia="en-GB"/>
        </w:rPr>
        <w:t>Zygocarpum dhofarense, Zygophyllum smithii.</w:t>
      </w:r>
    </w:p>
    <w:p w:rsidR="00254A4E" w:rsidRPr="00D53BF5" w:rsidRDefault="00254A4E" w:rsidP="006E38DA">
      <w:pPr>
        <w:spacing w:after="0" w:line="240" w:lineRule="auto"/>
        <w:rPr>
          <w:rFonts w:ascii="Times New Roman" w:hAnsi="Times New Roman" w:cs="Times New Roman"/>
          <w:i/>
          <w:iCs/>
          <w:sz w:val="24"/>
          <w:szCs w:val="24"/>
          <w:lang w:eastAsia="en-GB"/>
        </w:rPr>
      </w:pPr>
    </w:p>
    <w:p w:rsidR="00254A4E" w:rsidRPr="00D53BF5" w:rsidRDefault="00254A4E" w:rsidP="00DA26A6">
      <w:pPr>
        <w:bidi/>
        <w:spacing w:after="0" w:line="240" w:lineRule="auto"/>
        <w:ind w:firstLine="567"/>
        <w:jc w:val="both"/>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نباتات يقتصر تواجدها على الجزيرة العربية وشرق أفريقيا ( مثل السودان، إثيوبيا، الصومال، اريتريا، كينيا).</w:t>
      </w:r>
    </w:p>
    <w:p w:rsidR="00254A4E" w:rsidRPr="00D53BF5" w:rsidRDefault="00254A4E" w:rsidP="009E3A46">
      <w:pPr>
        <w:spacing w:after="0" w:line="240" w:lineRule="auto"/>
        <w:jc w:val="both"/>
        <w:rPr>
          <w:rFonts w:ascii="Times New Roman" w:hAnsi="Times New Roman" w:cs="Times New Roman"/>
          <w:i/>
          <w:iCs/>
          <w:sz w:val="24"/>
          <w:szCs w:val="24"/>
        </w:rPr>
      </w:pPr>
      <w:r w:rsidRPr="00D53BF5">
        <w:rPr>
          <w:rFonts w:ascii="Times New Roman" w:hAnsi="Times New Roman" w:cs="Times New Roman"/>
          <w:i/>
          <w:iCs/>
          <w:sz w:val="24"/>
          <w:szCs w:val="24"/>
        </w:rPr>
        <w:t>Acacia edgeworthii, Acacia etbaica, Acacia hamulosa, Acacia origena, Acacia tortilis, Acokanthera  schimperi,</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 xml:space="preserve">Anisotes trisulcus, Barbeya oleoides, </w:t>
      </w:r>
      <w:r w:rsidRPr="00D53BF5">
        <w:rPr>
          <w:rFonts w:ascii="Times New Roman" w:hAnsi="Times New Roman" w:cs="Times New Roman"/>
          <w:i/>
          <w:iCs/>
          <w:color w:val="000000"/>
          <w:sz w:val="24"/>
          <w:szCs w:val="24"/>
          <w:lang w:eastAsia="en-GB"/>
        </w:rPr>
        <w:t>Barleria mucronifolia</w:t>
      </w:r>
      <w:r w:rsidRPr="00D53BF5">
        <w:rPr>
          <w:rFonts w:ascii="Times New Roman" w:hAnsi="Times New Roman" w:cs="Times New Roman"/>
          <w:i/>
          <w:iCs/>
          <w:sz w:val="24"/>
          <w:szCs w:val="24"/>
        </w:rPr>
        <w:t xml:space="preserve">, </w:t>
      </w:r>
      <w:r w:rsidRPr="00D53BF5">
        <w:rPr>
          <w:rFonts w:ascii="Times New Roman" w:hAnsi="Times New Roman" w:cs="Times New Roman"/>
          <w:i/>
          <w:iCs/>
          <w:color w:val="000000"/>
          <w:sz w:val="24"/>
          <w:szCs w:val="24"/>
          <w:lang w:eastAsia="en-GB"/>
        </w:rPr>
        <w:t>Barleria orbicularis</w:t>
      </w:r>
      <w:r w:rsidRPr="00D53BF5">
        <w:rPr>
          <w:rFonts w:ascii="Times New Roman" w:hAnsi="Times New Roman" w:cs="Times New Roman"/>
          <w:i/>
          <w:iCs/>
          <w:sz w:val="24"/>
          <w:szCs w:val="24"/>
        </w:rPr>
        <w:t xml:space="preserve">, Buddleja polystachya, Aristolochia rigida, Cadia purpurea, Cadaba baccarinii, Carissa spinarum, </w:t>
      </w:r>
      <w:r w:rsidRPr="00D53BF5">
        <w:rPr>
          <w:rFonts w:ascii="Times New Roman" w:hAnsi="Times New Roman" w:cs="Times New Roman"/>
          <w:i/>
          <w:iCs/>
          <w:color w:val="000000"/>
          <w:sz w:val="24"/>
          <w:szCs w:val="24"/>
          <w:lang w:eastAsia="en-GB"/>
        </w:rPr>
        <w:t xml:space="preserve">Ceropegia affinis, Ceropegia somalensis, Chloris mensensis, Cienfuegosia welshii, </w:t>
      </w:r>
      <w:r w:rsidRPr="00D53BF5">
        <w:rPr>
          <w:rFonts w:ascii="Times New Roman" w:hAnsi="Times New Roman" w:cs="Times New Roman"/>
          <w:i/>
          <w:iCs/>
          <w:sz w:val="24"/>
          <w:szCs w:val="24"/>
        </w:rPr>
        <w:t xml:space="preserve">Commiphora gileadensis, Commiphora habessinica, Commiphora kataf, Commiphora myrrha, </w:t>
      </w:r>
      <w:r w:rsidRPr="00D53BF5">
        <w:rPr>
          <w:rFonts w:ascii="Times New Roman" w:hAnsi="Times New Roman" w:cs="Times New Roman"/>
          <w:i/>
          <w:iCs/>
          <w:color w:val="000000"/>
          <w:sz w:val="24"/>
          <w:szCs w:val="24"/>
          <w:lang w:eastAsia="en-GB"/>
        </w:rPr>
        <w:t>Crotalaria leptocarpa, Crotalaria pteropoda, Diceratella incana</w:t>
      </w:r>
      <w:r w:rsidRPr="00D53BF5">
        <w:rPr>
          <w:rFonts w:ascii="Times New Roman" w:hAnsi="Times New Roman" w:cs="Times New Roman"/>
          <w:i/>
          <w:iCs/>
          <w:color w:val="FF0000"/>
          <w:sz w:val="24"/>
          <w:szCs w:val="24"/>
          <w:lang w:eastAsia="en-GB"/>
        </w:rPr>
        <w:t xml:space="preserve">, </w:t>
      </w:r>
      <w:r w:rsidRPr="00D53BF5">
        <w:rPr>
          <w:rFonts w:ascii="Times New Roman" w:hAnsi="Times New Roman" w:cs="Times New Roman"/>
          <w:i/>
          <w:iCs/>
          <w:sz w:val="24"/>
          <w:szCs w:val="24"/>
        </w:rPr>
        <w:t xml:space="preserve">Dracaena serrulata, </w:t>
      </w:r>
      <w:r w:rsidRPr="00D53BF5">
        <w:rPr>
          <w:rFonts w:ascii="Times New Roman" w:hAnsi="Times New Roman" w:cs="Times New Roman"/>
          <w:i/>
          <w:iCs/>
          <w:color w:val="000000"/>
          <w:sz w:val="24"/>
          <w:szCs w:val="24"/>
          <w:lang w:eastAsia="en-GB"/>
        </w:rPr>
        <w:t xml:space="preserve">Duvalia somaliensis, Duvalia sulcata, Duvalia velutina, Dyschoriste longicalyx, Dyschoriste radicans, Ecbolium gymnostachyum, Echiochilon longiflorum, Erythrina melanacantha, </w:t>
      </w:r>
      <w:r w:rsidRPr="00D53BF5">
        <w:rPr>
          <w:rFonts w:ascii="Times New Roman" w:hAnsi="Times New Roman" w:cs="Times New Roman"/>
          <w:i/>
          <w:iCs/>
          <w:sz w:val="24"/>
          <w:szCs w:val="24"/>
        </w:rPr>
        <w:t xml:space="preserve">Euphorbia schimperi, </w:t>
      </w:r>
      <w:r w:rsidRPr="00D53BF5">
        <w:rPr>
          <w:rFonts w:ascii="Times New Roman" w:hAnsi="Times New Roman" w:cs="Times New Roman"/>
          <w:i/>
          <w:iCs/>
          <w:color w:val="000000"/>
          <w:sz w:val="24"/>
          <w:szCs w:val="24"/>
          <w:lang w:eastAsia="en-GB"/>
        </w:rPr>
        <w:t xml:space="preserve">Justicia caerulea, </w:t>
      </w:r>
      <w:r w:rsidRPr="00D53BF5">
        <w:rPr>
          <w:rFonts w:ascii="Times New Roman" w:hAnsi="Times New Roman" w:cs="Times New Roman"/>
          <w:i/>
          <w:iCs/>
          <w:sz w:val="24"/>
          <w:szCs w:val="24"/>
        </w:rPr>
        <w:t xml:space="preserve">Kleinia odora, </w:t>
      </w:r>
      <w:r w:rsidRPr="00D53BF5">
        <w:rPr>
          <w:rFonts w:ascii="Times New Roman" w:hAnsi="Times New Roman" w:cs="Times New Roman"/>
          <w:i/>
          <w:iCs/>
          <w:color w:val="000000"/>
          <w:sz w:val="24"/>
          <w:szCs w:val="24"/>
          <w:lang w:eastAsia="en-GB"/>
        </w:rPr>
        <w:t xml:space="preserve">Lavandula macra, Megalochlamys violacea, </w:t>
      </w:r>
      <w:r w:rsidRPr="00D53BF5">
        <w:rPr>
          <w:rFonts w:ascii="Times New Roman" w:hAnsi="Times New Roman" w:cs="Times New Roman"/>
          <w:i/>
          <w:iCs/>
          <w:sz w:val="24"/>
          <w:szCs w:val="24"/>
        </w:rPr>
        <w:t xml:space="preserve">Phoenix caespitos, Pistacia aethiopica, Pistacia falcate, Pluchea sordida, Psiadia punctulata, </w:t>
      </w:r>
      <w:r w:rsidRPr="00D53BF5">
        <w:rPr>
          <w:rFonts w:ascii="Times New Roman" w:hAnsi="Times New Roman" w:cs="Times New Roman"/>
          <w:i/>
          <w:iCs/>
          <w:color w:val="000000"/>
          <w:sz w:val="24"/>
          <w:szCs w:val="24"/>
          <w:lang w:eastAsia="en-GB"/>
        </w:rPr>
        <w:t xml:space="preserve">Ruellia discifolia, </w:t>
      </w:r>
      <w:r w:rsidRPr="00D53BF5">
        <w:rPr>
          <w:rFonts w:ascii="Times New Roman" w:hAnsi="Times New Roman" w:cs="Times New Roman"/>
          <w:i/>
          <w:iCs/>
          <w:sz w:val="24"/>
          <w:szCs w:val="24"/>
        </w:rPr>
        <w:t>Rhus natalensis, Rhus retinorrhoea, Rhigozum somaliense,</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 xml:space="preserve">Senecio hadiensis, Tarchonanthus camphorates, </w:t>
      </w:r>
      <w:r w:rsidRPr="00D53BF5">
        <w:rPr>
          <w:rFonts w:ascii="Times New Roman" w:hAnsi="Times New Roman" w:cs="Times New Roman"/>
          <w:i/>
          <w:iCs/>
          <w:color w:val="000000"/>
          <w:sz w:val="24"/>
          <w:szCs w:val="24"/>
          <w:lang w:eastAsia="en-GB"/>
        </w:rPr>
        <w:t xml:space="preserve">Taverniera multinoda, Taverniera schimperi, Trianthema crystallinum, Trianthema portulacastrum, Trianthema sheilae, Trianthema triquetrum, Trichodesma hildebrandtii, </w:t>
      </w:r>
      <w:r w:rsidRPr="00D53BF5">
        <w:rPr>
          <w:rFonts w:ascii="Times New Roman" w:hAnsi="Times New Roman" w:cs="Times New Roman"/>
          <w:i/>
          <w:iCs/>
          <w:sz w:val="24"/>
          <w:szCs w:val="24"/>
        </w:rPr>
        <w:t>Ficus vasta, Rosa abyssinica, Mimusops laurifolia, Grewia eryt</w:t>
      </w:r>
      <w:r>
        <w:rPr>
          <w:rFonts w:ascii="Times New Roman" w:hAnsi="Times New Roman" w:cs="Times New Roman"/>
          <w:i/>
          <w:iCs/>
          <w:sz w:val="24"/>
          <w:szCs w:val="24"/>
        </w:rPr>
        <w:t>hraea and Selaginella yemensis.</w:t>
      </w:r>
    </w:p>
    <w:p w:rsidR="00254A4E" w:rsidRDefault="00254A4E" w:rsidP="00DA26A6">
      <w:pPr>
        <w:bidi/>
        <w:spacing w:after="0" w:line="240" w:lineRule="auto"/>
        <w:ind w:firstLine="567"/>
        <w:jc w:val="both"/>
        <w:rPr>
          <w:rFonts w:ascii="Times New Roman" w:hAnsi="Times New Roman" w:cs="Times New Roman"/>
          <w:sz w:val="24"/>
          <w:szCs w:val="24"/>
          <w:rtl/>
          <w:lang w:bidi="ar-YE"/>
        </w:rPr>
      </w:pPr>
    </w:p>
    <w:p w:rsidR="00254A4E" w:rsidRPr="00D53BF5" w:rsidRDefault="00254A4E" w:rsidP="009E3A46">
      <w:pPr>
        <w:bidi/>
        <w:spacing w:after="0" w:line="240" w:lineRule="auto"/>
        <w:ind w:firstLine="567"/>
        <w:jc w:val="both"/>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نباتات سجلت من جنوب الجزيرة العربية والقرن الأفريقي فقط</w:t>
      </w:r>
    </w:p>
    <w:p w:rsidR="00254A4E" w:rsidRPr="00D53BF5" w:rsidRDefault="00254A4E" w:rsidP="00DA26A6">
      <w:pPr>
        <w:pStyle w:val="Default"/>
        <w:rPr>
          <w:b/>
          <w:bCs/>
          <w:rtl/>
        </w:rPr>
      </w:pPr>
      <w:r w:rsidRPr="00D53BF5">
        <w:rPr>
          <w:i/>
          <w:iCs/>
        </w:rPr>
        <w:t>Caralluma arabica, and  Fagonia (F. lahovari and F. luntii), Cystostemon heliocharis, Indigofera sedgewickiana,</w:t>
      </w:r>
      <w:r w:rsidRPr="00D53BF5">
        <w:rPr>
          <w:i/>
          <w:iCs/>
          <w:lang w:eastAsia="fr-FR"/>
        </w:rPr>
        <w:t xml:space="preserve"> </w:t>
      </w:r>
      <w:r w:rsidRPr="00D53BF5">
        <w:rPr>
          <w:i/>
          <w:iCs/>
        </w:rPr>
        <w:t>Lavandula setifera,</w:t>
      </w:r>
      <w:r w:rsidRPr="00D53BF5">
        <w:rPr>
          <w:i/>
          <w:iCs/>
          <w:lang w:eastAsia="fr-FR"/>
        </w:rPr>
        <w:t xml:space="preserve"> </w:t>
      </w:r>
      <w:r w:rsidRPr="00D53BF5">
        <w:rPr>
          <w:i/>
          <w:iCs/>
        </w:rPr>
        <w:t>Limoniastrum rechingeri,</w:t>
      </w:r>
      <w:r w:rsidRPr="00D53BF5">
        <w:rPr>
          <w:i/>
          <w:iCs/>
          <w:lang w:eastAsia="fr-FR"/>
        </w:rPr>
        <w:t xml:space="preserve"> </w:t>
      </w:r>
      <w:r w:rsidRPr="00D53BF5">
        <w:rPr>
          <w:i/>
          <w:iCs/>
        </w:rPr>
        <w:t>Neuracanthus robecchii,</w:t>
      </w:r>
      <w:r w:rsidRPr="00D53BF5">
        <w:rPr>
          <w:i/>
          <w:iCs/>
          <w:lang w:eastAsia="fr-FR"/>
        </w:rPr>
        <w:t xml:space="preserve"> </w:t>
      </w:r>
      <w:r w:rsidRPr="00D53BF5">
        <w:rPr>
          <w:i/>
          <w:iCs/>
        </w:rPr>
        <w:t>Pupalia robecchii,</w:t>
      </w:r>
      <w:r w:rsidRPr="00D53BF5">
        <w:rPr>
          <w:i/>
          <w:iCs/>
          <w:lang w:eastAsia="fr-FR"/>
        </w:rPr>
        <w:t xml:space="preserve"> Rhus somalensis, </w:t>
      </w:r>
      <w:r w:rsidRPr="00D53BF5">
        <w:rPr>
          <w:i/>
          <w:iCs/>
        </w:rPr>
        <w:t xml:space="preserve">Caucanthus edulis, </w:t>
      </w:r>
      <w:r w:rsidRPr="00D53BF5">
        <w:rPr>
          <w:i/>
          <w:iCs/>
          <w:lang w:bidi="ar-YE"/>
        </w:rPr>
        <w:t xml:space="preserve">Wendlandia arabica, </w:t>
      </w:r>
      <w:r w:rsidRPr="00D53BF5">
        <w:rPr>
          <w:i/>
          <w:iCs/>
        </w:rPr>
        <w:t>Tephrosia dura</w:t>
      </w:r>
      <w:r w:rsidRPr="00D53BF5">
        <w:rPr>
          <w:i/>
          <w:iCs/>
          <w:lang w:bidi="ar-YE"/>
        </w:rPr>
        <w:t>, Rhytidocaulon macrolobum.</w:t>
      </w:r>
    </w:p>
    <w:p w:rsidR="00254A4E" w:rsidRPr="00D53BF5" w:rsidRDefault="00254A4E" w:rsidP="00DA26A6">
      <w:pPr>
        <w:pStyle w:val="Default"/>
        <w:bidi/>
        <w:rPr>
          <w:b/>
          <w:bCs/>
          <w:rtl/>
        </w:rPr>
      </w:pPr>
    </w:p>
    <w:p w:rsidR="00254A4E" w:rsidRPr="00B3385C" w:rsidRDefault="00254A4E" w:rsidP="00B3385C">
      <w:pPr>
        <w:pStyle w:val="Default"/>
        <w:bidi/>
        <w:rPr>
          <w:b/>
          <w:bCs/>
        </w:rPr>
      </w:pPr>
      <w:r>
        <w:rPr>
          <w:b/>
          <w:bCs/>
          <w:rtl/>
        </w:rPr>
        <w:t xml:space="preserve"> </w:t>
      </w:r>
      <w:r w:rsidRPr="00D53BF5">
        <w:rPr>
          <w:rFonts w:ascii="Times New Roman" w:hAnsi="Times New Roman"/>
          <w:b/>
          <w:bCs/>
          <w:rtl/>
        </w:rPr>
        <w:t>الوضع</w:t>
      </w:r>
      <w:r w:rsidRPr="00D53BF5">
        <w:rPr>
          <w:b/>
          <w:bCs/>
        </w:rPr>
        <w:t xml:space="preserve"> </w:t>
      </w:r>
      <w:r w:rsidRPr="00D53BF5">
        <w:rPr>
          <w:rFonts w:ascii="Times New Roman" w:hAnsi="Times New Roman"/>
          <w:b/>
          <w:bCs/>
          <w:rtl/>
        </w:rPr>
        <w:t>الحالي</w:t>
      </w:r>
      <w:r w:rsidRPr="00D53BF5">
        <w:rPr>
          <w:b/>
          <w:bCs/>
        </w:rPr>
        <w:t xml:space="preserve"> </w:t>
      </w:r>
      <w:r w:rsidRPr="00D53BF5">
        <w:rPr>
          <w:rFonts w:ascii="Times New Roman" w:hAnsi="Times New Roman"/>
          <w:b/>
          <w:bCs/>
          <w:rtl/>
        </w:rPr>
        <w:t>للموارد</w:t>
      </w:r>
      <w:r w:rsidRPr="00D53BF5">
        <w:rPr>
          <w:b/>
          <w:bCs/>
        </w:rPr>
        <w:t xml:space="preserve"> </w:t>
      </w:r>
      <w:r w:rsidRPr="00D53BF5">
        <w:rPr>
          <w:rFonts w:ascii="Times New Roman" w:hAnsi="Times New Roman"/>
          <w:b/>
          <w:bCs/>
          <w:rtl/>
        </w:rPr>
        <w:t>الوراثيةٌ</w:t>
      </w:r>
      <w:r w:rsidRPr="00D53BF5">
        <w:rPr>
          <w:b/>
          <w:bCs/>
        </w:rPr>
        <w:t xml:space="preserve"> </w:t>
      </w:r>
      <w:r w:rsidRPr="00D53BF5">
        <w:rPr>
          <w:rFonts w:ascii="Times New Roman" w:hAnsi="Times New Roman"/>
          <w:b/>
          <w:bCs/>
          <w:rtl/>
        </w:rPr>
        <w:t>للغابات</w:t>
      </w:r>
      <w:r w:rsidRPr="00D53BF5">
        <w:rPr>
          <w:rtl/>
        </w:rPr>
        <w:t>.</w:t>
      </w:r>
    </w:p>
    <w:p w:rsidR="00254A4E" w:rsidRPr="00D53BF5" w:rsidRDefault="00254A4E" w:rsidP="00CD67DC">
      <w:pPr>
        <w:pStyle w:val="Default"/>
        <w:bidi/>
        <w:ind w:left="360"/>
        <w:rPr>
          <w:rtl/>
        </w:rPr>
      </w:pPr>
    </w:p>
    <w:p w:rsidR="00254A4E" w:rsidRDefault="00254A4E" w:rsidP="007F33CD">
      <w:pPr>
        <w:pStyle w:val="BodyText2"/>
        <w:bidi/>
        <w:spacing w:after="0" w:line="240" w:lineRule="auto"/>
        <w:ind w:firstLine="720"/>
        <w:rPr>
          <w:rFonts w:ascii="Times New Roman" w:hAnsi="Times New Roman" w:cs="Times New Roman"/>
          <w:b/>
          <w:bCs/>
          <w:sz w:val="24"/>
          <w:szCs w:val="24"/>
          <w:rtl/>
        </w:rPr>
      </w:pPr>
      <w:r>
        <w:rPr>
          <w:rFonts w:ascii="Times New Roman" w:hAnsi="Times New Roman" w:cs="Times New Roman"/>
          <w:b/>
          <w:bCs/>
          <w:sz w:val="24"/>
          <w:szCs w:val="24"/>
          <w:rtl/>
        </w:rPr>
        <w:t xml:space="preserve"> </w:t>
      </w:r>
      <w:r w:rsidRPr="00B3385C">
        <w:rPr>
          <w:rFonts w:ascii="Times New Roman" w:hAnsi="Times New Roman" w:cs="Times New Roman"/>
          <w:b/>
          <w:bCs/>
          <w:sz w:val="24"/>
          <w:szCs w:val="24"/>
          <w:rtl/>
        </w:rPr>
        <w:t>انواع الغابات والاحراج الرئيسية في اليمن</w:t>
      </w:r>
    </w:p>
    <w:p w:rsidR="00254A4E" w:rsidRPr="00B3385C" w:rsidRDefault="00254A4E" w:rsidP="00C440FD">
      <w:pPr>
        <w:pStyle w:val="BodyText2"/>
        <w:bidi/>
        <w:spacing w:after="0" w:line="240" w:lineRule="auto"/>
        <w:ind w:firstLine="720"/>
        <w:rPr>
          <w:rFonts w:ascii="Times New Roman" w:hAnsi="Times New Roman" w:cs="Times New Roman"/>
          <w:b/>
          <w:bCs/>
          <w:sz w:val="24"/>
          <w:szCs w:val="24"/>
          <w:rtl/>
        </w:rPr>
      </w:pPr>
    </w:p>
    <w:p w:rsidR="00254A4E" w:rsidRPr="00C440FD" w:rsidRDefault="00254A4E" w:rsidP="00F95267">
      <w:pPr>
        <w:pStyle w:val="BodyText2"/>
        <w:bidi/>
        <w:spacing w:after="0" w:line="240" w:lineRule="auto"/>
        <w:ind w:left="720"/>
        <w:rPr>
          <w:rFonts w:ascii="Times New Roman" w:hAnsi="Times New Roman" w:cs="Times New Roman"/>
          <w:b/>
          <w:bCs/>
          <w:sz w:val="24"/>
          <w:szCs w:val="24"/>
        </w:rPr>
      </w:pPr>
      <w:r>
        <w:rPr>
          <w:rFonts w:ascii="Times New Roman" w:hAnsi="Times New Roman" w:cs="Times New Roman"/>
          <w:b/>
          <w:bCs/>
          <w:sz w:val="24"/>
          <w:szCs w:val="24"/>
          <w:rtl/>
        </w:rPr>
        <w:t xml:space="preserve">أحراج </w:t>
      </w:r>
      <w:r w:rsidRPr="00C440FD">
        <w:rPr>
          <w:rFonts w:ascii="Times New Roman" w:hAnsi="Times New Roman" w:cs="Times New Roman"/>
          <w:b/>
          <w:bCs/>
          <w:sz w:val="24"/>
          <w:szCs w:val="24"/>
          <w:rtl/>
        </w:rPr>
        <w:t xml:space="preserve"> المنجروف</w:t>
      </w:r>
      <w:r>
        <w:rPr>
          <w:rFonts w:ascii="Times New Roman" w:hAnsi="Times New Roman" w:cs="Times New Roman"/>
          <w:b/>
          <w:bCs/>
          <w:sz w:val="24"/>
          <w:szCs w:val="24"/>
        </w:rPr>
        <w:t xml:space="preserve"> woodland   </w:t>
      </w:r>
      <w:r w:rsidRPr="00C440FD">
        <w:rPr>
          <w:rFonts w:ascii="Times New Roman" w:hAnsi="Times New Roman" w:cs="Times New Roman"/>
          <w:b/>
          <w:bCs/>
          <w:sz w:val="24"/>
          <w:szCs w:val="24"/>
          <w:rtl/>
        </w:rPr>
        <w:t xml:space="preserve"> </w:t>
      </w:r>
      <w:r w:rsidRPr="00C440FD">
        <w:rPr>
          <w:rFonts w:ascii="Times New Roman" w:hAnsi="Times New Roman" w:cs="Times New Roman"/>
          <w:b/>
          <w:bCs/>
          <w:i/>
          <w:iCs/>
          <w:sz w:val="24"/>
          <w:szCs w:val="24"/>
        </w:rPr>
        <w:t>Avicennia marina</w:t>
      </w:r>
    </w:p>
    <w:p w:rsidR="00254A4E" w:rsidRPr="009E79CF" w:rsidRDefault="00254A4E" w:rsidP="009E79CF">
      <w:pPr>
        <w:pStyle w:val="BodyText2"/>
        <w:bidi/>
        <w:spacing w:after="0" w:line="240" w:lineRule="auto"/>
        <w:ind w:left="1080"/>
        <w:rPr>
          <w:rFonts w:ascii="Times New Roman" w:hAnsi="Times New Roman" w:cs="Times New Roman"/>
          <w:sz w:val="24"/>
          <w:szCs w:val="24"/>
          <w:rtl/>
          <w:lang w:bidi="ar-YE"/>
        </w:rPr>
      </w:pPr>
      <w:r w:rsidRPr="00EC2351">
        <w:rPr>
          <w:rFonts w:ascii="Times New Roman" w:hAnsi="Times New Roman" w:cs="Times New Roman"/>
          <w:sz w:val="24"/>
          <w:szCs w:val="24"/>
          <w:rtl/>
          <w:lang w:bidi="ar-YE"/>
        </w:rPr>
        <w:t xml:space="preserve">تتواجد بيئة المنجروف أساسا على طول شاطئ البحر الأحمر خاصة حول الخوخة شمال وادي سهام، كما شوهدت بكميات قليلة جنوب المخا وشمال يختل (جنوب تهامة) </w:t>
      </w:r>
      <w:r>
        <w:rPr>
          <w:rFonts w:ascii="Times New Roman" w:hAnsi="Times New Roman" w:cs="Times New Roman"/>
          <w:sz w:val="24"/>
          <w:szCs w:val="24"/>
          <w:rtl/>
          <w:lang w:bidi="ar-YE"/>
        </w:rPr>
        <w:t xml:space="preserve">وجزيرة كمران </w:t>
      </w:r>
      <w:r w:rsidRPr="00EC2351">
        <w:rPr>
          <w:rFonts w:ascii="Times New Roman" w:hAnsi="Times New Roman" w:cs="Times New Roman"/>
          <w:sz w:val="24"/>
          <w:szCs w:val="24"/>
          <w:rtl/>
          <w:lang w:bidi="ar-YE"/>
        </w:rPr>
        <w:t>وحول بئر علي (غرب المكلا)</w:t>
      </w:r>
      <w:r>
        <w:rPr>
          <w:rFonts w:ascii="Times New Roman" w:hAnsi="Times New Roman" w:cs="Times New Roman"/>
          <w:sz w:val="24"/>
          <w:szCs w:val="24"/>
          <w:rtl/>
          <w:lang w:bidi="ar-YE"/>
        </w:rPr>
        <w:t xml:space="preserve"> و </w:t>
      </w:r>
      <w:r w:rsidRPr="009E79CF">
        <w:rPr>
          <w:rFonts w:ascii="Times New Roman" w:hAnsi="Times New Roman" w:cs="Times New Roman"/>
          <w:sz w:val="24"/>
          <w:szCs w:val="24"/>
          <w:rtl/>
          <w:lang w:bidi="ar-YE"/>
        </w:rPr>
        <w:t>بالقرب من مطار موري القديم في جزيرة سقطره</w:t>
      </w:r>
      <w:r>
        <w:rPr>
          <w:rFonts w:ascii="Times New Roman" w:hAnsi="Times New Roman" w:cs="Times New Roman"/>
          <w:sz w:val="24"/>
          <w:szCs w:val="24"/>
          <w:rtl/>
          <w:lang w:bidi="ar-YE"/>
        </w:rPr>
        <w:t>.</w:t>
      </w:r>
    </w:p>
    <w:p w:rsidR="00254A4E" w:rsidRDefault="00254A4E" w:rsidP="007F33CD">
      <w:pPr>
        <w:pStyle w:val="BodyText2"/>
        <w:bidi/>
        <w:spacing w:after="0" w:line="240" w:lineRule="auto"/>
        <w:ind w:left="1080"/>
        <w:rPr>
          <w:rFonts w:ascii="Times New Roman" w:hAnsi="Times New Roman" w:cs="Times New Roman"/>
          <w:i/>
          <w:iCs/>
          <w:sz w:val="24"/>
          <w:szCs w:val="24"/>
          <w:rtl/>
        </w:rPr>
      </w:pPr>
      <w:r w:rsidRPr="00EC2351">
        <w:rPr>
          <w:rFonts w:ascii="Times New Roman" w:hAnsi="Times New Roman" w:cs="Times New Roman"/>
          <w:sz w:val="24"/>
          <w:szCs w:val="24"/>
          <w:rtl/>
          <w:lang w:bidi="ar-YE"/>
        </w:rPr>
        <w:t xml:space="preserve">. يعتبر نبات الشورى </w:t>
      </w:r>
      <w:r w:rsidRPr="00EC2351">
        <w:rPr>
          <w:rFonts w:ascii="Times New Roman" w:hAnsi="Times New Roman" w:cs="Times New Roman"/>
          <w:i/>
          <w:iCs/>
          <w:sz w:val="24"/>
          <w:szCs w:val="24"/>
        </w:rPr>
        <w:t xml:space="preserve">Avicennia </w:t>
      </w:r>
      <w:r w:rsidRPr="003E21FC">
        <w:rPr>
          <w:rFonts w:ascii="Times New Roman" w:hAnsi="Times New Roman" w:cs="Times New Roman"/>
          <w:i/>
          <w:iCs/>
          <w:sz w:val="24"/>
          <w:szCs w:val="24"/>
        </w:rPr>
        <w:t>marina</w:t>
      </w:r>
      <w:r w:rsidRPr="003E21FC">
        <w:rPr>
          <w:rFonts w:ascii="Times New Roman" w:hAnsi="Times New Roman" w:cs="Times New Roman"/>
          <w:sz w:val="24"/>
          <w:szCs w:val="24"/>
          <w:rtl/>
        </w:rPr>
        <w:t xml:space="preserve"> هو النبات الاساسي في هذه البيئة ترافقه في بعض المواقع نباتات ال</w:t>
      </w:r>
      <w:r w:rsidRPr="00D53BF5">
        <w:rPr>
          <w:rFonts w:ascii="Times New Roman" w:hAnsi="Times New Roman" w:cs="Times New Roman"/>
          <w:b/>
          <w:bCs/>
          <w:i/>
          <w:iCs/>
          <w:sz w:val="24"/>
          <w:szCs w:val="24"/>
          <w:rtl/>
        </w:rPr>
        <w:t xml:space="preserve"> </w:t>
      </w:r>
      <w:r w:rsidRPr="00D53BF5">
        <w:rPr>
          <w:rFonts w:ascii="Times New Roman" w:hAnsi="Times New Roman" w:cs="Times New Roman"/>
          <w:i/>
          <w:iCs/>
          <w:sz w:val="24"/>
          <w:szCs w:val="24"/>
        </w:rPr>
        <w:t>Aeluropes lagopoides</w:t>
      </w:r>
      <w:r w:rsidRPr="00D53BF5">
        <w:rPr>
          <w:rFonts w:ascii="Times New Roman" w:hAnsi="Times New Roman" w:cs="Times New Roman"/>
          <w:i/>
          <w:iCs/>
          <w:sz w:val="24"/>
          <w:szCs w:val="24"/>
          <w:rtl/>
        </w:rPr>
        <w:t xml:space="preserve"> و </w:t>
      </w:r>
      <w:r w:rsidRPr="003E21FC">
        <w:rPr>
          <w:rFonts w:ascii="Times New Roman" w:hAnsi="Times New Roman" w:cs="Times New Roman"/>
          <w:sz w:val="24"/>
          <w:szCs w:val="24"/>
          <w:rtl/>
        </w:rPr>
        <w:t>ال</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Suaeda spp</w:t>
      </w:r>
    </w:p>
    <w:p w:rsidR="00254A4E" w:rsidRPr="008F297B" w:rsidRDefault="00254A4E" w:rsidP="009E79CF">
      <w:pPr>
        <w:pStyle w:val="BodyText2"/>
        <w:bidi/>
        <w:spacing w:after="0" w:line="240" w:lineRule="auto"/>
        <w:ind w:left="1080"/>
        <w:rPr>
          <w:rFonts w:ascii="Times New Roman" w:hAnsi="Times New Roman" w:cs="Times New Roman"/>
          <w:sz w:val="24"/>
          <w:szCs w:val="24"/>
          <w:rtl/>
        </w:rPr>
      </w:pPr>
      <w:r w:rsidRPr="008F297B">
        <w:rPr>
          <w:rFonts w:ascii="Times New Roman" w:hAnsi="Times New Roman" w:cs="Times New Roman"/>
          <w:sz w:val="24"/>
          <w:szCs w:val="24"/>
          <w:rtl/>
        </w:rPr>
        <w:t>من النباتات الاخرى التي ترافق هذه الاحراج وتتداخل معها احيانا:</w:t>
      </w:r>
    </w:p>
    <w:p w:rsidR="00254A4E" w:rsidRPr="003A7D7E" w:rsidRDefault="00254A4E" w:rsidP="008F297B">
      <w:pPr>
        <w:spacing w:after="0" w:line="240" w:lineRule="auto"/>
        <w:ind w:right="-658"/>
        <w:rPr>
          <w:i/>
          <w:iCs/>
          <w:sz w:val="24"/>
          <w:szCs w:val="24"/>
          <w:rtl/>
        </w:rPr>
      </w:pPr>
      <w:r w:rsidRPr="008F297B">
        <w:rPr>
          <w:rFonts w:ascii="Times New Roman" w:hAnsi="Times New Roman" w:cs="Times New Roman"/>
          <w:i/>
          <w:iCs/>
          <w:sz w:val="24"/>
          <w:szCs w:val="24"/>
        </w:rPr>
        <w:t>Rhizophora mucronata,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Avicennia marina,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Salvadora persica,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Leptadenia pyrotechnica,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Hyphaene thebaica,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Suaeda fruticosa,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lang w:eastAsia="fr-FR"/>
        </w:rPr>
        <w:t>Aeluropus lagopoides</w:t>
      </w:r>
      <w:r w:rsidRPr="008F297B">
        <w:rPr>
          <w:rFonts w:ascii="Times New Roman" w:hAnsi="Times New Roman" w:cs="Times New Roman"/>
          <w:i/>
          <w:iCs/>
          <w:sz w:val="24"/>
          <w:szCs w:val="24"/>
        </w:rPr>
        <w:t>,</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Limonium axillaries,</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lang w:val="sv-SE"/>
        </w:rPr>
        <w:t xml:space="preserve">Odyssea </w:t>
      </w:r>
      <w:r w:rsidRPr="008F297B">
        <w:rPr>
          <w:rFonts w:ascii="Times New Roman" w:hAnsi="Times New Roman" w:cs="Times New Roman"/>
          <w:i/>
          <w:iCs/>
          <w:sz w:val="24"/>
          <w:szCs w:val="24"/>
        </w:rPr>
        <w:t>mucronata,</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Panicum turgidum,</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lang w:val="sv-SE"/>
        </w:rPr>
        <w:t>Halothamnus bottae</w:t>
      </w:r>
      <w:r w:rsidRPr="008F297B">
        <w:rPr>
          <w:rFonts w:ascii="Times New Roman" w:hAnsi="Times New Roman" w:cs="Times New Roman"/>
          <w:i/>
          <w:iCs/>
          <w:sz w:val="24"/>
          <w:szCs w:val="24"/>
        </w:rPr>
        <w:t>,</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Sporobolus spicatus</w:t>
      </w:r>
      <w:r w:rsidRPr="008F297B">
        <w:rPr>
          <w:rFonts w:ascii="Times New Roman" w:hAnsi="Times New Roman" w:cs="Times New Roman"/>
          <w:i/>
          <w:iCs/>
          <w:sz w:val="24"/>
          <w:szCs w:val="24"/>
          <w:rtl/>
        </w:rPr>
        <w:t xml:space="preserve"> </w:t>
      </w:r>
      <w:r w:rsidRPr="008F297B">
        <w:rPr>
          <w:rFonts w:ascii="Times New Roman" w:hAnsi="Times New Roman" w:cs="Times New Roman"/>
          <w:i/>
          <w:iCs/>
          <w:sz w:val="24"/>
          <w:szCs w:val="24"/>
        </w:rPr>
        <w:t xml:space="preserve">Dipterygium </w:t>
      </w:r>
      <w:r w:rsidRPr="008F297B">
        <w:rPr>
          <w:rFonts w:ascii="Times New Roman" w:hAnsi="Times New Roman" w:cs="Times New Roman"/>
          <w:i/>
          <w:iCs/>
          <w:sz w:val="24"/>
          <w:szCs w:val="24"/>
          <w:lang w:val="sv-SE"/>
        </w:rPr>
        <w:t>glaucum</w:t>
      </w:r>
      <w:r w:rsidRPr="003A7D7E">
        <w:rPr>
          <w:i/>
          <w:iCs/>
          <w:sz w:val="24"/>
          <w:szCs w:val="24"/>
        </w:rPr>
        <w:t>.</w:t>
      </w:r>
      <w:r w:rsidRPr="003A7D7E">
        <w:rPr>
          <w:i/>
          <w:iCs/>
          <w:sz w:val="24"/>
          <w:szCs w:val="24"/>
          <w:rtl/>
        </w:rPr>
        <w:t xml:space="preserve"> </w:t>
      </w:r>
    </w:p>
    <w:p w:rsidR="00254A4E" w:rsidRPr="00D53BF5" w:rsidRDefault="00254A4E" w:rsidP="000D6DFF">
      <w:pPr>
        <w:pStyle w:val="BodyText2"/>
        <w:bidi/>
        <w:spacing w:after="0" w:line="240" w:lineRule="auto"/>
        <w:rPr>
          <w:rFonts w:ascii="Times New Roman" w:hAnsi="Times New Roman" w:cs="Times New Roman"/>
          <w:i/>
          <w:iCs/>
          <w:sz w:val="24"/>
          <w:szCs w:val="24"/>
        </w:rPr>
      </w:pPr>
      <w:r w:rsidRPr="00376618">
        <w:rPr>
          <w:rFonts w:ascii="Times New Roman" w:hAnsi="Times New Roman" w:cs="Times New Roman"/>
          <w:i/>
          <w:iCs/>
          <w:noProof/>
          <w:sz w:val="24"/>
          <w:szCs w:val="24"/>
          <w:lang w:val="en-US"/>
        </w:rPr>
        <w:pict>
          <v:shape id="_x0000_i1033" type="#_x0000_t75" style="width:479.25pt;height:242.25pt;visibility:visible">
            <v:imagedata r:id="rId17" o:title=""/>
          </v:shape>
        </w:pict>
      </w:r>
    </w:p>
    <w:p w:rsidR="00254A4E" w:rsidRDefault="00254A4E" w:rsidP="00C65A38">
      <w:pPr>
        <w:pStyle w:val="BodyText2"/>
        <w:bidi/>
        <w:spacing w:after="0" w:line="240" w:lineRule="auto"/>
        <w:jc w:val="lowKashida"/>
        <w:rPr>
          <w:rFonts w:ascii="Times New Roman" w:hAnsi="Times New Roman" w:cs="Times New Roman"/>
          <w:i/>
          <w:iCs/>
          <w:sz w:val="24"/>
          <w:szCs w:val="24"/>
          <w:rtl/>
        </w:rPr>
      </w:pPr>
      <w:r w:rsidRPr="00376618">
        <w:rPr>
          <w:rFonts w:ascii="Times New Roman" w:hAnsi="Times New Roman" w:cs="Times New Roman"/>
          <w:i/>
          <w:iCs/>
          <w:noProof/>
          <w:sz w:val="24"/>
          <w:szCs w:val="24"/>
          <w:lang w:val="en-US"/>
        </w:rPr>
        <w:pict>
          <v:shape id="Picture 4" o:spid="_x0000_i1034" type="#_x0000_t75" style="width:473.25pt;height:24pt;visibility:visible">
            <v:imagedata r:id="rId18" o:title=""/>
          </v:shape>
        </w:pict>
      </w:r>
    </w:p>
    <w:p w:rsidR="00254A4E" w:rsidRPr="00C65A38" w:rsidRDefault="00254A4E" w:rsidP="003E21FC">
      <w:pPr>
        <w:pStyle w:val="BodyText2"/>
        <w:bidi/>
        <w:spacing w:after="0" w:line="240" w:lineRule="auto"/>
        <w:jc w:val="lowKashida"/>
        <w:rPr>
          <w:rFonts w:ascii="Times New Roman" w:hAnsi="Times New Roman" w:cs="Times New Roman"/>
          <w:sz w:val="24"/>
          <w:szCs w:val="24"/>
          <w:rtl/>
        </w:rPr>
      </w:pPr>
      <w:r w:rsidRPr="00C65A38">
        <w:rPr>
          <w:rFonts w:ascii="Times New Roman" w:hAnsi="Times New Roman" w:cs="Times New Roman"/>
          <w:sz w:val="24"/>
          <w:szCs w:val="24"/>
          <w:rtl/>
        </w:rPr>
        <w:t xml:space="preserve">خريطة (7). منطقة </w:t>
      </w:r>
      <w:r>
        <w:rPr>
          <w:rFonts w:ascii="Times New Roman" w:hAnsi="Times New Roman" w:cs="Times New Roman"/>
          <w:sz w:val="24"/>
          <w:szCs w:val="24"/>
          <w:rtl/>
        </w:rPr>
        <w:t>احراج</w:t>
      </w:r>
      <w:r w:rsidRPr="00C65A38">
        <w:rPr>
          <w:rFonts w:ascii="Times New Roman" w:hAnsi="Times New Roman" w:cs="Times New Roman"/>
          <w:sz w:val="24"/>
          <w:szCs w:val="24"/>
          <w:rtl/>
        </w:rPr>
        <w:t xml:space="preserve"> المنجروف شمال الحديدية وتقدر مساحتها ب </w:t>
      </w:r>
      <w:r w:rsidRPr="00C65A38">
        <w:rPr>
          <w:rFonts w:ascii="Times New Roman" w:hAnsi="Times New Roman" w:cs="Times New Roman"/>
          <w:color w:val="000000"/>
          <w:sz w:val="24"/>
          <w:szCs w:val="24"/>
          <w:lang w:eastAsia="en-GB"/>
        </w:rPr>
        <w:t>178.6</w:t>
      </w:r>
      <w:r w:rsidRPr="00C65A38">
        <w:rPr>
          <w:rFonts w:ascii="Times New Roman" w:hAnsi="Times New Roman" w:cs="Times New Roman"/>
          <w:color w:val="000000"/>
          <w:sz w:val="24"/>
          <w:szCs w:val="24"/>
          <w:rtl/>
          <w:lang w:eastAsia="en-GB"/>
        </w:rPr>
        <w:t xml:space="preserve"> كم مربع</w:t>
      </w:r>
    </w:p>
    <w:p w:rsidR="00254A4E" w:rsidRDefault="00254A4E" w:rsidP="008F297B">
      <w:pPr>
        <w:pStyle w:val="BodyText2"/>
        <w:bidi/>
        <w:spacing w:after="0" w:line="240" w:lineRule="auto"/>
        <w:rPr>
          <w:rFonts w:ascii="Times New Roman" w:hAnsi="Times New Roman" w:cs="Times New Roman"/>
          <w:i/>
          <w:iCs/>
          <w:sz w:val="24"/>
          <w:szCs w:val="24"/>
          <w:rtl/>
        </w:rPr>
      </w:pPr>
      <w:r w:rsidRPr="00376618">
        <w:rPr>
          <w:rFonts w:ascii="Times New Roman" w:hAnsi="Times New Roman" w:cs="Times New Roman"/>
          <w:i/>
          <w:iCs/>
          <w:noProof/>
          <w:sz w:val="24"/>
          <w:szCs w:val="24"/>
          <w:lang w:val="en-US"/>
        </w:rPr>
        <w:pict>
          <v:shape id="Picture 5" o:spid="_x0000_i1035" type="#_x0000_t75" style="width:470.25pt;height:318.75pt;visibility:visible">
            <v:imagedata r:id="rId19" o:title=""/>
            <o:lock v:ext="edit" aspectratio="f"/>
          </v:shape>
        </w:pict>
      </w:r>
    </w:p>
    <w:p w:rsidR="00254A4E" w:rsidRDefault="00254A4E" w:rsidP="003E21FC">
      <w:pPr>
        <w:pStyle w:val="BodyText2"/>
        <w:bidi/>
        <w:spacing w:after="0" w:line="240" w:lineRule="auto"/>
        <w:jc w:val="lowKashida"/>
        <w:rPr>
          <w:rFonts w:ascii="Times New Roman" w:hAnsi="Times New Roman" w:cs="Times New Roman"/>
          <w:i/>
          <w:iCs/>
          <w:sz w:val="24"/>
          <w:szCs w:val="24"/>
          <w:rtl/>
        </w:rPr>
      </w:pPr>
      <w:r w:rsidRPr="00C440FD">
        <w:rPr>
          <w:rFonts w:ascii="Times New Roman" w:hAnsi="Times New Roman" w:cs="Times New Roman"/>
          <w:sz w:val="24"/>
          <w:szCs w:val="24"/>
          <w:rtl/>
        </w:rPr>
        <w:t>صورة (</w:t>
      </w:r>
      <w:r>
        <w:rPr>
          <w:rFonts w:ascii="Times New Roman" w:hAnsi="Times New Roman" w:cs="Times New Roman"/>
          <w:sz w:val="24"/>
          <w:szCs w:val="24"/>
        </w:rPr>
        <w:t>1</w:t>
      </w:r>
      <w:r w:rsidRPr="00C440FD">
        <w:rPr>
          <w:rFonts w:ascii="Times New Roman" w:hAnsi="Times New Roman" w:cs="Times New Roman"/>
          <w:sz w:val="24"/>
          <w:szCs w:val="24"/>
          <w:rtl/>
        </w:rPr>
        <w:t xml:space="preserve"> ). </w:t>
      </w:r>
      <w:r>
        <w:rPr>
          <w:rFonts w:ascii="Times New Roman" w:hAnsi="Times New Roman" w:cs="Times New Roman"/>
          <w:sz w:val="24"/>
          <w:szCs w:val="24"/>
          <w:rtl/>
        </w:rPr>
        <w:t xml:space="preserve">أحراج </w:t>
      </w:r>
      <w:r w:rsidRPr="00C440FD">
        <w:rPr>
          <w:rFonts w:ascii="Times New Roman" w:hAnsi="Times New Roman" w:cs="Times New Roman"/>
          <w:sz w:val="24"/>
          <w:szCs w:val="24"/>
          <w:rtl/>
        </w:rPr>
        <w:t>المنجروف شمال اللحية</w:t>
      </w:r>
      <w:r>
        <w:rPr>
          <w:rFonts w:ascii="Times New Roman" w:hAnsi="Times New Roman" w:cs="Times New Roman"/>
          <w:i/>
          <w:iCs/>
          <w:sz w:val="24"/>
          <w:szCs w:val="24"/>
          <w:rtl/>
        </w:rPr>
        <w:t xml:space="preserve"> </w:t>
      </w:r>
      <w:r w:rsidRPr="00C440FD">
        <w:rPr>
          <w:rFonts w:ascii="Times New Roman" w:hAnsi="Times New Roman" w:cs="Times New Roman"/>
          <w:i/>
          <w:iCs/>
          <w:sz w:val="24"/>
          <w:szCs w:val="24"/>
        </w:rPr>
        <w:t>Avicennia</w:t>
      </w:r>
      <w:r w:rsidRPr="00C440FD">
        <w:rPr>
          <w:rFonts w:ascii="Times New Roman" w:hAnsi="Times New Roman" w:cs="Times New Roman"/>
          <w:b/>
          <w:bCs/>
          <w:i/>
          <w:iCs/>
          <w:sz w:val="24"/>
          <w:szCs w:val="24"/>
        </w:rPr>
        <w:t xml:space="preserve"> </w:t>
      </w:r>
      <w:r w:rsidRPr="00C440FD">
        <w:rPr>
          <w:rFonts w:ascii="Times New Roman" w:hAnsi="Times New Roman" w:cs="Times New Roman"/>
          <w:i/>
          <w:iCs/>
          <w:sz w:val="24"/>
          <w:szCs w:val="24"/>
        </w:rPr>
        <w:t>marina</w:t>
      </w:r>
    </w:p>
    <w:p w:rsidR="00254A4E" w:rsidRDefault="00254A4E" w:rsidP="00C65A38">
      <w:pPr>
        <w:pStyle w:val="BodyText2"/>
        <w:bidi/>
        <w:spacing w:after="0" w:line="240" w:lineRule="auto"/>
        <w:jc w:val="lowKashida"/>
        <w:rPr>
          <w:rFonts w:ascii="Times New Roman" w:hAnsi="Times New Roman" w:cs="Times New Roman"/>
          <w:i/>
          <w:iCs/>
          <w:sz w:val="24"/>
          <w:szCs w:val="24"/>
          <w:rtl/>
        </w:rPr>
      </w:pPr>
    </w:p>
    <w:p w:rsidR="00254A4E" w:rsidRDefault="00254A4E" w:rsidP="00C65A38">
      <w:pPr>
        <w:pStyle w:val="BodyText2"/>
        <w:bidi/>
        <w:spacing w:after="0" w:line="240" w:lineRule="auto"/>
        <w:jc w:val="lowKashida"/>
        <w:rPr>
          <w:rFonts w:ascii="Times New Roman" w:hAnsi="Times New Roman" w:cs="Times New Roman"/>
          <w:i/>
          <w:iCs/>
          <w:sz w:val="24"/>
          <w:szCs w:val="24"/>
          <w:rtl/>
        </w:rPr>
      </w:pPr>
    </w:p>
    <w:p w:rsidR="00254A4E" w:rsidRDefault="00254A4E" w:rsidP="002A352F">
      <w:pPr>
        <w:pStyle w:val="BodyText2"/>
        <w:bidi/>
        <w:spacing w:after="0" w:line="240" w:lineRule="auto"/>
        <w:jc w:val="lowKashida"/>
        <w:rPr>
          <w:rFonts w:ascii="Times New Roman" w:hAnsi="Times New Roman" w:cs="Times New Roman"/>
          <w:i/>
          <w:iCs/>
          <w:sz w:val="24"/>
          <w:szCs w:val="24"/>
          <w:rtl/>
        </w:rPr>
      </w:pPr>
    </w:p>
    <w:p w:rsidR="00254A4E" w:rsidRPr="00D53BF5" w:rsidRDefault="00254A4E" w:rsidP="00F95267">
      <w:pPr>
        <w:pStyle w:val="BodyText2"/>
        <w:bidi/>
        <w:spacing w:after="0" w:line="240" w:lineRule="auto"/>
        <w:ind w:left="720"/>
        <w:jc w:val="lowKashida"/>
        <w:rPr>
          <w:rFonts w:ascii="Times New Roman" w:hAnsi="Times New Roman" w:cs="Times New Roman"/>
          <w:sz w:val="24"/>
          <w:szCs w:val="24"/>
        </w:rPr>
      </w:pPr>
      <w:r w:rsidRPr="00D53BF5">
        <w:rPr>
          <w:rFonts w:ascii="Times New Roman" w:hAnsi="Times New Roman" w:cs="Times New Roman"/>
          <w:b/>
          <w:bCs/>
          <w:sz w:val="24"/>
          <w:szCs w:val="24"/>
          <w:rtl/>
          <w:lang w:bidi="ar-YE"/>
        </w:rPr>
        <w:t xml:space="preserve">أحراج السلم </w:t>
      </w:r>
      <w:r w:rsidRPr="00D53BF5">
        <w:rPr>
          <w:rFonts w:ascii="Times New Roman" w:hAnsi="Times New Roman" w:cs="Times New Roman"/>
          <w:b/>
          <w:bCs/>
          <w:i/>
          <w:iCs/>
          <w:sz w:val="24"/>
          <w:szCs w:val="24"/>
        </w:rPr>
        <w:t xml:space="preserve">Acacia ehrenbergiana </w:t>
      </w:r>
      <w:r w:rsidRPr="00D53BF5">
        <w:rPr>
          <w:rFonts w:ascii="Times New Roman" w:hAnsi="Times New Roman" w:cs="Times New Roman"/>
          <w:b/>
          <w:bCs/>
          <w:sz w:val="24"/>
          <w:szCs w:val="24"/>
        </w:rPr>
        <w:t>woodland</w:t>
      </w:r>
    </w:p>
    <w:p w:rsidR="00254A4E" w:rsidRPr="00EC2351" w:rsidRDefault="00254A4E" w:rsidP="00C440FD">
      <w:pPr>
        <w:pStyle w:val="BodyText2"/>
        <w:bidi/>
        <w:spacing w:after="0" w:line="240" w:lineRule="auto"/>
        <w:jc w:val="lowKashida"/>
        <w:rPr>
          <w:rFonts w:ascii="Times New Roman" w:hAnsi="Times New Roman" w:cs="Times New Roman"/>
          <w:sz w:val="24"/>
          <w:szCs w:val="24"/>
          <w:rtl/>
          <w:lang w:bidi="ar-YE"/>
        </w:rPr>
      </w:pPr>
      <w:r w:rsidRPr="00EC2351">
        <w:rPr>
          <w:rFonts w:ascii="Times New Roman" w:hAnsi="Times New Roman" w:cs="Times New Roman"/>
          <w:sz w:val="24"/>
          <w:szCs w:val="24"/>
          <w:rtl/>
          <w:lang w:bidi="ar-YE"/>
        </w:rPr>
        <w:t xml:space="preserve">وهي مناطق </w:t>
      </w:r>
      <w:r>
        <w:rPr>
          <w:rFonts w:ascii="Times New Roman" w:hAnsi="Times New Roman" w:cs="Times New Roman"/>
          <w:sz w:val="24"/>
          <w:szCs w:val="24"/>
          <w:rtl/>
          <w:lang w:bidi="ar-YE"/>
        </w:rPr>
        <w:t>حرجية</w:t>
      </w:r>
      <w:r w:rsidRPr="00EC2351">
        <w:rPr>
          <w:rFonts w:ascii="Times New Roman" w:hAnsi="Times New Roman" w:cs="Times New Roman"/>
          <w:sz w:val="24"/>
          <w:szCs w:val="24"/>
          <w:rtl/>
          <w:lang w:bidi="ar-YE"/>
        </w:rPr>
        <w:t xml:space="preserve"> يختلف كثافتها من موقع الى اخر وتتواجد على الاراضي الصخرية الواقعة في سهل تهامة </w:t>
      </w:r>
      <w:r>
        <w:rPr>
          <w:rFonts w:ascii="Times New Roman" w:hAnsi="Times New Roman" w:cs="Times New Roman"/>
          <w:sz w:val="24"/>
          <w:szCs w:val="24"/>
          <w:rtl/>
          <w:lang w:bidi="ar-YE"/>
        </w:rPr>
        <w:t xml:space="preserve">والمناطق الصحراوية الشرقية، وهي من اهم مصادر الاعلاف للحيوانات والغداء للنحل، </w:t>
      </w:r>
      <w:r w:rsidRPr="00EC2351">
        <w:rPr>
          <w:rFonts w:ascii="Times New Roman" w:hAnsi="Times New Roman" w:cs="Times New Roman"/>
          <w:sz w:val="24"/>
          <w:szCs w:val="24"/>
          <w:rtl/>
          <w:lang w:bidi="ar-YE"/>
        </w:rPr>
        <w:t xml:space="preserve">من </w:t>
      </w:r>
      <w:r>
        <w:rPr>
          <w:rFonts w:ascii="Times New Roman" w:hAnsi="Times New Roman" w:cs="Times New Roman"/>
          <w:sz w:val="24"/>
          <w:szCs w:val="24"/>
          <w:rtl/>
          <w:lang w:bidi="ar-YE"/>
        </w:rPr>
        <w:t xml:space="preserve">اهم </w:t>
      </w:r>
      <w:r w:rsidRPr="00EC2351">
        <w:rPr>
          <w:rFonts w:ascii="Times New Roman" w:hAnsi="Times New Roman" w:cs="Times New Roman"/>
          <w:sz w:val="24"/>
          <w:szCs w:val="24"/>
          <w:rtl/>
          <w:lang w:bidi="ar-YE"/>
        </w:rPr>
        <w:t>النباتات المرافقة:</w:t>
      </w:r>
    </w:p>
    <w:p w:rsidR="00254A4E" w:rsidRDefault="00254A4E" w:rsidP="007F33CD">
      <w:pPr>
        <w:spacing w:after="0" w:line="240" w:lineRule="auto"/>
        <w:jc w:val="lowKashida"/>
        <w:rPr>
          <w:rFonts w:ascii="Times New Roman" w:hAnsi="Times New Roman" w:cs="Times New Roman"/>
          <w:i/>
          <w:iCs/>
          <w:sz w:val="24"/>
          <w:szCs w:val="24"/>
          <w:rtl/>
        </w:rPr>
      </w:pPr>
      <w:r w:rsidRPr="00EC2351">
        <w:rPr>
          <w:rFonts w:ascii="Times New Roman" w:hAnsi="Times New Roman" w:cs="Times New Roman"/>
          <w:i/>
          <w:iCs/>
          <w:sz w:val="24"/>
          <w:szCs w:val="24"/>
        </w:rPr>
        <w:t>Lasiurus scindicus, Rhigozum somaliense , Acacia tortitis, Acacia hamulosa, Commiph</w:t>
      </w:r>
      <w:r w:rsidRPr="00D53BF5">
        <w:rPr>
          <w:rFonts w:ascii="Times New Roman" w:hAnsi="Times New Roman" w:cs="Times New Roman"/>
          <w:i/>
          <w:iCs/>
          <w:sz w:val="24"/>
          <w:szCs w:val="24"/>
        </w:rPr>
        <w:t>ora myrrha, Fagonia indica, Anisotes trisulcus, Euphorbia cuneata,</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Indigofera oblongifolia, Euphorbia cuneata, Aloe vera, Fagonia indica, Tephrosia purpurea, Cissus quadrangularis Commiphora myrrha, Maerua crassifolia</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 xml:space="preserve">Commiphora gileadensis - Cadaba glandulosa, Euphorbia triaculeata, Panicum turgidum, Cymbopogon schoenanthus </w:t>
      </w:r>
      <w:r w:rsidRPr="00D53BF5">
        <w:rPr>
          <w:rFonts w:ascii="Times New Roman" w:hAnsi="Times New Roman" w:cs="Times New Roman"/>
          <w:sz w:val="24"/>
          <w:szCs w:val="24"/>
        </w:rPr>
        <w:t xml:space="preserve">and </w:t>
      </w:r>
      <w:r w:rsidRPr="00D53BF5">
        <w:rPr>
          <w:rFonts w:ascii="Times New Roman" w:hAnsi="Times New Roman" w:cs="Times New Roman"/>
          <w:i/>
          <w:iCs/>
          <w:sz w:val="24"/>
          <w:szCs w:val="24"/>
        </w:rPr>
        <w:t>Pennisetum divisum.</w:t>
      </w:r>
    </w:p>
    <w:p w:rsidR="00254A4E" w:rsidRPr="00D53BF5" w:rsidRDefault="00254A4E" w:rsidP="007F33CD">
      <w:pPr>
        <w:spacing w:after="0" w:line="240" w:lineRule="auto"/>
        <w:jc w:val="lowKashida"/>
        <w:rPr>
          <w:rFonts w:ascii="Times New Roman" w:hAnsi="Times New Roman" w:cs="Times New Roman"/>
          <w:i/>
          <w:iCs/>
          <w:sz w:val="24"/>
          <w:szCs w:val="24"/>
        </w:rPr>
      </w:pPr>
    </w:p>
    <w:p w:rsidR="00254A4E" w:rsidRPr="00D53BF5" w:rsidRDefault="00254A4E" w:rsidP="007F33CD">
      <w:pPr>
        <w:bidi/>
        <w:spacing w:after="0" w:line="240" w:lineRule="auto"/>
        <w:jc w:val="lowKashida"/>
        <w:rPr>
          <w:rFonts w:ascii="Times New Roman" w:hAnsi="Times New Roman" w:cs="Times New Roman"/>
          <w:b/>
          <w:bCs/>
          <w:sz w:val="24"/>
          <w:szCs w:val="24"/>
          <w:lang w:bidi="ar-YE"/>
        </w:rPr>
      </w:pPr>
      <w:r w:rsidRPr="00D53BF5">
        <w:rPr>
          <w:rFonts w:ascii="Times New Roman" w:hAnsi="Times New Roman" w:cs="Times New Roman"/>
          <w:b/>
          <w:bCs/>
          <w:sz w:val="24"/>
          <w:szCs w:val="24"/>
          <w:rtl/>
          <w:lang w:bidi="ar-YE"/>
        </w:rPr>
        <w:t xml:space="preserve">أحراج السمر والخدش </w:t>
      </w:r>
      <w:r w:rsidRPr="00D53BF5">
        <w:rPr>
          <w:rFonts w:ascii="Times New Roman" w:hAnsi="Times New Roman" w:cs="Times New Roman"/>
          <w:b/>
          <w:bCs/>
          <w:sz w:val="24"/>
          <w:szCs w:val="24"/>
          <w:lang w:bidi="ar-YE"/>
        </w:rPr>
        <w:t xml:space="preserve"> </w:t>
      </w:r>
      <w:r w:rsidRPr="00C440FD">
        <w:rPr>
          <w:rFonts w:ascii="Times New Roman" w:hAnsi="Times New Roman" w:cs="Times New Roman"/>
          <w:b/>
          <w:bCs/>
          <w:i/>
          <w:iCs/>
          <w:sz w:val="24"/>
          <w:szCs w:val="24"/>
          <w:lang w:bidi="ar-YE"/>
        </w:rPr>
        <w:t>Commiphora</w:t>
      </w:r>
      <w:r w:rsidRPr="00D53BF5">
        <w:rPr>
          <w:rFonts w:ascii="Times New Roman" w:hAnsi="Times New Roman" w:cs="Times New Roman"/>
          <w:b/>
          <w:bCs/>
          <w:sz w:val="24"/>
          <w:szCs w:val="24"/>
          <w:lang w:bidi="ar-YE"/>
        </w:rPr>
        <w:t xml:space="preserve"> </w:t>
      </w:r>
      <w:r w:rsidRPr="00C440FD">
        <w:rPr>
          <w:rFonts w:ascii="Times New Roman" w:hAnsi="Times New Roman" w:cs="Times New Roman"/>
          <w:b/>
          <w:bCs/>
          <w:i/>
          <w:iCs/>
          <w:sz w:val="24"/>
          <w:szCs w:val="24"/>
          <w:lang w:bidi="ar-YE"/>
        </w:rPr>
        <w:t>spp</w:t>
      </w:r>
      <w:r w:rsidRPr="00D53BF5">
        <w:rPr>
          <w:rFonts w:ascii="Times New Roman" w:hAnsi="Times New Roman" w:cs="Times New Roman"/>
          <w:b/>
          <w:bCs/>
          <w:sz w:val="24"/>
          <w:szCs w:val="24"/>
          <w:lang w:bidi="ar-YE"/>
        </w:rPr>
        <w:t>. woodland</w:t>
      </w:r>
      <w:r w:rsidRPr="00D53BF5">
        <w:rPr>
          <w:rFonts w:ascii="Times New Roman" w:hAnsi="Times New Roman" w:cs="Times New Roman"/>
          <w:b/>
          <w:bCs/>
          <w:sz w:val="24"/>
          <w:szCs w:val="24"/>
          <w:rtl/>
          <w:lang w:bidi="ar-YE"/>
        </w:rPr>
        <w:t xml:space="preserve"> </w:t>
      </w:r>
      <w:r w:rsidRPr="00C440FD">
        <w:rPr>
          <w:rFonts w:ascii="Times New Roman" w:hAnsi="Times New Roman" w:cs="Times New Roman"/>
          <w:b/>
          <w:bCs/>
          <w:i/>
          <w:iCs/>
          <w:sz w:val="24"/>
          <w:szCs w:val="24"/>
          <w:lang w:bidi="ar-YE"/>
        </w:rPr>
        <w:t>Acacia tortilis</w:t>
      </w:r>
      <w:r w:rsidRPr="00D53BF5">
        <w:rPr>
          <w:rFonts w:ascii="Times New Roman" w:hAnsi="Times New Roman" w:cs="Times New Roman"/>
          <w:b/>
          <w:bCs/>
          <w:sz w:val="24"/>
          <w:szCs w:val="24"/>
          <w:lang w:bidi="ar-YE"/>
        </w:rPr>
        <w:t>-</w:t>
      </w:r>
    </w:p>
    <w:p w:rsidR="00254A4E" w:rsidRPr="00C440FD" w:rsidRDefault="00254A4E" w:rsidP="0012206F">
      <w:pPr>
        <w:bidi/>
        <w:spacing w:after="0" w:line="240" w:lineRule="auto"/>
        <w:jc w:val="lowKashida"/>
        <w:rPr>
          <w:rFonts w:ascii="Times New Roman" w:hAnsi="Times New Roman" w:cs="Times New Roman"/>
          <w:sz w:val="24"/>
          <w:szCs w:val="24"/>
          <w:rtl/>
          <w:lang w:bidi="ar-YE"/>
        </w:rPr>
      </w:pPr>
      <w:r w:rsidRPr="00C440FD">
        <w:rPr>
          <w:rFonts w:ascii="Times New Roman" w:hAnsi="Times New Roman" w:cs="Times New Roman"/>
          <w:sz w:val="24"/>
          <w:szCs w:val="24"/>
          <w:rtl/>
          <w:lang w:bidi="ar-YE"/>
        </w:rPr>
        <w:t>وهي مناطق حرجية  تتفاوت كثافتها من موقع الى اخر، وتتواجد اساسا على السهول الصخرية التي تقطعها الاخاديد والجداول وتقع قرب سفوح التلال التهامية وخاصة عل</w:t>
      </w:r>
      <w:r>
        <w:rPr>
          <w:rFonts w:ascii="Times New Roman" w:hAnsi="Times New Roman" w:cs="Times New Roman"/>
          <w:sz w:val="24"/>
          <w:szCs w:val="24"/>
          <w:rtl/>
          <w:lang w:bidi="ar-YE"/>
        </w:rPr>
        <w:t>ى</w:t>
      </w:r>
      <w:r w:rsidRPr="00C440FD">
        <w:rPr>
          <w:rFonts w:ascii="Times New Roman" w:hAnsi="Times New Roman" w:cs="Times New Roman"/>
          <w:sz w:val="24"/>
          <w:szCs w:val="24"/>
          <w:rtl/>
          <w:lang w:bidi="ar-YE"/>
        </w:rPr>
        <w:t xml:space="preserve"> امتداد الطريف الرابط بين حيس ومفرق المخا (غرب اليمن)</w:t>
      </w:r>
      <w:r>
        <w:rPr>
          <w:rFonts w:ascii="Times New Roman" w:hAnsi="Times New Roman" w:cs="Times New Roman"/>
          <w:sz w:val="24"/>
          <w:szCs w:val="24"/>
          <w:rtl/>
          <w:lang w:bidi="ar-YE"/>
        </w:rPr>
        <w:t xml:space="preserve"> وكذلك </w:t>
      </w:r>
      <w:r w:rsidRPr="00D53BF5">
        <w:rPr>
          <w:rFonts w:ascii="Times New Roman" w:hAnsi="Times New Roman" w:cs="Times New Roman"/>
          <w:sz w:val="24"/>
          <w:szCs w:val="24"/>
          <w:rtl/>
        </w:rPr>
        <w:t xml:space="preserve">على الجبال منخفضة الارتفاع والهضاب المتناثرة المنتشرة على السهول </w:t>
      </w:r>
      <w:r>
        <w:rPr>
          <w:rFonts w:ascii="Times New Roman" w:hAnsi="Times New Roman" w:cs="Times New Roman"/>
          <w:sz w:val="24"/>
          <w:szCs w:val="24"/>
          <w:rtl/>
        </w:rPr>
        <w:t xml:space="preserve">الساحلية </w:t>
      </w:r>
      <w:r>
        <w:rPr>
          <w:rFonts w:ascii="Times New Roman" w:hAnsi="Times New Roman" w:cs="Times New Roman"/>
          <w:sz w:val="24"/>
          <w:szCs w:val="24"/>
          <w:rtl/>
          <w:lang w:bidi="ar-YE"/>
        </w:rPr>
        <w:t>والمنحدرات</w:t>
      </w:r>
      <w:r w:rsidRPr="00D53BF5">
        <w:rPr>
          <w:rFonts w:ascii="Times New Roman" w:hAnsi="Times New Roman" w:cs="Times New Roman"/>
          <w:sz w:val="24"/>
          <w:szCs w:val="24"/>
          <w:rtl/>
        </w:rPr>
        <w:t xml:space="preserve"> مثل مناطق غرب الراهدة جنوب غرب البرح وقرب الدمنة و</w:t>
      </w:r>
      <w:r w:rsidRPr="00D53BF5">
        <w:rPr>
          <w:rFonts w:ascii="Times New Roman" w:hAnsi="Times New Roman" w:cs="Times New Roman"/>
          <w:sz w:val="24"/>
          <w:szCs w:val="24"/>
        </w:rPr>
        <w:t xml:space="preserve"> </w:t>
      </w:r>
      <w:r w:rsidRPr="00D53BF5">
        <w:rPr>
          <w:rFonts w:ascii="Times New Roman" w:hAnsi="Times New Roman" w:cs="Times New Roman"/>
          <w:sz w:val="24"/>
          <w:szCs w:val="24"/>
          <w:rtl/>
        </w:rPr>
        <w:t>ورزان</w:t>
      </w:r>
      <w:r>
        <w:rPr>
          <w:rFonts w:ascii="Times New Roman" w:hAnsi="Times New Roman" w:cs="Times New Roman"/>
          <w:sz w:val="24"/>
          <w:szCs w:val="24"/>
        </w:rPr>
        <w:t xml:space="preserve"> </w:t>
      </w:r>
      <w:r w:rsidRPr="00C440FD">
        <w:rPr>
          <w:rFonts w:ascii="Times New Roman" w:hAnsi="Times New Roman" w:cs="Times New Roman"/>
          <w:sz w:val="24"/>
          <w:szCs w:val="24"/>
          <w:rtl/>
          <w:lang w:bidi="ar-YE"/>
        </w:rPr>
        <w:t xml:space="preserve">. </w:t>
      </w:r>
      <w:r>
        <w:rPr>
          <w:rFonts w:ascii="Times New Roman" w:hAnsi="Times New Roman" w:cs="Times New Roman"/>
          <w:sz w:val="24"/>
          <w:szCs w:val="24"/>
          <w:rtl/>
          <w:lang w:bidi="ar-YE"/>
        </w:rPr>
        <w:t>من المناطق التي تتعرض للتحطيب الشديد من اجل صناعة الفحم وخاصة اشجار السمر</w:t>
      </w:r>
      <w:r w:rsidRPr="00C440FD">
        <w:rPr>
          <w:rFonts w:ascii="Times New Roman" w:hAnsi="Times New Roman" w:cs="Times New Roman"/>
          <w:sz w:val="24"/>
          <w:szCs w:val="24"/>
          <w:rtl/>
          <w:lang w:bidi="ar-YE"/>
        </w:rPr>
        <w:t xml:space="preserve"> </w:t>
      </w:r>
      <w:r w:rsidRPr="00C440FD">
        <w:rPr>
          <w:rFonts w:ascii="Times New Roman" w:hAnsi="Times New Roman" w:cs="Times New Roman"/>
          <w:i/>
          <w:iCs/>
          <w:sz w:val="24"/>
          <w:szCs w:val="24"/>
          <w:lang w:bidi="ar-YE"/>
        </w:rPr>
        <w:t>Acacia tortili</w:t>
      </w:r>
      <w:r w:rsidRPr="00C440FD">
        <w:rPr>
          <w:rFonts w:ascii="Times New Roman" w:hAnsi="Times New Roman" w:cs="Times New Roman"/>
          <w:i/>
          <w:iCs/>
          <w:sz w:val="24"/>
          <w:szCs w:val="24"/>
          <w:rtl/>
          <w:lang w:bidi="ar-YE"/>
        </w:rPr>
        <w:t xml:space="preserve"> ، وهذه المناطق في انحسار مستمر، وقد</w:t>
      </w:r>
      <w:r>
        <w:rPr>
          <w:rFonts w:ascii="Times New Roman" w:hAnsi="Times New Roman" w:cs="Times New Roman"/>
          <w:b/>
          <w:bCs/>
          <w:i/>
          <w:iCs/>
          <w:sz w:val="24"/>
          <w:szCs w:val="24"/>
          <w:rtl/>
          <w:lang w:bidi="ar-YE"/>
        </w:rPr>
        <w:t xml:space="preserve"> </w:t>
      </w:r>
      <w:r w:rsidRPr="00C440FD">
        <w:rPr>
          <w:rFonts w:ascii="Times New Roman" w:hAnsi="Times New Roman" w:cs="Times New Roman"/>
          <w:sz w:val="24"/>
          <w:szCs w:val="24"/>
          <w:rtl/>
          <w:lang w:bidi="ar-YE"/>
        </w:rPr>
        <w:t>غزتها في العشر السنوات الماضية اشجار المسكيت (السول)</w:t>
      </w:r>
      <w:r w:rsidRPr="00C440FD">
        <w:rPr>
          <w:rFonts w:ascii="Times New Roman" w:hAnsi="Times New Roman" w:cs="Times New Roman"/>
          <w:b/>
          <w:bCs/>
          <w:sz w:val="24"/>
          <w:szCs w:val="24"/>
          <w:rtl/>
          <w:lang w:bidi="ar-YE"/>
        </w:rPr>
        <w:t xml:space="preserve"> </w:t>
      </w:r>
      <w:r w:rsidRPr="00C440FD">
        <w:rPr>
          <w:rFonts w:ascii="Times New Roman" w:hAnsi="Times New Roman" w:cs="Times New Roman"/>
          <w:i/>
          <w:iCs/>
          <w:lang w:eastAsia="fr-FR"/>
        </w:rPr>
        <w:t>Prosopis juliflora</w:t>
      </w:r>
      <w:r w:rsidRPr="00C440FD">
        <w:rPr>
          <w:rFonts w:ascii="Times New Roman" w:hAnsi="Times New Roman" w:cs="Times New Roman"/>
          <w:rtl/>
          <w:lang w:eastAsia="fr-FR"/>
        </w:rPr>
        <w:t xml:space="preserve"> مما اثرت على التنوع النباتي لهذه المنطق تاثيرا سلبيا. </w:t>
      </w:r>
      <w:r w:rsidRPr="00C440FD">
        <w:rPr>
          <w:rFonts w:ascii="Times New Roman" w:hAnsi="Times New Roman" w:cs="Times New Roman"/>
          <w:b/>
          <w:bCs/>
          <w:sz w:val="24"/>
          <w:szCs w:val="24"/>
          <w:rtl/>
          <w:lang w:bidi="ar-YE"/>
        </w:rPr>
        <w:t xml:space="preserve">  </w:t>
      </w:r>
      <w:r w:rsidRPr="00C440FD">
        <w:rPr>
          <w:rFonts w:ascii="Times New Roman" w:hAnsi="Times New Roman" w:cs="Times New Roman"/>
          <w:sz w:val="24"/>
          <w:szCs w:val="24"/>
          <w:rtl/>
          <w:lang w:bidi="ar-YE"/>
        </w:rPr>
        <w:t>من اهم النباتات المرافقة هي:</w:t>
      </w:r>
    </w:p>
    <w:p w:rsidR="00254A4E" w:rsidRPr="00D53BF5" w:rsidRDefault="00254A4E" w:rsidP="0076729A">
      <w:pPr>
        <w:spacing w:after="0" w:line="240" w:lineRule="auto"/>
        <w:jc w:val="lowKashida"/>
        <w:rPr>
          <w:rFonts w:ascii="Times New Roman" w:hAnsi="Times New Roman" w:cs="Times New Roman"/>
          <w:sz w:val="24"/>
          <w:szCs w:val="24"/>
        </w:rPr>
      </w:pPr>
      <w:r w:rsidRPr="00D53BF5">
        <w:rPr>
          <w:rFonts w:ascii="Times New Roman" w:hAnsi="Times New Roman" w:cs="Times New Roman"/>
          <w:i/>
          <w:iCs/>
          <w:sz w:val="24"/>
          <w:szCs w:val="24"/>
        </w:rPr>
        <w:t>Acacia tortilis, Acacia hamulosa, Acacia ehrenbergiana, Acacia hamulosa, Acacia mellifera, Acalypha fruticosa,</w:t>
      </w:r>
      <w:r>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Aerva javanica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Anisotes trisulcus,</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Aloe vera, </w:t>
      </w:r>
      <w:r>
        <w:rPr>
          <w:rFonts w:ascii="Times New Roman" w:hAnsi="Times New Roman" w:cs="Times New Roman"/>
          <w:i/>
          <w:iCs/>
          <w:sz w:val="24"/>
          <w:szCs w:val="24"/>
        </w:rPr>
        <w:t>Blepharis ciliaris,</w:t>
      </w:r>
      <w:r w:rsidRPr="00D53BF5">
        <w:rPr>
          <w:rFonts w:ascii="Times New Roman" w:hAnsi="Times New Roman" w:cs="Times New Roman"/>
          <w:i/>
          <w:iCs/>
          <w:sz w:val="24"/>
          <w:szCs w:val="24"/>
        </w:rPr>
        <w:t xml:space="preserve"> Calligonum crinitum, Cadaba glandulosa, Cissus rotundifolia,</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Cissus quadrangularis, Commiphora gileadensis, Commiphora myrrha, Cymbopogon schoenanthus</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Euphorbia cuneata,</w:t>
      </w:r>
      <w:r>
        <w:rPr>
          <w:rFonts w:ascii="Times New Roman" w:hAnsi="Times New Roman" w:cs="Times New Roman"/>
          <w:i/>
          <w:iCs/>
          <w:sz w:val="24"/>
          <w:szCs w:val="24"/>
          <w:rtl/>
        </w:rPr>
        <w:t xml:space="preserve"> </w:t>
      </w:r>
      <w:r>
        <w:rPr>
          <w:rFonts w:ascii="Times New Roman" w:hAnsi="Times New Roman" w:cs="Times New Roman"/>
          <w:i/>
          <w:iCs/>
          <w:sz w:val="24"/>
          <w:szCs w:val="24"/>
        </w:rPr>
        <w:t xml:space="preserve">Euphorbia inarticulata, </w:t>
      </w:r>
      <w:r w:rsidRPr="00D53BF5">
        <w:rPr>
          <w:rFonts w:ascii="Times New Roman" w:hAnsi="Times New Roman" w:cs="Times New Roman"/>
          <w:i/>
          <w:iCs/>
          <w:sz w:val="24"/>
          <w:szCs w:val="24"/>
        </w:rPr>
        <w:t>Euphorbia triaculeata, Fagonia indica, Indigofera oblongifolia, Indigofera spinosa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Jatropha spinosa, Lasiurus scindicus, Panicum turgidum, Rhigozum somaliens,</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Kleinia odora, Pennisetum divisum</w:t>
      </w:r>
      <w:r w:rsidRPr="00D53BF5">
        <w:rPr>
          <w:rFonts w:ascii="Times New Roman" w:hAnsi="Times New Roman" w:cs="Times New Roman"/>
          <w:sz w:val="24"/>
          <w:szCs w:val="24"/>
        </w:rPr>
        <w:t>.</w:t>
      </w:r>
      <w:r>
        <w:rPr>
          <w:rFonts w:ascii="Times New Roman" w:hAnsi="Times New Roman" w:cs="Times New Roman"/>
          <w:sz w:val="24"/>
          <w:szCs w:val="24"/>
          <w:rtl/>
        </w:rPr>
        <w:t xml:space="preserve"> </w:t>
      </w:r>
      <w:r w:rsidRPr="00D53BF5">
        <w:rPr>
          <w:rFonts w:ascii="Times New Roman" w:hAnsi="Times New Roman" w:cs="Times New Roman"/>
          <w:i/>
          <w:iCs/>
          <w:sz w:val="24"/>
          <w:szCs w:val="24"/>
        </w:rPr>
        <w:t>Sarcostemma viminale, Tephrosia purpurea,</w:t>
      </w:r>
      <w:r>
        <w:rPr>
          <w:rFonts w:ascii="Times New Roman" w:hAnsi="Times New Roman" w:cs="Times New Roman"/>
          <w:i/>
          <w:iCs/>
          <w:sz w:val="24"/>
          <w:szCs w:val="24"/>
          <w:rtl/>
        </w:rPr>
        <w:t xml:space="preserve">  </w:t>
      </w:r>
      <w:r>
        <w:rPr>
          <w:rFonts w:ascii="Times New Roman" w:hAnsi="Times New Roman" w:cs="Times New Roman"/>
          <w:i/>
          <w:iCs/>
          <w:sz w:val="24"/>
          <w:szCs w:val="24"/>
        </w:rPr>
        <w:t xml:space="preserve"> </w:t>
      </w:r>
    </w:p>
    <w:p w:rsidR="00254A4E" w:rsidRPr="00D53BF5" w:rsidRDefault="00254A4E" w:rsidP="007F33CD">
      <w:pPr>
        <w:bidi/>
        <w:spacing w:after="0" w:line="240" w:lineRule="auto"/>
        <w:jc w:val="lowKashida"/>
        <w:rPr>
          <w:rFonts w:ascii="Times New Roman" w:hAnsi="Times New Roman" w:cs="Times New Roman"/>
          <w:i/>
          <w:iCs/>
          <w:sz w:val="24"/>
          <w:szCs w:val="24"/>
        </w:rPr>
      </w:pPr>
      <w:r w:rsidRPr="00376618">
        <w:rPr>
          <w:rFonts w:ascii="Times New Roman" w:hAnsi="Times New Roman" w:cs="Times New Roman"/>
          <w:i/>
          <w:iCs/>
          <w:noProof/>
          <w:sz w:val="24"/>
          <w:szCs w:val="24"/>
          <w:lang w:val="en-US"/>
        </w:rPr>
        <w:pict>
          <v:shape id="Picture 7" o:spid="_x0000_i1036" type="#_x0000_t75" alt="Heis-Al Barh, Tihama, 8 January 2010 001 (97)" style="width:478.5pt;height:205.5pt;visibility:visible">
            <v:imagedata r:id="rId20" o:title=""/>
          </v:shape>
        </w:pict>
      </w:r>
    </w:p>
    <w:p w:rsidR="00254A4E" w:rsidRPr="00C440FD" w:rsidRDefault="00254A4E" w:rsidP="00C440FD">
      <w:pPr>
        <w:bidi/>
        <w:spacing w:after="0" w:line="240" w:lineRule="auto"/>
        <w:jc w:val="lowKashida"/>
        <w:rPr>
          <w:rFonts w:ascii="Times New Roman" w:hAnsi="Times New Roman" w:cs="Times New Roman"/>
          <w:sz w:val="24"/>
          <w:szCs w:val="24"/>
          <w:lang w:bidi="ar-YE"/>
        </w:rPr>
      </w:pPr>
      <w:r w:rsidRPr="00C440FD">
        <w:rPr>
          <w:rFonts w:hint="cs"/>
          <w:rtl/>
        </w:rPr>
        <w:t>صورة</w:t>
      </w:r>
      <w:r w:rsidRPr="00C440FD">
        <w:rPr>
          <w:rtl/>
        </w:rPr>
        <w:t xml:space="preserve"> (</w:t>
      </w:r>
      <w:r>
        <w:t>2</w:t>
      </w:r>
      <w:r w:rsidRPr="00C440FD">
        <w:rPr>
          <w:rtl/>
        </w:rPr>
        <w:t xml:space="preserve"> ). </w:t>
      </w:r>
      <w:r w:rsidRPr="00C440FD">
        <w:rPr>
          <w:rFonts w:ascii="Times New Roman" w:hAnsi="Times New Roman" w:cs="Times New Roman"/>
          <w:sz w:val="24"/>
          <w:szCs w:val="24"/>
          <w:rtl/>
          <w:lang w:bidi="ar-YE"/>
        </w:rPr>
        <w:t xml:space="preserve">أحراج السمر والخدش </w:t>
      </w:r>
      <w:r w:rsidRPr="00C440FD">
        <w:rPr>
          <w:rFonts w:ascii="Times New Roman" w:hAnsi="Times New Roman" w:cs="Times New Roman"/>
          <w:sz w:val="24"/>
          <w:szCs w:val="24"/>
          <w:lang w:bidi="ar-YE"/>
        </w:rPr>
        <w:t xml:space="preserve"> </w:t>
      </w:r>
      <w:r w:rsidRPr="00C440FD">
        <w:rPr>
          <w:rFonts w:ascii="Times New Roman" w:hAnsi="Times New Roman" w:cs="Times New Roman"/>
          <w:i/>
          <w:iCs/>
          <w:sz w:val="24"/>
          <w:szCs w:val="24"/>
          <w:lang w:bidi="ar-YE"/>
        </w:rPr>
        <w:t>Commiphora</w:t>
      </w:r>
      <w:r w:rsidRPr="00C440FD">
        <w:rPr>
          <w:rFonts w:ascii="Times New Roman" w:hAnsi="Times New Roman" w:cs="Times New Roman"/>
          <w:sz w:val="24"/>
          <w:szCs w:val="24"/>
          <w:lang w:bidi="ar-YE"/>
        </w:rPr>
        <w:t xml:space="preserve"> </w:t>
      </w:r>
      <w:r w:rsidRPr="00C440FD">
        <w:rPr>
          <w:rFonts w:ascii="Times New Roman" w:hAnsi="Times New Roman" w:cs="Times New Roman"/>
          <w:i/>
          <w:iCs/>
          <w:sz w:val="24"/>
          <w:szCs w:val="24"/>
          <w:lang w:bidi="ar-YE"/>
        </w:rPr>
        <w:t>spp</w:t>
      </w:r>
      <w:r w:rsidRPr="00C440FD">
        <w:rPr>
          <w:rFonts w:ascii="Times New Roman" w:hAnsi="Times New Roman" w:cs="Times New Roman"/>
          <w:sz w:val="24"/>
          <w:szCs w:val="24"/>
          <w:lang w:bidi="ar-YE"/>
        </w:rPr>
        <w:t>. woodland</w:t>
      </w:r>
      <w:r w:rsidRPr="00C440FD">
        <w:rPr>
          <w:rFonts w:ascii="Times New Roman" w:hAnsi="Times New Roman" w:cs="Times New Roman"/>
          <w:sz w:val="24"/>
          <w:szCs w:val="24"/>
          <w:rtl/>
          <w:lang w:bidi="ar-YE"/>
        </w:rPr>
        <w:t xml:space="preserve"> </w:t>
      </w:r>
      <w:r w:rsidRPr="00C440FD">
        <w:rPr>
          <w:rFonts w:ascii="Times New Roman" w:hAnsi="Times New Roman" w:cs="Times New Roman"/>
          <w:i/>
          <w:iCs/>
          <w:sz w:val="24"/>
          <w:szCs w:val="24"/>
          <w:lang w:bidi="ar-YE"/>
        </w:rPr>
        <w:t>Acacia tortilis</w:t>
      </w:r>
      <w:r w:rsidRPr="00C440FD">
        <w:rPr>
          <w:rFonts w:ascii="Times New Roman" w:hAnsi="Times New Roman" w:cs="Times New Roman"/>
          <w:sz w:val="24"/>
          <w:szCs w:val="24"/>
          <w:lang w:bidi="ar-YE"/>
        </w:rPr>
        <w:t>-</w:t>
      </w:r>
    </w:p>
    <w:p w:rsidR="00254A4E" w:rsidRPr="00D53BF5" w:rsidRDefault="00254A4E" w:rsidP="007F33CD">
      <w:pPr>
        <w:pStyle w:val="Default"/>
        <w:bidi/>
      </w:pPr>
    </w:p>
    <w:p w:rsidR="00254A4E" w:rsidRPr="00D53BF5" w:rsidRDefault="00254A4E" w:rsidP="007F33CD">
      <w:pPr>
        <w:spacing w:after="0" w:line="240" w:lineRule="auto"/>
        <w:jc w:val="lowKashida"/>
        <w:rPr>
          <w:rFonts w:ascii="Times New Roman" w:hAnsi="Times New Roman" w:cs="Times New Roman"/>
          <w:sz w:val="24"/>
          <w:szCs w:val="24"/>
        </w:rPr>
      </w:pPr>
    </w:p>
    <w:p w:rsidR="00254A4E" w:rsidRPr="00D53BF5" w:rsidRDefault="00254A4E" w:rsidP="007F33CD">
      <w:pPr>
        <w:bidi/>
        <w:spacing w:after="0" w:line="240" w:lineRule="auto"/>
        <w:jc w:val="lowKashida"/>
        <w:rPr>
          <w:rFonts w:ascii="Times New Roman" w:hAnsi="Times New Roman" w:cs="Times New Roman"/>
          <w:b/>
          <w:bCs/>
          <w:i/>
          <w:iCs/>
          <w:sz w:val="24"/>
          <w:szCs w:val="24"/>
          <w:rtl/>
        </w:rPr>
      </w:pPr>
      <w:r w:rsidRPr="0076729A">
        <w:rPr>
          <w:rFonts w:ascii="Times New Roman" w:hAnsi="Times New Roman" w:cs="Times New Roman"/>
          <w:b/>
          <w:bCs/>
          <w:sz w:val="24"/>
          <w:szCs w:val="24"/>
          <w:rtl/>
          <w:lang w:bidi="ar-YE"/>
        </w:rPr>
        <w:t>غايات الرقع</w:t>
      </w:r>
      <w:r w:rsidRPr="00D53BF5">
        <w:rPr>
          <w:rFonts w:ascii="Times New Roman" w:hAnsi="Times New Roman" w:cs="Times New Roman"/>
          <w:sz w:val="24"/>
          <w:szCs w:val="24"/>
          <w:rtl/>
          <w:lang w:bidi="ar-YE"/>
        </w:rPr>
        <w:t xml:space="preserve"> </w:t>
      </w:r>
      <w:r w:rsidRPr="00D53BF5">
        <w:rPr>
          <w:rFonts w:ascii="Times New Roman" w:hAnsi="Times New Roman" w:cs="Times New Roman"/>
          <w:b/>
          <w:bCs/>
          <w:i/>
          <w:iCs/>
          <w:sz w:val="24"/>
          <w:szCs w:val="24"/>
        </w:rPr>
        <w:t>Trichilia emetica</w:t>
      </w:r>
    </w:p>
    <w:p w:rsidR="00254A4E" w:rsidRPr="0076729A" w:rsidRDefault="00254A4E" w:rsidP="007F33CD">
      <w:pPr>
        <w:bidi/>
        <w:spacing w:after="0" w:line="240" w:lineRule="auto"/>
        <w:jc w:val="lowKashida"/>
        <w:rPr>
          <w:rFonts w:ascii="Times New Roman" w:hAnsi="Times New Roman" w:cs="Times New Roman"/>
          <w:sz w:val="24"/>
          <w:szCs w:val="24"/>
          <w:rtl/>
        </w:rPr>
      </w:pPr>
      <w:r w:rsidRPr="0076729A">
        <w:rPr>
          <w:rFonts w:ascii="Times New Roman" w:hAnsi="Times New Roman" w:cs="Times New Roman"/>
          <w:sz w:val="24"/>
          <w:szCs w:val="24"/>
          <w:rtl/>
        </w:rPr>
        <w:t>وهي مساحات بسيطة من الغابات تتواجد على الاراضي الصخرية المواجهة للوديان الواقعة على المنحدرات الجبلية متوسطة الارتفاع والمطلة على سهل تهامة مثل برع وملحان، من النباتات المرافقة:</w:t>
      </w:r>
    </w:p>
    <w:p w:rsidR="00254A4E" w:rsidRDefault="00254A4E" w:rsidP="007F33CD">
      <w:pPr>
        <w:spacing w:after="0" w:line="240" w:lineRule="auto"/>
        <w:ind w:firstLine="720"/>
        <w:jc w:val="lowKashida"/>
        <w:rPr>
          <w:rFonts w:ascii="Times New Roman" w:hAnsi="Times New Roman" w:cs="Times New Roman"/>
          <w:i/>
          <w:iCs/>
          <w:sz w:val="24"/>
          <w:szCs w:val="24"/>
        </w:rPr>
      </w:pPr>
      <w:r w:rsidRPr="0076729A">
        <w:rPr>
          <w:rFonts w:ascii="Times New Roman" w:hAnsi="Times New Roman" w:cs="Times New Roman"/>
          <w:i/>
          <w:iCs/>
          <w:sz w:val="24"/>
          <w:szCs w:val="24"/>
        </w:rPr>
        <w:t>Acacia johnwoodii</w:t>
      </w:r>
      <w:r>
        <w:rPr>
          <w:rFonts w:ascii="Times New Roman" w:hAnsi="Times New Roman" w:cs="Times New Roman"/>
          <w:i/>
          <w:iCs/>
          <w:sz w:val="24"/>
          <w:szCs w:val="24"/>
        </w:rPr>
        <w:t>,</w:t>
      </w:r>
      <w:r w:rsidRPr="00D53BF5">
        <w:rPr>
          <w:rFonts w:ascii="Times New Roman" w:hAnsi="Times New Roman" w:cs="Times New Roman"/>
          <w:i/>
          <w:iCs/>
          <w:sz w:val="24"/>
          <w:szCs w:val="24"/>
        </w:rPr>
        <w:t xml:space="preserve"> Combr</w:t>
      </w:r>
      <w:r>
        <w:rPr>
          <w:rFonts w:ascii="Times New Roman" w:hAnsi="Times New Roman" w:cs="Times New Roman"/>
          <w:i/>
          <w:iCs/>
          <w:sz w:val="24"/>
          <w:szCs w:val="24"/>
        </w:rPr>
        <w:t>etum molle, Berchemia discolor,</w:t>
      </w:r>
      <w:r>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Celtis africana, Carissa spinarum, Cissus quadrangularis, C .</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rotundifolia, Anisotes trisulcus.</w:t>
      </w:r>
    </w:p>
    <w:p w:rsidR="00254A4E" w:rsidRPr="00D53BF5" w:rsidRDefault="00254A4E" w:rsidP="007F33CD">
      <w:pPr>
        <w:spacing w:after="0" w:line="240" w:lineRule="auto"/>
        <w:ind w:firstLine="720"/>
        <w:jc w:val="lowKashida"/>
        <w:rPr>
          <w:rFonts w:ascii="Times New Roman" w:hAnsi="Times New Roman" w:cs="Times New Roman"/>
          <w:i/>
          <w:iCs/>
          <w:sz w:val="24"/>
          <w:szCs w:val="24"/>
        </w:rPr>
      </w:pPr>
    </w:p>
    <w:p w:rsidR="00254A4E" w:rsidRPr="00D53BF5" w:rsidRDefault="00254A4E" w:rsidP="007F33CD">
      <w:pPr>
        <w:bidi/>
        <w:spacing w:after="0" w:line="240" w:lineRule="auto"/>
        <w:jc w:val="lowKashida"/>
        <w:rPr>
          <w:rFonts w:ascii="Times New Roman" w:hAnsi="Times New Roman" w:cs="Times New Roman"/>
          <w:b/>
          <w:bCs/>
          <w:i/>
          <w:iCs/>
          <w:sz w:val="24"/>
          <w:szCs w:val="24"/>
          <w:rtl/>
        </w:rPr>
      </w:pPr>
      <w:r w:rsidRPr="00D53BF5">
        <w:rPr>
          <w:rFonts w:ascii="Times New Roman" w:hAnsi="Times New Roman" w:cs="Times New Roman"/>
          <w:sz w:val="24"/>
          <w:szCs w:val="24"/>
          <w:rtl/>
          <w:lang w:bidi="ar-YE"/>
        </w:rPr>
        <w:t xml:space="preserve">غابات الضروب والطولق  </w:t>
      </w:r>
      <w:r w:rsidRPr="00D53BF5">
        <w:rPr>
          <w:rFonts w:ascii="Times New Roman" w:hAnsi="Times New Roman" w:cs="Times New Roman"/>
          <w:b/>
          <w:bCs/>
          <w:i/>
          <w:iCs/>
          <w:sz w:val="24"/>
          <w:szCs w:val="24"/>
        </w:rPr>
        <w:t>Combretum molle -Ficus spp.</w:t>
      </w:r>
    </w:p>
    <w:p w:rsidR="00254A4E" w:rsidRPr="00D53BF5" w:rsidRDefault="00254A4E" w:rsidP="0013540A">
      <w:pPr>
        <w:bidi/>
        <w:spacing w:after="0" w:line="240" w:lineRule="auto"/>
        <w:jc w:val="lowKashida"/>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وهي مناطق غابات تتواجد على الوديان الخصبة الواقعة في جبل برع وجبل ملحان</w:t>
      </w:r>
      <w:r w:rsidRPr="00D53BF5">
        <w:rPr>
          <w:rFonts w:ascii="Times New Roman" w:hAnsi="Times New Roman" w:cs="Times New Roman"/>
          <w:sz w:val="24"/>
          <w:szCs w:val="24"/>
          <w:lang w:bidi="ar-YE"/>
        </w:rPr>
        <w:t xml:space="preserve"> </w:t>
      </w:r>
      <w:r w:rsidRPr="00D53BF5">
        <w:rPr>
          <w:rFonts w:ascii="Times New Roman" w:hAnsi="Times New Roman" w:cs="Times New Roman"/>
          <w:sz w:val="24"/>
          <w:szCs w:val="24"/>
          <w:rtl/>
          <w:lang w:bidi="ar-YE"/>
        </w:rPr>
        <w:t>والحجرية بين 800 و 1500م. ترافقها نباتات عدبدة من اهمها:</w:t>
      </w:r>
    </w:p>
    <w:p w:rsidR="00254A4E" w:rsidRDefault="00254A4E" w:rsidP="002C0209">
      <w:pPr>
        <w:spacing w:after="0" w:line="240" w:lineRule="auto"/>
        <w:jc w:val="lowKashida"/>
        <w:rPr>
          <w:rFonts w:ascii="Times New Roman" w:hAnsi="Times New Roman" w:cs="Times New Roman"/>
          <w:i/>
          <w:iCs/>
          <w:color w:val="000000"/>
          <w:sz w:val="24"/>
          <w:szCs w:val="24"/>
          <w:rtl/>
          <w:lang w:eastAsia="en-GB"/>
        </w:rPr>
      </w:pPr>
      <w:r w:rsidRPr="00D53BF5">
        <w:rPr>
          <w:rFonts w:ascii="Times New Roman" w:hAnsi="Times New Roman" w:cs="Times New Roman"/>
          <w:i/>
          <w:iCs/>
          <w:color w:val="000000"/>
          <w:sz w:val="24"/>
          <w:szCs w:val="24"/>
          <w:lang w:eastAsia="en-GB"/>
        </w:rPr>
        <w:t>Acacia asak</w:t>
      </w:r>
      <w:r>
        <w:rPr>
          <w:rFonts w:ascii="Times New Roman" w:hAnsi="Times New Roman" w:cs="Times New Roman"/>
          <w:i/>
          <w:iCs/>
          <w:color w:val="000000"/>
          <w:sz w:val="24"/>
          <w:szCs w:val="24"/>
          <w:lang w:eastAsia="en-GB"/>
        </w:rPr>
        <w:t xml:space="preserve">, </w:t>
      </w:r>
      <w:r w:rsidRPr="00D53BF5">
        <w:rPr>
          <w:rFonts w:ascii="Times New Roman" w:hAnsi="Times New Roman" w:cs="Times New Roman"/>
          <w:i/>
          <w:iCs/>
          <w:sz w:val="24"/>
          <w:szCs w:val="24"/>
        </w:rPr>
        <w:t xml:space="preserve">Ficus vasta, </w:t>
      </w:r>
      <w:r w:rsidRPr="00D53BF5">
        <w:rPr>
          <w:rFonts w:ascii="Times New Roman" w:hAnsi="Times New Roman" w:cs="Times New Roman"/>
          <w:i/>
          <w:iCs/>
          <w:color w:val="000000"/>
          <w:sz w:val="24"/>
          <w:szCs w:val="24"/>
          <w:lang w:eastAsia="en-GB"/>
        </w:rPr>
        <w:t>F. sycomorus,</w:t>
      </w:r>
      <w:r w:rsidRPr="00D53BF5">
        <w:rPr>
          <w:rFonts w:ascii="Times New Roman" w:hAnsi="Times New Roman" w:cs="Times New Roman"/>
          <w:b/>
          <w:bCs/>
          <w:i/>
          <w:iCs/>
          <w:color w:val="000000"/>
          <w:sz w:val="24"/>
          <w:szCs w:val="24"/>
          <w:lang w:eastAsia="en-GB"/>
        </w:rPr>
        <w:t xml:space="preserve"> </w:t>
      </w:r>
      <w:r w:rsidRPr="00D53BF5">
        <w:rPr>
          <w:rFonts w:ascii="Times New Roman" w:hAnsi="Times New Roman" w:cs="Times New Roman"/>
          <w:i/>
          <w:iCs/>
          <w:sz w:val="24"/>
          <w:szCs w:val="24"/>
        </w:rPr>
        <w:t xml:space="preserve">F. cordata </w:t>
      </w:r>
      <w:r w:rsidRPr="00D53BF5">
        <w:rPr>
          <w:rFonts w:ascii="Times New Roman" w:hAnsi="Times New Roman" w:cs="Times New Roman"/>
          <w:sz w:val="24"/>
          <w:szCs w:val="24"/>
        </w:rPr>
        <w:t>subsp</w:t>
      </w:r>
      <w:r w:rsidRPr="00D53BF5">
        <w:rPr>
          <w:rFonts w:ascii="Times New Roman" w:hAnsi="Times New Roman" w:cs="Times New Roman"/>
          <w:i/>
          <w:iCs/>
          <w:sz w:val="24"/>
          <w:szCs w:val="24"/>
        </w:rPr>
        <w:t>. salicifolia, Tamarindus indica, Trichil</w:t>
      </w:r>
      <w:r>
        <w:rPr>
          <w:rFonts w:ascii="Times New Roman" w:hAnsi="Times New Roman" w:cs="Times New Roman"/>
          <w:i/>
          <w:iCs/>
          <w:sz w:val="24"/>
          <w:szCs w:val="24"/>
        </w:rPr>
        <w:t xml:space="preserve">ia emetica, Mimusops laurifolia, </w:t>
      </w:r>
      <w:r w:rsidRPr="00D53BF5">
        <w:rPr>
          <w:rFonts w:ascii="Times New Roman" w:hAnsi="Times New Roman" w:cs="Times New Roman"/>
          <w:i/>
          <w:iCs/>
          <w:sz w:val="24"/>
          <w:szCs w:val="24"/>
          <w:rtl/>
          <w:lang w:bidi="ar-YE"/>
        </w:rPr>
        <w:t xml:space="preserve"> </w:t>
      </w:r>
      <w:r w:rsidRPr="00D53BF5">
        <w:rPr>
          <w:rFonts w:ascii="Times New Roman" w:hAnsi="Times New Roman" w:cs="Times New Roman"/>
          <w:i/>
          <w:iCs/>
          <w:color w:val="000000"/>
          <w:sz w:val="24"/>
          <w:szCs w:val="24"/>
          <w:lang w:eastAsia="en-GB"/>
        </w:rPr>
        <w:t>Jatropha curcus, Terminalia brownii, Ehretia cymosa, Carissa spinarum . Breonadia salicina, Phoenix dactylifera,  Ziziphus mucronata,</w:t>
      </w:r>
      <w:r>
        <w:rPr>
          <w:rFonts w:ascii="Times New Roman" w:hAnsi="Times New Roman" w:cs="Times New Roman"/>
          <w:i/>
          <w:iCs/>
          <w:color w:val="000000"/>
          <w:sz w:val="24"/>
          <w:szCs w:val="24"/>
          <w:lang w:eastAsia="en-GB"/>
        </w:rPr>
        <w:t xml:space="preserve"> Ziziphus spina-christi.</w:t>
      </w:r>
    </w:p>
    <w:p w:rsidR="00254A4E" w:rsidRPr="00D53BF5" w:rsidRDefault="00254A4E" w:rsidP="002C0209">
      <w:pPr>
        <w:spacing w:after="0" w:line="240" w:lineRule="auto"/>
        <w:jc w:val="lowKashida"/>
        <w:rPr>
          <w:rFonts w:ascii="Times New Roman" w:hAnsi="Times New Roman" w:cs="Times New Roman"/>
          <w:i/>
          <w:iCs/>
          <w:sz w:val="24"/>
          <w:szCs w:val="24"/>
        </w:rPr>
      </w:pPr>
      <w:r w:rsidRPr="00D53BF5">
        <w:rPr>
          <w:rFonts w:ascii="Times New Roman" w:hAnsi="Times New Roman" w:cs="Times New Roman"/>
          <w:i/>
          <w:iCs/>
          <w:color w:val="000000"/>
          <w:sz w:val="24"/>
          <w:szCs w:val="24"/>
          <w:lang w:eastAsia="en-GB"/>
        </w:rPr>
        <w:t xml:space="preserve"> </w:t>
      </w:r>
    </w:p>
    <w:p w:rsidR="00254A4E" w:rsidRPr="00D53BF5" w:rsidRDefault="00254A4E" w:rsidP="003E21FC">
      <w:pPr>
        <w:bidi/>
        <w:spacing w:after="0" w:line="240" w:lineRule="auto"/>
        <w:jc w:val="lowKashida"/>
        <w:rPr>
          <w:rFonts w:ascii="Times New Roman" w:hAnsi="Times New Roman" w:cs="Times New Roman"/>
          <w:b/>
          <w:bCs/>
          <w:i/>
          <w:iCs/>
          <w:sz w:val="24"/>
          <w:szCs w:val="24"/>
          <w:rtl/>
        </w:rPr>
      </w:pPr>
      <w:r w:rsidRPr="002C0209">
        <w:rPr>
          <w:rFonts w:ascii="Times New Roman" w:hAnsi="Times New Roman" w:cs="Times New Roman"/>
          <w:b/>
          <w:bCs/>
          <w:sz w:val="24"/>
          <w:szCs w:val="24"/>
          <w:rtl/>
          <w:lang w:bidi="ar-YE"/>
        </w:rPr>
        <w:t>مناطق احراج</w:t>
      </w:r>
      <w:r w:rsidRPr="00D53BF5">
        <w:rPr>
          <w:rFonts w:ascii="Times New Roman" w:hAnsi="Times New Roman" w:cs="Times New Roman"/>
          <w:sz w:val="24"/>
          <w:szCs w:val="24"/>
          <w:rtl/>
          <w:lang w:bidi="ar-YE"/>
        </w:rPr>
        <w:t xml:space="preserve"> </w:t>
      </w:r>
      <w:r w:rsidRPr="00B3385C">
        <w:rPr>
          <w:rFonts w:ascii="Times New Roman" w:hAnsi="Times New Roman" w:cs="Times New Roman"/>
          <w:b/>
          <w:bCs/>
          <w:i/>
          <w:iCs/>
          <w:sz w:val="24"/>
          <w:szCs w:val="24"/>
          <w:lang w:bidi="ar-YE"/>
        </w:rPr>
        <w:t>P</w:t>
      </w:r>
      <w:r w:rsidRPr="00B3385C">
        <w:rPr>
          <w:rFonts w:ascii="Times New Roman" w:hAnsi="Times New Roman" w:cs="Times New Roman"/>
          <w:b/>
          <w:bCs/>
          <w:i/>
          <w:iCs/>
          <w:sz w:val="24"/>
          <w:szCs w:val="24"/>
        </w:rPr>
        <w:t>h</w:t>
      </w:r>
      <w:r w:rsidRPr="00D53BF5">
        <w:rPr>
          <w:rFonts w:ascii="Times New Roman" w:hAnsi="Times New Roman" w:cs="Times New Roman"/>
          <w:b/>
          <w:bCs/>
          <w:i/>
          <w:iCs/>
          <w:sz w:val="24"/>
          <w:szCs w:val="24"/>
        </w:rPr>
        <w:t>oenix caespitosa</w:t>
      </w:r>
    </w:p>
    <w:p w:rsidR="00254A4E" w:rsidRPr="002C0209" w:rsidRDefault="00254A4E" w:rsidP="002C0209">
      <w:pPr>
        <w:bidi/>
        <w:spacing w:after="0" w:line="240" w:lineRule="auto"/>
        <w:jc w:val="lowKashida"/>
        <w:rPr>
          <w:rFonts w:ascii="Times New Roman" w:hAnsi="Times New Roman" w:cs="Times New Roman"/>
          <w:sz w:val="24"/>
          <w:szCs w:val="24"/>
          <w:rtl/>
        </w:rPr>
      </w:pPr>
      <w:r w:rsidRPr="002C0209">
        <w:rPr>
          <w:rFonts w:ascii="Times New Roman" w:hAnsi="Times New Roman" w:cs="Times New Roman"/>
          <w:sz w:val="24"/>
          <w:szCs w:val="24"/>
          <w:rtl/>
        </w:rPr>
        <w:t xml:space="preserve">وهي مناطق حرجية تتواجد على قيعان الوديان الجافة </w:t>
      </w:r>
      <w:r w:rsidRPr="002C0209">
        <w:rPr>
          <w:rFonts w:ascii="Times New Roman" w:hAnsi="Times New Roman" w:cs="Times New Roman"/>
          <w:sz w:val="24"/>
          <w:szCs w:val="24"/>
          <w:rtl/>
          <w:lang w:bidi="ar-YE"/>
        </w:rPr>
        <w:t>و</w:t>
      </w:r>
      <w:r w:rsidRPr="002C0209">
        <w:rPr>
          <w:rFonts w:ascii="Times New Roman" w:hAnsi="Times New Roman" w:cs="Times New Roman"/>
          <w:sz w:val="24"/>
          <w:szCs w:val="24"/>
          <w:rtl/>
        </w:rPr>
        <w:t xml:space="preserve"> المنحدرات الصخرية المواجهة لهذه الوديان والشقوق القاطعة لها وعلى المدرجات الزراعية القديمة والمهملة والواقعة بين 700 و </w:t>
      </w:r>
      <w:r w:rsidRPr="002C0209">
        <w:rPr>
          <w:rFonts w:ascii="Times New Roman" w:hAnsi="Times New Roman" w:cs="Times New Roman"/>
          <w:sz w:val="24"/>
          <w:szCs w:val="24"/>
        </w:rPr>
        <w:t>1000</w:t>
      </w:r>
      <w:r w:rsidRPr="002C0209">
        <w:rPr>
          <w:rFonts w:ascii="Times New Roman" w:hAnsi="Times New Roman" w:cs="Times New Roman"/>
          <w:sz w:val="24"/>
          <w:szCs w:val="24"/>
          <w:rtl/>
        </w:rPr>
        <w:t xml:space="preserve"> م مثل وادي رجاف وادي زهير</w:t>
      </w:r>
      <w:r>
        <w:rPr>
          <w:rFonts w:ascii="Times New Roman" w:hAnsi="Times New Roman" w:cs="Times New Roman"/>
          <w:sz w:val="24"/>
          <w:szCs w:val="24"/>
          <w:rtl/>
        </w:rPr>
        <w:t>.</w:t>
      </w:r>
      <w:r w:rsidRPr="002C0209">
        <w:rPr>
          <w:rFonts w:ascii="Times New Roman" w:hAnsi="Times New Roman" w:cs="Times New Roman"/>
          <w:sz w:val="24"/>
          <w:szCs w:val="24"/>
          <w:rtl/>
        </w:rPr>
        <w:t xml:space="preserve"> من اهم النباتات المرافقة:</w:t>
      </w:r>
    </w:p>
    <w:p w:rsidR="00254A4E" w:rsidRPr="00D53BF5" w:rsidRDefault="00254A4E" w:rsidP="002C0209">
      <w:pPr>
        <w:spacing w:after="0" w:line="240" w:lineRule="auto"/>
        <w:jc w:val="both"/>
        <w:rPr>
          <w:rFonts w:ascii="Times New Roman" w:hAnsi="Times New Roman" w:cs="Times New Roman"/>
          <w:i/>
          <w:sz w:val="24"/>
          <w:szCs w:val="24"/>
          <w:rtl/>
        </w:rPr>
      </w:pPr>
      <w:r w:rsidRPr="00D53BF5">
        <w:rPr>
          <w:rFonts w:ascii="Times New Roman" w:hAnsi="Times New Roman" w:cs="Times New Roman"/>
          <w:i/>
          <w:iCs/>
          <w:sz w:val="24"/>
          <w:szCs w:val="24"/>
        </w:rPr>
        <w:t>Acacia asak, Amaranthus spinosus, Arundo donax, Eragrostis pilosa, Euphorbia hirta,</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 xml:space="preserve">Ficus sycomorus, Breonadia salicina, Acalypha fruticosa, </w:t>
      </w:r>
      <w:r>
        <w:rPr>
          <w:rFonts w:ascii="Times New Roman" w:hAnsi="Times New Roman" w:cs="Times New Roman"/>
          <w:i/>
          <w:sz w:val="24"/>
          <w:szCs w:val="24"/>
        </w:rPr>
        <w:t>Carissa spinarum</w:t>
      </w:r>
      <w:r w:rsidRPr="00D53BF5">
        <w:rPr>
          <w:rFonts w:ascii="Times New Roman" w:hAnsi="Times New Roman" w:cs="Times New Roman"/>
          <w:i/>
          <w:sz w:val="24"/>
          <w:szCs w:val="24"/>
        </w:rPr>
        <w:t xml:space="preserve">, </w:t>
      </w:r>
      <w:r w:rsidRPr="00D53BF5">
        <w:rPr>
          <w:rFonts w:ascii="Times New Roman" w:hAnsi="Times New Roman" w:cs="Times New Roman"/>
          <w:i/>
          <w:iCs/>
          <w:sz w:val="24"/>
          <w:szCs w:val="24"/>
        </w:rPr>
        <w:t xml:space="preserve">Combretum molle, Cassytha filiformis, Cissus rotundifolia, </w:t>
      </w:r>
      <w:r w:rsidRPr="00D53BF5">
        <w:rPr>
          <w:rFonts w:ascii="Times New Roman" w:hAnsi="Times New Roman" w:cs="Times New Roman"/>
          <w:i/>
          <w:sz w:val="24"/>
          <w:szCs w:val="24"/>
        </w:rPr>
        <w:t>Hypoestes forskalei,</w:t>
      </w:r>
      <w:r>
        <w:rPr>
          <w:rFonts w:ascii="Times New Roman" w:hAnsi="Times New Roman" w:cs="Times New Roman"/>
          <w:i/>
          <w:sz w:val="24"/>
          <w:szCs w:val="24"/>
        </w:rPr>
        <w:t xml:space="preserve"> </w:t>
      </w:r>
      <w:r w:rsidRPr="00D53BF5">
        <w:rPr>
          <w:rFonts w:ascii="Times New Roman" w:hAnsi="Times New Roman" w:cs="Times New Roman"/>
          <w:i/>
          <w:iCs/>
          <w:sz w:val="24"/>
          <w:szCs w:val="24"/>
        </w:rPr>
        <w:t xml:space="preserve">Kanahia laniflora, </w:t>
      </w:r>
      <w:r w:rsidRPr="00D53BF5">
        <w:rPr>
          <w:rFonts w:ascii="Times New Roman" w:hAnsi="Times New Roman" w:cs="Times New Roman"/>
          <w:i/>
          <w:sz w:val="24"/>
          <w:szCs w:val="24"/>
        </w:rPr>
        <w:t>Maytenus parvifolia</w:t>
      </w:r>
      <w:r>
        <w:rPr>
          <w:rFonts w:ascii="Times New Roman" w:hAnsi="Times New Roman" w:cs="Times New Roman"/>
          <w:i/>
          <w:sz w:val="24"/>
          <w:szCs w:val="24"/>
        </w:rPr>
        <w:t xml:space="preserve">, </w:t>
      </w:r>
      <w:r w:rsidRPr="00D53BF5">
        <w:rPr>
          <w:rFonts w:ascii="Times New Roman" w:hAnsi="Times New Roman" w:cs="Times New Roman"/>
          <w:i/>
          <w:iCs/>
          <w:sz w:val="24"/>
          <w:szCs w:val="24"/>
        </w:rPr>
        <w:t>Ricinus communis, Leptadenia arborea, Olea europaea</w:t>
      </w:r>
      <w:r w:rsidRPr="00D53BF5">
        <w:rPr>
          <w:rFonts w:ascii="Times New Roman" w:hAnsi="Times New Roman" w:cs="Times New Roman"/>
          <w:i/>
          <w:iCs/>
          <w:sz w:val="24"/>
          <w:szCs w:val="24"/>
          <w:rtl/>
        </w:rPr>
        <w:t xml:space="preserve"> </w:t>
      </w:r>
      <w:r w:rsidRPr="00D53BF5">
        <w:rPr>
          <w:rFonts w:ascii="Times New Roman" w:hAnsi="Times New Roman" w:cs="Times New Roman"/>
          <w:i/>
          <w:sz w:val="24"/>
          <w:szCs w:val="24"/>
        </w:rPr>
        <w:t xml:space="preserve">Oncopa spinosa, </w:t>
      </w:r>
      <w:r w:rsidRPr="00D53BF5">
        <w:rPr>
          <w:rFonts w:ascii="Times New Roman" w:hAnsi="Times New Roman" w:cs="Times New Roman"/>
          <w:i/>
          <w:iCs/>
          <w:sz w:val="24"/>
          <w:szCs w:val="24"/>
        </w:rPr>
        <w:t xml:space="preserve">Phoenix caespitosa, </w:t>
      </w:r>
      <w:r w:rsidRPr="00D53BF5">
        <w:rPr>
          <w:rFonts w:ascii="Times New Roman" w:hAnsi="Times New Roman" w:cs="Times New Roman"/>
          <w:i/>
          <w:sz w:val="24"/>
          <w:szCs w:val="24"/>
        </w:rPr>
        <w:t>Rhoicissus</w:t>
      </w:r>
      <w:r w:rsidRPr="00D53BF5">
        <w:rPr>
          <w:rFonts w:ascii="Times New Roman" w:hAnsi="Times New Roman" w:cs="Times New Roman"/>
          <w:sz w:val="24"/>
          <w:szCs w:val="24"/>
          <w:lang w:eastAsia="fr-FR"/>
        </w:rPr>
        <w:t xml:space="preserve"> </w:t>
      </w:r>
      <w:r w:rsidRPr="00D53BF5">
        <w:rPr>
          <w:rFonts w:ascii="Times New Roman" w:hAnsi="Times New Roman" w:cs="Times New Roman"/>
          <w:i/>
          <w:sz w:val="24"/>
          <w:szCs w:val="24"/>
        </w:rPr>
        <w:t>revoilii</w:t>
      </w:r>
      <w:r>
        <w:rPr>
          <w:rFonts w:ascii="Times New Roman" w:hAnsi="Times New Roman" w:cs="Times New Roman"/>
          <w:i/>
          <w:sz w:val="24"/>
          <w:szCs w:val="24"/>
        </w:rPr>
        <w:t xml:space="preserve">,  </w:t>
      </w:r>
      <w:r w:rsidRPr="00D53BF5">
        <w:rPr>
          <w:rFonts w:ascii="Times New Roman" w:hAnsi="Times New Roman" w:cs="Times New Roman"/>
          <w:i/>
          <w:sz w:val="24"/>
          <w:szCs w:val="24"/>
        </w:rPr>
        <w:t xml:space="preserve">Selaginella yemensis, Segeretia thea, </w:t>
      </w:r>
      <w:r w:rsidRPr="00D53BF5">
        <w:rPr>
          <w:rFonts w:ascii="Times New Roman" w:hAnsi="Times New Roman" w:cs="Times New Roman"/>
          <w:i/>
          <w:iCs/>
          <w:sz w:val="24"/>
          <w:szCs w:val="24"/>
        </w:rPr>
        <w:t>Senna occidentalis,</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 </w:t>
      </w:r>
      <w:r w:rsidRPr="00D53BF5">
        <w:rPr>
          <w:rFonts w:ascii="Times New Roman" w:hAnsi="Times New Roman" w:cs="Times New Roman"/>
          <w:i/>
          <w:sz w:val="24"/>
          <w:szCs w:val="24"/>
        </w:rPr>
        <w:t>Oncopa spinosa,  Pterolobium stellatum</w:t>
      </w:r>
      <w:r>
        <w:rPr>
          <w:rFonts w:ascii="Times New Roman" w:hAnsi="Times New Roman" w:cs="Times New Roman"/>
          <w:i/>
          <w:sz w:val="24"/>
          <w:szCs w:val="24"/>
        </w:rPr>
        <w:t xml:space="preserve">, </w:t>
      </w:r>
      <w:r w:rsidRPr="00D53BF5">
        <w:rPr>
          <w:rFonts w:ascii="Times New Roman" w:hAnsi="Times New Roman" w:cs="Times New Roman"/>
          <w:i/>
          <w:iCs/>
          <w:sz w:val="24"/>
          <w:szCs w:val="24"/>
        </w:rPr>
        <w:t>Trichilia emetica,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Tridax procumbens</w:t>
      </w:r>
      <w:r>
        <w:rPr>
          <w:rFonts w:ascii="Times New Roman" w:hAnsi="Times New Roman" w:cs="Times New Roman"/>
          <w:sz w:val="24"/>
          <w:szCs w:val="24"/>
        </w:rPr>
        <w:t>.</w:t>
      </w:r>
    </w:p>
    <w:p w:rsidR="00254A4E" w:rsidRPr="00D53BF5" w:rsidRDefault="00254A4E" w:rsidP="007F33CD">
      <w:pPr>
        <w:spacing w:after="0" w:line="240" w:lineRule="auto"/>
        <w:jc w:val="both"/>
        <w:rPr>
          <w:rFonts w:ascii="Times New Roman" w:hAnsi="Times New Roman" w:cs="Times New Roman"/>
          <w:sz w:val="24"/>
          <w:szCs w:val="24"/>
        </w:rPr>
      </w:pPr>
      <w:r w:rsidRPr="00376618">
        <w:rPr>
          <w:rFonts w:ascii="Times New Roman" w:hAnsi="Times New Roman" w:cs="Times New Roman"/>
          <w:i/>
          <w:noProof/>
          <w:sz w:val="24"/>
          <w:szCs w:val="24"/>
          <w:lang w:val="en-US"/>
        </w:rPr>
        <w:pict>
          <v:shape id="Picture 14" o:spid="_x0000_i1037" type="#_x0000_t75" style="width:503.25pt;height:203.25pt;visibility:visible">
            <v:imagedata r:id="rId21" o:title=""/>
          </v:shape>
        </w:pict>
      </w:r>
    </w:p>
    <w:p w:rsidR="00254A4E" w:rsidRPr="00D53BF5" w:rsidRDefault="00254A4E" w:rsidP="007F33CD">
      <w:pPr>
        <w:bidi/>
        <w:spacing w:after="0" w:line="240" w:lineRule="auto"/>
        <w:jc w:val="both"/>
        <w:rPr>
          <w:rFonts w:ascii="Times New Roman" w:hAnsi="Times New Roman" w:cs="Times New Roman"/>
          <w:b/>
          <w:bCs/>
          <w:i/>
          <w:iCs/>
          <w:sz w:val="24"/>
          <w:szCs w:val="24"/>
          <w:rtl/>
        </w:rPr>
      </w:pPr>
      <w:r>
        <w:rPr>
          <w:rFonts w:ascii="Times New Roman" w:hAnsi="Times New Roman" w:cs="Times New Roman"/>
          <w:sz w:val="24"/>
          <w:szCs w:val="24"/>
          <w:rtl/>
          <w:lang w:bidi="ar-YE"/>
        </w:rPr>
        <w:t xml:space="preserve">صورة (3). </w:t>
      </w:r>
      <w:r w:rsidRPr="00D53BF5">
        <w:rPr>
          <w:rFonts w:ascii="Times New Roman" w:hAnsi="Times New Roman" w:cs="Times New Roman"/>
          <w:sz w:val="24"/>
          <w:szCs w:val="24"/>
          <w:rtl/>
          <w:lang w:bidi="ar-YE"/>
        </w:rPr>
        <w:t xml:space="preserve">مناطق احراج </w:t>
      </w:r>
      <w:r w:rsidRPr="00D53BF5">
        <w:rPr>
          <w:rFonts w:ascii="Times New Roman" w:hAnsi="Times New Roman" w:cs="Times New Roman"/>
          <w:b/>
          <w:bCs/>
          <w:sz w:val="24"/>
          <w:szCs w:val="24"/>
          <w:lang w:bidi="ar-YE"/>
        </w:rPr>
        <w:t>P</w:t>
      </w:r>
      <w:r w:rsidRPr="00D53BF5">
        <w:rPr>
          <w:rFonts w:ascii="Times New Roman" w:hAnsi="Times New Roman" w:cs="Times New Roman"/>
          <w:b/>
          <w:bCs/>
          <w:i/>
          <w:iCs/>
          <w:sz w:val="24"/>
          <w:szCs w:val="24"/>
        </w:rPr>
        <w:t>hoenix caespitosa</w:t>
      </w:r>
    </w:p>
    <w:p w:rsidR="00254A4E" w:rsidRPr="00D53BF5" w:rsidRDefault="00254A4E" w:rsidP="00C1236F">
      <w:pPr>
        <w:bidi/>
        <w:spacing w:after="0" w:line="240" w:lineRule="auto"/>
        <w:jc w:val="both"/>
        <w:rPr>
          <w:rFonts w:ascii="Times New Roman" w:hAnsi="Times New Roman" w:cs="Times New Roman"/>
          <w:sz w:val="24"/>
          <w:szCs w:val="24"/>
          <w:rtl/>
          <w:lang w:bidi="ar-YE"/>
        </w:rPr>
      </w:pPr>
    </w:p>
    <w:p w:rsidR="00254A4E" w:rsidRPr="00B3385C" w:rsidRDefault="00254A4E" w:rsidP="00C1236F">
      <w:pPr>
        <w:bidi/>
        <w:spacing w:after="0" w:line="240" w:lineRule="auto"/>
        <w:jc w:val="both"/>
        <w:rPr>
          <w:rFonts w:ascii="Times New Roman" w:hAnsi="Times New Roman" w:cs="Times New Roman"/>
          <w:b/>
          <w:bCs/>
          <w:i/>
          <w:sz w:val="24"/>
          <w:szCs w:val="24"/>
          <w:rtl/>
        </w:rPr>
      </w:pPr>
      <w:r w:rsidRPr="00B3385C">
        <w:rPr>
          <w:rFonts w:ascii="Times New Roman" w:hAnsi="Times New Roman" w:cs="Times New Roman"/>
          <w:b/>
          <w:bCs/>
          <w:sz w:val="24"/>
          <w:szCs w:val="24"/>
          <w:rtl/>
          <w:lang w:bidi="ar-YE"/>
        </w:rPr>
        <w:t xml:space="preserve">احراج المض </w:t>
      </w:r>
      <w:r w:rsidRPr="00B3385C">
        <w:rPr>
          <w:rFonts w:ascii="Times New Roman" w:hAnsi="Times New Roman" w:cs="Times New Roman"/>
          <w:b/>
          <w:bCs/>
          <w:sz w:val="24"/>
          <w:szCs w:val="24"/>
        </w:rPr>
        <w:t xml:space="preserve"> </w:t>
      </w:r>
      <w:r w:rsidRPr="00B3385C">
        <w:rPr>
          <w:rFonts w:ascii="Times New Roman" w:hAnsi="Times New Roman" w:cs="Times New Roman"/>
          <w:b/>
          <w:bCs/>
          <w:i/>
          <w:sz w:val="24"/>
          <w:szCs w:val="24"/>
        </w:rPr>
        <w:t>Anisotes trisulcus</w:t>
      </w:r>
    </w:p>
    <w:p w:rsidR="00254A4E" w:rsidRPr="00D53BF5" w:rsidRDefault="00254A4E" w:rsidP="002C0209">
      <w:pPr>
        <w:bidi/>
        <w:spacing w:after="0" w:line="240" w:lineRule="auto"/>
        <w:jc w:val="both"/>
        <w:rPr>
          <w:rFonts w:ascii="Times New Roman" w:hAnsi="Times New Roman" w:cs="Times New Roman"/>
          <w:i/>
          <w:sz w:val="24"/>
          <w:szCs w:val="24"/>
          <w:rtl/>
        </w:rPr>
      </w:pPr>
      <w:r w:rsidRPr="00D53BF5">
        <w:rPr>
          <w:rFonts w:ascii="Times New Roman" w:hAnsi="Times New Roman" w:cs="Times New Roman"/>
          <w:i/>
          <w:sz w:val="24"/>
          <w:szCs w:val="24"/>
          <w:rtl/>
        </w:rPr>
        <w:t xml:space="preserve">وهي عبارة عن مناطق حرجية وشجيرات كثيفة تتواجد على المنحدرات الصخرية الواقعة على الجبال الغربية والجنوبية الغربية والشمالية الغربية من اليمن والواقعة بين 350 الى 500م مثل فوق سوق السبت (جبل برع) وجبل ملحان، نبات المض هو السائد في </w:t>
      </w:r>
      <w:r>
        <w:rPr>
          <w:rFonts w:ascii="Times New Roman" w:hAnsi="Times New Roman" w:cs="Times New Roman"/>
          <w:i/>
          <w:sz w:val="24"/>
          <w:szCs w:val="24"/>
          <w:rtl/>
          <w:lang w:bidi="ar-YE"/>
        </w:rPr>
        <w:t>هذه المناطق</w:t>
      </w:r>
      <w:r w:rsidRPr="00D53BF5">
        <w:rPr>
          <w:rFonts w:ascii="Times New Roman" w:hAnsi="Times New Roman" w:cs="Times New Roman"/>
          <w:i/>
          <w:sz w:val="24"/>
          <w:szCs w:val="24"/>
          <w:rtl/>
        </w:rPr>
        <w:t>. من النباتات المرافقة:</w:t>
      </w:r>
    </w:p>
    <w:p w:rsidR="00254A4E" w:rsidRPr="00D53BF5" w:rsidRDefault="00254A4E" w:rsidP="0070063D">
      <w:pPr>
        <w:spacing w:after="0" w:line="240" w:lineRule="auto"/>
        <w:jc w:val="both"/>
        <w:rPr>
          <w:rFonts w:ascii="Times New Roman" w:hAnsi="Times New Roman" w:cs="Times New Roman"/>
          <w:i/>
          <w:iCs/>
          <w:sz w:val="24"/>
          <w:szCs w:val="24"/>
          <w:lang w:eastAsia="en-GB"/>
        </w:rPr>
      </w:pPr>
      <w:r w:rsidRPr="00D53BF5">
        <w:rPr>
          <w:rFonts w:ascii="Times New Roman" w:hAnsi="Times New Roman" w:cs="Times New Roman"/>
          <w:i/>
          <w:iCs/>
          <w:sz w:val="24"/>
          <w:szCs w:val="24"/>
          <w:lang w:eastAsia="en-GB"/>
        </w:rPr>
        <w:t xml:space="preserve">Acacia asak, </w:t>
      </w:r>
      <w:r w:rsidRPr="00D53BF5">
        <w:rPr>
          <w:rFonts w:ascii="Times New Roman" w:hAnsi="Times New Roman" w:cs="Times New Roman"/>
          <w:i/>
          <w:iCs/>
          <w:sz w:val="24"/>
          <w:szCs w:val="24"/>
        </w:rPr>
        <w:t xml:space="preserve">Acacia mellifera, </w:t>
      </w:r>
      <w:r w:rsidRPr="00D53BF5">
        <w:rPr>
          <w:rFonts w:ascii="Times New Roman" w:hAnsi="Times New Roman" w:cs="Times New Roman"/>
          <w:i/>
          <w:iCs/>
          <w:sz w:val="24"/>
          <w:szCs w:val="24"/>
          <w:lang w:eastAsia="en-GB"/>
        </w:rPr>
        <w:t>Acalypha fruticosa,</w:t>
      </w:r>
      <w:r>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rPr>
        <w:t xml:space="preserve">Adenium obesum, </w:t>
      </w:r>
      <w:r w:rsidRPr="00D53BF5">
        <w:rPr>
          <w:rFonts w:ascii="Times New Roman" w:hAnsi="Times New Roman" w:cs="Times New Roman"/>
          <w:i/>
          <w:iCs/>
          <w:sz w:val="24"/>
          <w:szCs w:val="24"/>
          <w:lang w:eastAsia="en-GB"/>
        </w:rPr>
        <w:t>Aerva javanica,</w:t>
      </w:r>
      <w:r>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Aristida adscensionis, Barleria bispinosa,</w:t>
      </w:r>
      <w:r>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Becium filamentosum,</w:t>
      </w:r>
      <w:r>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rPr>
        <w:t xml:space="preserve">Blepharis edulis, </w:t>
      </w:r>
      <w:r w:rsidRPr="00D53BF5">
        <w:rPr>
          <w:rFonts w:ascii="Times New Roman" w:hAnsi="Times New Roman" w:cs="Times New Roman"/>
          <w:i/>
          <w:iCs/>
          <w:sz w:val="24"/>
          <w:szCs w:val="24"/>
          <w:lang w:eastAsia="en-GB"/>
        </w:rPr>
        <w:t>Cadaba farinose</w:t>
      </w:r>
      <w:r>
        <w:rPr>
          <w:rFonts w:ascii="Times New Roman" w:hAnsi="Times New Roman" w:cs="Times New Roman"/>
          <w:i/>
          <w:iCs/>
          <w:sz w:val="24"/>
          <w:szCs w:val="24"/>
          <w:lang w:eastAsia="en-GB"/>
        </w:rPr>
        <w:t xml:space="preserve">, </w:t>
      </w:r>
      <w:r>
        <w:rPr>
          <w:rFonts w:ascii="Times New Roman" w:hAnsi="Times New Roman" w:cs="Times New Roman"/>
          <w:i/>
          <w:sz w:val="24"/>
          <w:szCs w:val="24"/>
        </w:rPr>
        <w:t>Grewia schweinfurthii,</w:t>
      </w:r>
      <w:r w:rsidRPr="00D53BF5">
        <w:rPr>
          <w:rFonts w:ascii="Times New Roman" w:hAnsi="Times New Roman" w:cs="Times New Roman"/>
          <w:i/>
          <w:sz w:val="24"/>
          <w:szCs w:val="24"/>
        </w:rPr>
        <w:t xml:space="preserve"> </w:t>
      </w:r>
      <w:r w:rsidRPr="00D53BF5">
        <w:rPr>
          <w:rFonts w:ascii="Times New Roman" w:hAnsi="Times New Roman" w:cs="Times New Roman"/>
          <w:i/>
          <w:iCs/>
          <w:sz w:val="24"/>
          <w:szCs w:val="24"/>
          <w:lang w:eastAsia="en-GB"/>
        </w:rPr>
        <w:t>Grewia trichocarpa, Grewia tembensis,</w:t>
      </w:r>
      <w:r>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lang w:eastAsia="en-GB"/>
        </w:rPr>
        <w:t>Cissus rotundifolia, Coptosperma graveolens, Cissus quadrangularis, Commelina forskalei, Digitaria nodosa, Dactyloctenium scindicum, Endostemon tenuiflorus, Evolvulus alsinoides, Hibiscus deflersii,Indigofera spinosa, Ocimum forskolei, Opuntia dillenii,</w:t>
      </w:r>
      <w:r>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 xml:space="preserve">Portulaca quadrifida, Pupalia grandiflora, Ruellia patula, Sarcostemma arabicum, Maytenus parvifolia, </w:t>
      </w:r>
      <w:r w:rsidRPr="00D53BF5">
        <w:rPr>
          <w:rFonts w:ascii="Times New Roman" w:hAnsi="Times New Roman" w:cs="Times New Roman"/>
          <w:i/>
          <w:iCs/>
          <w:sz w:val="24"/>
          <w:szCs w:val="24"/>
        </w:rPr>
        <w:t xml:space="preserve">Selaginella imbricata , </w:t>
      </w:r>
      <w:r w:rsidRPr="00D53BF5">
        <w:rPr>
          <w:rFonts w:ascii="Times New Roman" w:hAnsi="Times New Roman" w:cs="Times New Roman"/>
          <w:i/>
          <w:iCs/>
          <w:sz w:val="24"/>
          <w:szCs w:val="24"/>
          <w:lang w:eastAsia="en-GB"/>
        </w:rPr>
        <w:t xml:space="preserve">Terminalia brownii, </w:t>
      </w:r>
    </w:p>
    <w:p w:rsidR="00254A4E" w:rsidRPr="00D53BF5" w:rsidRDefault="00254A4E" w:rsidP="007F33CD">
      <w:pPr>
        <w:spacing w:after="0" w:line="240" w:lineRule="auto"/>
        <w:jc w:val="both"/>
        <w:rPr>
          <w:rFonts w:ascii="Times New Roman" w:hAnsi="Times New Roman" w:cs="Times New Roman"/>
          <w:i/>
          <w:sz w:val="24"/>
          <w:szCs w:val="24"/>
          <w:rtl/>
        </w:rPr>
      </w:pPr>
      <w:r w:rsidRPr="00D53BF5">
        <w:rPr>
          <w:rFonts w:ascii="Times New Roman" w:hAnsi="Times New Roman" w:cs="Times New Roman"/>
          <w:sz w:val="24"/>
          <w:szCs w:val="24"/>
          <w:lang w:eastAsia="en-GB"/>
        </w:rPr>
        <w:t xml:space="preserve"> </w:t>
      </w:r>
    </w:p>
    <w:p w:rsidR="00254A4E" w:rsidRPr="00D53BF5" w:rsidRDefault="00254A4E" w:rsidP="00B71A85">
      <w:pPr>
        <w:bidi/>
        <w:spacing w:after="0" w:line="240" w:lineRule="auto"/>
        <w:jc w:val="lowKashida"/>
        <w:rPr>
          <w:rFonts w:ascii="Times New Roman" w:hAnsi="Times New Roman" w:cs="Times New Roman"/>
          <w:b/>
          <w:bCs/>
          <w:i/>
          <w:iCs/>
          <w:sz w:val="24"/>
          <w:szCs w:val="24"/>
          <w:rtl/>
        </w:rPr>
      </w:pPr>
      <w:r w:rsidRPr="00B3385C">
        <w:rPr>
          <w:rFonts w:ascii="Times New Roman" w:hAnsi="Times New Roman" w:cs="Times New Roman"/>
          <w:b/>
          <w:bCs/>
          <w:sz w:val="24"/>
          <w:szCs w:val="24"/>
          <w:rtl/>
        </w:rPr>
        <w:t>أحرا ج الاث</w:t>
      </w:r>
      <w:r w:rsidRPr="00B3385C">
        <w:rPr>
          <w:rFonts w:ascii="Times New Roman" w:hAnsi="Times New Roman" w:cs="Times New Roman"/>
          <w:b/>
          <w:bCs/>
          <w:sz w:val="24"/>
          <w:szCs w:val="24"/>
          <w:rtl/>
          <w:lang w:bidi="ar-YE"/>
        </w:rPr>
        <w:t>ل</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 xml:space="preserve"> </w:t>
      </w:r>
      <w:r w:rsidRPr="00D53BF5">
        <w:rPr>
          <w:rFonts w:ascii="Times New Roman" w:hAnsi="Times New Roman" w:cs="Times New Roman"/>
          <w:b/>
          <w:bCs/>
          <w:i/>
          <w:iCs/>
          <w:sz w:val="24"/>
          <w:szCs w:val="24"/>
        </w:rPr>
        <w:t xml:space="preserve">Tamarix sp. </w:t>
      </w:r>
      <w:r w:rsidRPr="00D53BF5">
        <w:rPr>
          <w:rFonts w:ascii="Times New Roman" w:hAnsi="Times New Roman" w:cs="Times New Roman"/>
          <w:b/>
          <w:bCs/>
          <w:i/>
          <w:iCs/>
          <w:sz w:val="24"/>
          <w:szCs w:val="24"/>
          <w:rtl/>
        </w:rPr>
        <w:t xml:space="preserve"> </w:t>
      </w:r>
      <w:r w:rsidRPr="00D53BF5">
        <w:rPr>
          <w:rFonts w:ascii="Times New Roman" w:hAnsi="Times New Roman" w:cs="Times New Roman"/>
          <w:b/>
          <w:bCs/>
          <w:sz w:val="24"/>
          <w:szCs w:val="24"/>
          <w:rtl/>
        </w:rPr>
        <w:t xml:space="preserve">والاراك </w:t>
      </w:r>
      <w:r w:rsidRPr="00D53BF5">
        <w:rPr>
          <w:rFonts w:ascii="Times New Roman" w:hAnsi="Times New Roman" w:cs="Times New Roman"/>
          <w:b/>
          <w:bCs/>
          <w:i/>
          <w:iCs/>
          <w:sz w:val="24"/>
          <w:szCs w:val="24"/>
        </w:rPr>
        <w:t>Salvadora persica</w:t>
      </w:r>
      <w:r w:rsidRPr="00D53BF5">
        <w:rPr>
          <w:rFonts w:ascii="Times New Roman" w:hAnsi="Times New Roman" w:cs="Times New Roman"/>
          <w:b/>
          <w:bCs/>
          <w:i/>
          <w:iCs/>
          <w:sz w:val="24"/>
          <w:szCs w:val="24"/>
          <w:rtl/>
        </w:rPr>
        <w:t xml:space="preserve">  </w:t>
      </w:r>
    </w:p>
    <w:p w:rsidR="00254A4E" w:rsidRPr="009E79CF" w:rsidRDefault="00254A4E" w:rsidP="00B71A85">
      <w:pPr>
        <w:bidi/>
        <w:spacing w:after="0" w:line="240" w:lineRule="auto"/>
        <w:jc w:val="lowKashida"/>
        <w:rPr>
          <w:rFonts w:ascii="Times New Roman" w:hAnsi="Times New Roman" w:cs="Times New Roman"/>
          <w:sz w:val="24"/>
          <w:szCs w:val="24"/>
          <w:rtl/>
        </w:rPr>
      </w:pPr>
      <w:r w:rsidRPr="009E79CF">
        <w:rPr>
          <w:rFonts w:ascii="Times New Roman" w:hAnsi="Times New Roman" w:cs="Times New Roman"/>
          <w:sz w:val="24"/>
          <w:szCs w:val="24"/>
          <w:rtl/>
        </w:rPr>
        <w:t>وهي احراج تتفاوت كثافتها من منطقة واخرى ، وتنوا على قيعان الوديان وضفافها و الواقعة  بين 700 و1000م مثل</w:t>
      </w:r>
      <w:r>
        <w:rPr>
          <w:rFonts w:ascii="Times New Roman" w:hAnsi="Times New Roman" w:cs="Times New Roman"/>
          <w:sz w:val="24"/>
          <w:szCs w:val="24"/>
          <w:rtl/>
        </w:rPr>
        <w:t xml:space="preserve"> وديان سهل</w:t>
      </w:r>
      <w:r w:rsidRPr="009E79CF">
        <w:rPr>
          <w:rFonts w:ascii="Times New Roman" w:hAnsi="Times New Roman" w:cs="Times New Roman"/>
          <w:sz w:val="24"/>
          <w:szCs w:val="24"/>
          <w:rtl/>
        </w:rPr>
        <w:t xml:space="preserve"> تهامة </w:t>
      </w:r>
      <w:r>
        <w:rPr>
          <w:rFonts w:ascii="Times New Roman" w:hAnsi="Times New Roman" w:cs="Times New Roman"/>
          <w:sz w:val="24"/>
          <w:szCs w:val="24"/>
          <w:rtl/>
        </w:rPr>
        <w:t xml:space="preserve">والسهول الجنوبية </w:t>
      </w:r>
      <w:r w:rsidRPr="009E79CF">
        <w:rPr>
          <w:rFonts w:ascii="Times New Roman" w:hAnsi="Times New Roman" w:cs="Times New Roman"/>
          <w:sz w:val="24"/>
          <w:szCs w:val="24"/>
          <w:rtl/>
        </w:rPr>
        <w:t>وغرب تعز وجبل حبشي وبني عمر ووادي حضرموت</w:t>
      </w:r>
      <w:r>
        <w:rPr>
          <w:rFonts w:ascii="Times New Roman" w:hAnsi="Times New Roman" w:cs="Times New Roman"/>
          <w:sz w:val="24"/>
          <w:szCs w:val="24"/>
          <w:rtl/>
        </w:rPr>
        <w:t xml:space="preserve"> وشبوة</w:t>
      </w:r>
      <w:r w:rsidRPr="009E79CF">
        <w:rPr>
          <w:rFonts w:ascii="Times New Roman" w:hAnsi="Times New Roman" w:cs="Times New Roman"/>
          <w:sz w:val="24"/>
          <w:szCs w:val="24"/>
          <w:rtl/>
        </w:rPr>
        <w:t>. من النباتات المرافقة:</w:t>
      </w:r>
    </w:p>
    <w:p w:rsidR="00254A4E" w:rsidRPr="00D53BF5" w:rsidRDefault="00254A4E" w:rsidP="00B71A85">
      <w:pPr>
        <w:spacing w:after="0" w:line="240" w:lineRule="auto"/>
        <w:jc w:val="both"/>
        <w:rPr>
          <w:rFonts w:ascii="Times New Roman" w:hAnsi="Times New Roman" w:cs="Times New Roman"/>
          <w:i/>
          <w:iCs/>
          <w:sz w:val="24"/>
          <w:szCs w:val="24"/>
        </w:rPr>
      </w:pPr>
      <w:r w:rsidRPr="00D53BF5">
        <w:rPr>
          <w:rFonts w:ascii="Times New Roman" w:hAnsi="Times New Roman" w:cs="Times New Roman"/>
          <w:i/>
          <w:iCs/>
          <w:sz w:val="24"/>
          <w:szCs w:val="24"/>
        </w:rPr>
        <w:t xml:space="preserve">Ziziphus spina-christi, Tamarix arabica, </w:t>
      </w:r>
      <w:r w:rsidRPr="00D53BF5">
        <w:rPr>
          <w:rFonts w:ascii="Times New Roman" w:eastAsia="Arial Unicode MS" w:hAnsi="Times New Roman" w:cs="Times New Roman"/>
          <w:i/>
          <w:sz w:val="24"/>
          <w:szCs w:val="24"/>
        </w:rPr>
        <w:t xml:space="preserve">Tamarix aphylla,  </w:t>
      </w:r>
      <w:r w:rsidRPr="00D53BF5">
        <w:rPr>
          <w:rFonts w:ascii="Times New Roman" w:hAnsi="Times New Roman" w:cs="Times New Roman"/>
          <w:i/>
          <w:iCs/>
          <w:sz w:val="24"/>
          <w:szCs w:val="24"/>
        </w:rPr>
        <w:t xml:space="preserve">Flueggea virosa, Ficus populifolia, Acacia tortilis, Calotropis procera, Cissus quadrangularis, Cissus rotundifolia, Trichilia emetica. Acacia ehrenbergiana, </w:t>
      </w:r>
      <w:r w:rsidRPr="00D53BF5">
        <w:rPr>
          <w:rFonts w:ascii="Times New Roman" w:eastAsia="Arial Unicode MS" w:hAnsi="Times New Roman" w:cs="Times New Roman"/>
          <w:i/>
          <w:sz w:val="24"/>
          <w:szCs w:val="24"/>
        </w:rPr>
        <w:t xml:space="preserve">Acacia hamulosa, </w:t>
      </w:r>
      <w:r w:rsidRPr="00D53BF5">
        <w:rPr>
          <w:rFonts w:ascii="Times New Roman" w:hAnsi="Times New Roman" w:cs="Times New Roman"/>
          <w:i/>
          <w:iCs/>
          <w:sz w:val="24"/>
          <w:szCs w:val="24"/>
        </w:rPr>
        <w:t>Acokanthera schimperi, Indigofera oblongifolia,</w:t>
      </w:r>
    </w:p>
    <w:p w:rsidR="00254A4E" w:rsidRPr="00D53BF5" w:rsidRDefault="00254A4E" w:rsidP="009E79CF">
      <w:pPr>
        <w:bidi/>
        <w:spacing w:after="0" w:line="240" w:lineRule="auto"/>
        <w:jc w:val="both"/>
        <w:rPr>
          <w:rFonts w:ascii="Times New Roman" w:hAnsi="Times New Roman" w:cs="Times New Roman"/>
          <w:i/>
          <w:iCs/>
          <w:sz w:val="24"/>
          <w:szCs w:val="24"/>
        </w:rPr>
      </w:pPr>
      <w:r w:rsidRPr="00D53BF5">
        <w:rPr>
          <w:rFonts w:ascii="Times New Roman" w:hAnsi="Times New Roman" w:cs="Times New Roman"/>
          <w:i/>
          <w:iCs/>
          <w:sz w:val="24"/>
          <w:szCs w:val="24"/>
          <w:rtl/>
          <w:lang w:bidi="ar-YE"/>
        </w:rPr>
        <w:t>إضافة للنباتات التالية من وادي حضرموت</w:t>
      </w:r>
      <w:r>
        <w:rPr>
          <w:rFonts w:ascii="Times New Roman" w:hAnsi="Times New Roman" w:cs="Times New Roman"/>
          <w:i/>
          <w:iCs/>
          <w:sz w:val="24"/>
          <w:szCs w:val="24"/>
          <w:lang w:bidi="ar-YE"/>
        </w:rPr>
        <w:t xml:space="preserve"> ,</w:t>
      </w:r>
      <w:r>
        <w:rPr>
          <w:rFonts w:ascii="Times New Roman" w:hAnsi="Times New Roman" w:cs="Times New Roman"/>
          <w:i/>
          <w:iCs/>
          <w:sz w:val="24"/>
          <w:szCs w:val="24"/>
          <w:rtl/>
          <w:lang w:bidi="ar-YE"/>
        </w:rPr>
        <w:t>وشبوة</w:t>
      </w:r>
      <w:r w:rsidRPr="00D53BF5">
        <w:rPr>
          <w:rFonts w:ascii="Times New Roman" w:hAnsi="Times New Roman" w:cs="Times New Roman"/>
          <w:i/>
          <w:iCs/>
          <w:sz w:val="24"/>
          <w:szCs w:val="24"/>
          <w:rtl/>
          <w:lang w:bidi="ar-YE"/>
        </w:rPr>
        <w:t>:</w:t>
      </w:r>
      <w:r w:rsidRPr="00D53BF5">
        <w:rPr>
          <w:rFonts w:ascii="Times New Roman" w:hAnsi="Times New Roman" w:cs="Times New Roman"/>
          <w:i/>
          <w:iCs/>
          <w:sz w:val="24"/>
          <w:szCs w:val="24"/>
        </w:rPr>
        <w:t xml:space="preserve"> </w:t>
      </w:r>
    </w:p>
    <w:p w:rsidR="00254A4E" w:rsidRPr="00D53BF5" w:rsidRDefault="00254A4E" w:rsidP="00B71A85">
      <w:pPr>
        <w:spacing w:after="0" w:line="240" w:lineRule="auto"/>
        <w:jc w:val="both"/>
        <w:rPr>
          <w:rFonts w:ascii="Times New Roman" w:hAnsi="Times New Roman" w:cs="Times New Roman"/>
          <w:i/>
          <w:iCs/>
          <w:sz w:val="24"/>
          <w:szCs w:val="24"/>
        </w:rPr>
      </w:pPr>
      <w:r>
        <w:rPr>
          <w:rFonts w:eastAsia="Arial Unicode MS"/>
          <w:i/>
        </w:rPr>
        <w:t xml:space="preserve">Acacia campoptila, </w:t>
      </w:r>
      <w:r w:rsidRPr="00D53BF5">
        <w:rPr>
          <w:rFonts w:ascii="Times New Roman" w:eastAsia="Arial Unicode MS" w:hAnsi="Times New Roman" w:cs="Times New Roman"/>
          <w:i/>
          <w:sz w:val="24"/>
          <w:szCs w:val="24"/>
        </w:rPr>
        <w:t>Rhazya stricta, Ochradenus baccatus</w:t>
      </w:r>
      <w:r>
        <w:rPr>
          <w:rFonts w:ascii="Times New Roman" w:eastAsia="Arial Unicode MS" w:hAnsi="Times New Roman" w:cs="Times New Roman"/>
          <w:i/>
          <w:sz w:val="24"/>
          <w:szCs w:val="24"/>
        </w:rPr>
        <w:t xml:space="preserve">, </w:t>
      </w:r>
      <w:r w:rsidRPr="00D53BF5">
        <w:rPr>
          <w:rFonts w:ascii="Times New Roman" w:eastAsia="Arial Unicode MS" w:hAnsi="Times New Roman" w:cs="Times New Roman"/>
          <w:i/>
          <w:sz w:val="24"/>
          <w:szCs w:val="24"/>
        </w:rPr>
        <w:t xml:space="preserve"> Ziziphus leucodermis.</w:t>
      </w:r>
    </w:p>
    <w:p w:rsidR="00254A4E" w:rsidRPr="00D53BF5" w:rsidRDefault="00254A4E" w:rsidP="007F33CD">
      <w:pPr>
        <w:bidi/>
        <w:spacing w:after="0" w:line="240" w:lineRule="auto"/>
        <w:jc w:val="lowKashida"/>
        <w:rPr>
          <w:rFonts w:ascii="Times New Roman" w:hAnsi="Times New Roman" w:cs="Times New Roman"/>
          <w:sz w:val="24"/>
          <w:szCs w:val="24"/>
        </w:rPr>
      </w:pPr>
    </w:p>
    <w:p w:rsidR="00254A4E" w:rsidRPr="00D53BF5" w:rsidRDefault="00254A4E" w:rsidP="00B71A85">
      <w:pPr>
        <w:bidi/>
        <w:spacing w:after="0" w:line="240" w:lineRule="auto"/>
        <w:jc w:val="lowKashida"/>
        <w:rPr>
          <w:rFonts w:ascii="Times New Roman" w:hAnsi="Times New Roman" w:cs="Times New Roman"/>
          <w:noProof/>
          <w:sz w:val="24"/>
          <w:szCs w:val="24"/>
          <w:lang w:eastAsia="en-GB"/>
        </w:rPr>
      </w:pPr>
      <w:r w:rsidRPr="00376618">
        <w:rPr>
          <w:rFonts w:ascii="Times New Roman" w:hAnsi="Times New Roman" w:cs="Times New Roman"/>
          <w:noProof/>
          <w:sz w:val="24"/>
          <w:szCs w:val="24"/>
          <w:lang w:val="en-US"/>
        </w:rPr>
        <w:pict>
          <v:shape id="_x0000_i1038" type="#_x0000_t75" alt="W" style="width:494.25pt;height:198.75pt;visibility:visible">
            <v:imagedata r:id="rId22" o:title=""/>
          </v:shape>
        </w:pict>
      </w:r>
    </w:p>
    <w:p w:rsidR="00254A4E" w:rsidRPr="000321D8" w:rsidRDefault="00254A4E" w:rsidP="00B71A85">
      <w:pPr>
        <w:bidi/>
        <w:spacing w:after="0" w:line="240" w:lineRule="auto"/>
        <w:jc w:val="lowKashida"/>
        <w:rPr>
          <w:rFonts w:ascii="Times New Roman" w:hAnsi="Times New Roman" w:cs="Times New Roman"/>
          <w:b/>
          <w:bCs/>
          <w:sz w:val="24"/>
          <w:szCs w:val="24"/>
          <w:rtl/>
        </w:rPr>
      </w:pPr>
      <w:r w:rsidRPr="000321D8">
        <w:rPr>
          <w:rFonts w:ascii="Times New Roman" w:hAnsi="Times New Roman" w:cs="Times New Roman"/>
          <w:sz w:val="24"/>
          <w:szCs w:val="24"/>
          <w:rtl/>
        </w:rPr>
        <w:t>صورة (4 ). أحرا ج الاث</w:t>
      </w:r>
      <w:r w:rsidRPr="000321D8">
        <w:rPr>
          <w:rFonts w:ascii="Times New Roman" w:hAnsi="Times New Roman" w:cs="Times New Roman"/>
          <w:sz w:val="24"/>
          <w:szCs w:val="24"/>
          <w:rtl/>
          <w:lang w:bidi="ar-YE"/>
        </w:rPr>
        <w:t>ل</w:t>
      </w:r>
      <w:r w:rsidRPr="000321D8">
        <w:rPr>
          <w:rFonts w:ascii="Times New Roman" w:hAnsi="Times New Roman" w:cs="Times New Roman"/>
          <w:sz w:val="24"/>
          <w:szCs w:val="24"/>
          <w:rtl/>
        </w:rPr>
        <w:t xml:space="preserve"> </w:t>
      </w:r>
      <w:r w:rsidRPr="000321D8">
        <w:rPr>
          <w:rFonts w:ascii="Times New Roman" w:hAnsi="Times New Roman" w:cs="Times New Roman"/>
          <w:sz w:val="24"/>
          <w:szCs w:val="24"/>
        </w:rPr>
        <w:t xml:space="preserve"> </w:t>
      </w:r>
      <w:r w:rsidRPr="000321D8">
        <w:rPr>
          <w:rFonts w:ascii="Times New Roman" w:hAnsi="Times New Roman" w:cs="Times New Roman"/>
          <w:b/>
          <w:bCs/>
          <w:sz w:val="24"/>
          <w:szCs w:val="24"/>
        </w:rPr>
        <w:t xml:space="preserve">Tamarix sp. </w:t>
      </w:r>
      <w:r w:rsidRPr="000321D8">
        <w:rPr>
          <w:rFonts w:ascii="Times New Roman" w:hAnsi="Times New Roman" w:cs="Times New Roman"/>
          <w:b/>
          <w:bCs/>
          <w:sz w:val="24"/>
          <w:szCs w:val="24"/>
          <w:rtl/>
        </w:rPr>
        <w:t xml:space="preserve"> والاراك </w:t>
      </w:r>
      <w:r w:rsidRPr="000321D8">
        <w:rPr>
          <w:rFonts w:ascii="Times New Roman" w:hAnsi="Times New Roman" w:cs="Times New Roman"/>
          <w:b/>
          <w:bCs/>
          <w:sz w:val="24"/>
          <w:szCs w:val="24"/>
        </w:rPr>
        <w:t>Salvadora persica</w:t>
      </w:r>
    </w:p>
    <w:p w:rsidR="00254A4E" w:rsidRPr="000321D8" w:rsidRDefault="00254A4E" w:rsidP="00B71A85">
      <w:pPr>
        <w:bidi/>
        <w:spacing w:after="0" w:line="240" w:lineRule="auto"/>
        <w:jc w:val="lowKashida"/>
        <w:rPr>
          <w:rFonts w:ascii="Times New Roman" w:hAnsi="Times New Roman" w:cs="Times New Roman"/>
          <w:b/>
          <w:bCs/>
          <w:sz w:val="24"/>
          <w:szCs w:val="24"/>
          <w:rtl/>
        </w:rPr>
      </w:pPr>
    </w:p>
    <w:p w:rsidR="00254A4E" w:rsidRPr="00D53BF5" w:rsidRDefault="00254A4E" w:rsidP="00B71A85">
      <w:pPr>
        <w:bidi/>
        <w:spacing w:after="0" w:line="240" w:lineRule="auto"/>
        <w:jc w:val="lowKashida"/>
        <w:rPr>
          <w:rFonts w:ascii="Times New Roman" w:hAnsi="Times New Roman" w:cs="Times New Roman"/>
          <w:b/>
          <w:bCs/>
          <w:i/>
          <w:iCs/>
          <w:sz w:val="24"/>
          <w:szCs w:val="24"/>
          <w:rtl/>
        </w:rPr>
      </w:pPr>
      <w:r w:rsidRPr="00D53BF5">
        <w:rPr>
          <w:rFonts w:ascii="Times New Roman" w:hAnsi="Times New Roman" w:cs="Times New Roman"/>
          <w:b/>
          <w:bCs/>
          <w:i/>
          <w:iCs/>
          <w:sz w:val="24"/>
          <w:szCs w:val="24"/>
          <w:rtl/>
        </w:rPr>
        <w:t xml:space="preserve">احراج العسق </w:t>
      </w:r>
      <w:r w:rsidRPr="00D53BF5">
        <w:rPr>
          <w:rFonts w:ascii="Times New Roman" w:hAnsi="Times New Roman" w:cs="Times New Roman"/>
          <w:b/>
          <w:bCs/>
          <w:i/>
          <w:iCs/>
          <w:sz w:val="24"/>
          <w:szCs w:val="24"/>
        </w:rPr>
        <w:t>Acacia asak</w:t>
      </w:r>
    </w:p>
    <w:p w:rsidR="00254A4E" w:rsidRPr="00D53BF5" w:rsidRDefault="00254A4E" w:rsidP="008A1CAC">
      <w:pPr>
        <w:bidi/>
        <w:spacing w:after="0" w:line="240" w:lineRule="auto"/>
        <w:jc w:val="lowKashida"/>
        <w:rPr>
          <w:rFonts w:ascii="Times New Roman" w:hAnsi="Times New Roman" w:cs="Times New Roman"/>
          <w:b/>
          <w:bCs/>
          <w:i/>
          <w:iCs/>
          <w:sz w:val="24"/>
          <w:szCs w:val="24"/>
          <w:rtl/>
        </w:rPr>
      </w:pPr>
      <w:r w:rsidRPr="00D53BF5">
        <w:rPr>
          <w:rFonts w:ascii="Times New Roman" w:hAnsi="Times New Roman" w:cs="Times New Roman"/>
          <w:sz w:val="24"/>
          <w:szCs w:val="24"/>
          <w:rtl/>
        </w:rPr>
        <w:t>واسعة الانتشار وتتفاوت كثافتها من منطقة الى اخرى، وعي تتواجد على المنحدرات الجبلية شديدة الى متوسطة الانحدار (بين 1000 و 1600م). خاصة المنحدرات الجبلية الواقعة جنوب وغرب اليمن مثل تعز والضالع وابين ولحج ويافع</w:t>
      </w:r>
      <w:r w:rsidRPr="00D53BF5">
        <w:rPr>
          <w:rFonts w:ascii="Times New Roman" w:hAnsi="Times New Roman" w:cs="Times New Roman"/>
          <w:sz w:val="24"/>
          <w:szCs w:val="24"/>
          <w:rtl/>
          <w:lang w:bidi="ar-YE"/>
        </w:rPr>
        <w:t xml:space="preserve"> والعدين </w:t>
      </w:r>
      <w:r w:rsidRPr="00D53BF5">
        <w:rPr>
          <w:rFonts w:ascii="Times New Roman" w:hAnsi="Times New Roman" w:cs="Times New Roman"/>
          <w:sz w:val="24"/>
          <w:szCs w:val="24"/>
          <w:rtl/>
        </w:rPr>
        <w:t xml:space="preserve"> ومدينة الشرق وجنوب البيضاء. ترافقها العديد من النباتات ومن اهمها</w:t>
      </w:r>
      <w:r w:rsidRPr="00D53BF5">
        <w:rPr>
          <w:rFonts w:ascii="Times New Roman" w:hAnsi="Times New Roman" w:cs="Times New Roman"/>
          <w:b/>
          <w:bCs/>
          <w:i/>
          <w:iCs/>
          <w:sz w:val="24"/>
          <w:szCs w:val="24"/>
          <w:rtl/>
        </w:rPr>
        <w:t>:</w:t>
      </w:r>
    </w:p>
    <w:p w:rsidR="00254A4E" w:rsidRPr="00D53BF5" w:rsidRDefault="00254A4E" w:rsidP="00B168AD">
      <w:pPr>
        <w:spacing w:after="0" w:line="240" w:lineRule="auto"/>
        <w:jc w:val="lowKashida"/>
        <w:rPr>
          <w:rFonts w:ascii="Times New Roman" w:hAnsi="Times New Roman" w:cs="Times New Roman"/>
          <w:i/>
          <w:iCs/>
          <w:sz w:val="24"/>
          <w:szCs w:val="24"/>
          <w:rtl/>
          <w:lang w:eastAsia="en-GB"/>
        </w:rPr>
      </w:pPr>
      <w:r w:rsidRPr="00D53BF5">
        <w:rPr>
          <w:rFonts w:ascii="Times New Roman" w:hAnsi="Times New Roman" w:cs="Times New Roman"/>
          <w:i/>
          <w:iCs/>
          <w:sz w:val="24"/>
          <w:szCs w:val="24"/>
        </w:rPr>
        <w:t xml:space="preserve">Ruellia patula, Aerva javanica, Barleria trispinosa, B. bispinosa, Acalypha fruticosa, Anisotes trisulcus, Zygocarpum yemenense, Blepharis ciliaris, </w:t>
      </w:r>
      <w:r w:rsidRPr="00D53BF5">
        <w:rPr>
          <w:rFonts w:ascii="Times New Roman" w:hAnsi="Times New Roman" w:cs="Times New Roman"/>
          <w:i/>
          <w:iCs/>
          <w:sz w:val="24"/>
          <w:szCs w:val="24"/>
          <w:lang w:eastAsia="en-GB"/>
        </w:rPr>
        <w:t xml:space="preserve">Grewia trichocarpa, </w:t>
      </w:r>
      <w:r w:rsidRPr="00D53BF5">
        <w:rPr>
          <w:rFonts w:ascii="Times New Roman" w:hAnsi="Times New Roman" w:cs="Times New Roman"/>
          <w:i/>
          <w:iCs/>
          <w:sz w:val="24"/>
          <w:szCs w:val="24"/>
        </w:rPr>
        <w:t xml:space="preserve">Grewia erythraea , </w:t>
      </w:r>
      <w:r w:rsidRPr="00D53BF5">
        <w:rPr>
          <w:rFonts w:ascii="Times New Roman" w:hAnsi="Times New Roman" w:cs="Times New Roman"/>
          <w:i/>
          <w:iCs/>
          <w:color w:val="000000"/>
          <w:sz w:val="24"/>
          <w:szCs w:val="24"/>
          <w:lang w:eastAsia="en-GB"/>
        </w:rPr>
        <w:t xml:space="preserve">G. schweinfurthii, G. tembensis, </w:t>
      </w:r>
      <w:r w:rsidRPr="00D53BF5">
        <w:rPr>
          <w:rFonts w:ascii="Times New Roman" w:hAnsi="Times New Roman" w:cs="Times New Roman"/>
          <w:i/>
          <w:iCs/>
          <w:sz w:val="24"/>
          <w:szCs w:val="24"/>
        </w:rPr>
        <w:t xml:space="preserve">G. tenax, Kleinia odora, Caralluma quadrangula, Acacia mellifera, A. etbaica, Commiphora kataf, Boscia angustifolia, Adenium obesum, Psiadia punctulata, Commicarpus helenae, Becium filamentosum, Themeda triandra, Elionurus muticus , Eragrostis papposa, Hypoestes forskalei, Indigofera spinosa, </w:t>
      </w:r>
      <w:r w:rsidRPr="00D53BF5">
        <w:rPr>
          <w:rFonts w:ascii="Times New Roman" w:hAnsi="Times New Roman" w:cs="Times New Roman"/>
          <w:i/>
          <w:iCs/>
          <w:color w:val="000000"/>
          <w:sz w:val="24"/>
          <w:szCs w:val="24"/>
          <w:lang w:eastAsia="en-GB"/>
        </w:rPr>
        <w:t xml:space="preserve">Aloe vacillans, Cissus quadrangularis, Cissus rotundifolia, Jatropha variegate, Justicia odora, </w:t>
      </w:r>
      <w:r w:rsidRPr="00D53BF5">
        <w:rPr>
          <w:rFonts w:ascii="Times New Roman" w:hAnsi="Times New Roman" w:cs="Times New Roman"/>
          <w:i/>
          <w:iCs/>
          <w:sz w:val="24"/>
          <w:szCs w:val="24"/>
          <w:lang w:eastAsia="en-GB"/>
        </w:rPr>
        <w:t xml:space="preserve">Actiniopteris radiata, Adenia venenata, Annona squamosa, Boscia angustifolia, </w:t>
      </w:r>
      <w:r w:rsidRPr="00D53BF5">
        <w:rPr>
          <w:rFonts w:ascii="Times New Roman" w:hAnsi="Times New Roman" w:cs="Times New Roman"/>
          <w:i/>
          <w:iCs/>
          <w:color w:val="000000"/>
          <w:sz w:val="24"/>
          <w:szCs w:val="24"/>
          <w:lang w:eastAsia="en-GB"/>
        </w:rPr>
        <w:t>Caralluma quadrangula,</w:t>
      </w:r>
      <w:r w:rsidRPr="00D53BF5">
        <w:rPr>
          <w:rFonts w:ascii="Times New Roman" w:hAnsi="Times New Roman" w:cs="Times New Roman"/>
          <w:i/>
          <w:iCs/>
          <w:sz w:val="24"/>
          <w:szCs w:val="24"/>
          <w:lang w:eastAsia="en-GB"/>
        </w:rPr>
        <w:t xml:space="preserve"> C. cicatricose, Combretum molle, Commicarpus sp., Crinum album, Crossandra johanninae, Ecbolium viride, Ehretia obtusifolia, Endostemon sp., Euphorbia inarticulate, Huernia yemenensis, Indigofera articulata, Lantana rugosa, Plectranthus sp., Portulaca quadrifida, and Sansevieria ehrenbergii.</w:t>
      </w:r>
    </w:p>
    <w:p w:rsidR="00254A4E" w:rsidRPr="00D53BF5" w:rsidRDefault="00254A4E" w:rsidP="00B168AD">
      <w:pPr>
        <w:keepLines/>
        <w:spacing w:after="0" w:line="240" w:lineRule="auto"/>
        <w:jc w:val="lowKashida"/>
        <w:rPr>
          <w:rFonts w:ascii="Times New Roman" w:hAnsi="Times New Roman" w:cs="Times New Roman"/>
          <w:color w:val="000000"/>
          <w:sz w:val="24"/>
          <w:szCs w:val="24"/>
          <w:lang w:eastAsia="en-GB"/>
        </w:rPr>
      </w:pPr>
      <w:r w:rsidRPr="00D53BF5">
        <w:rPr>
          <w:rFonts w:ascii="Times New Roman" w:hAnsi="Times New Roman" w:cs="Times New Roman"/>
          <w:noProof/>
          <w:sz w:val="24"/>
          <w:szCs w:val="24"/>
          <w:lang w:eastAsia="en-GB"/>
        </w:rPr>
        <w:t xml:space="preserve"> </w:t>
      </w:r>
      <w:r w:rsidRPr="00376618">
        <w:rPr>
          <w:rFonts w:ascii="Times New Roman" w:hAnsi="Times New Roman" w:cs="Times New Roman"/>
          <w:noProof/>
          <w:color w:val="000000"/>
          <w:sz w:val="24"/>
          <w:szCs w:val="24"/>
          <w:lang w:val="en-US"/>
        </w:rPr>
        <w:pict>
          <v:shape id="_x0000_i1039" type="#_x0000_t75" style="width:489.75pt;height:219pt;visibility:visible">
            <v:imagedata r:id="rId23" o:title=""/>
          </v:shape>
        </w:pict>
      </w:r>
    </w:p>
    <w:p w:rsidR="00254A4E" w:rsidRPr="000321D8" w:rsidRDefault="00254A4E" w:rsidP="00B168AD">
      <w:pPr>
        <w:bidi/>
        <w:spacing w:after="0" w:line="240" w:lineRule="auto"/>
        <w:jc w:val="lowKashida"/>
        <w:rPr>
          <w:rFonts w:ascii="Times New Roman" w:hAnsi="Times New Roman" w:cs="Times New Roman"/>
          <w:b/>
          <w:bCs/>
          <w:sz w:val="24"/>
          <w:szCs w:val="24"/>
          <w:rtl/>
          <w:lang w:bidi="ar-YE"/>
        </w:rPr>
      </w:pPr>
      <w:r w:rsidRPr="000321D8">
        <w:rPr>
          <w:rFonts w:ascii="Times New Roman" w:hAnsi="Times New Roman" w:cs="Times New Roman"/>
          <w:b/>
          <w:bCs/>
          <w:sz w:val="24"/>
          <w:szCs w:val="24"/>
          <w:rtl/>
        </w:rPr>
        <w:t xml:space="preserve">صورة (5 ). احراج العسق </w:t>
      </w:r>
      <w:r w:rsidRPr="000321D8">
        <w:rPr>
          <w:rFonts w:ascii="Times New Roman" w:hAnsi="Times New Roman" w:cs="Times New Roman"/>
          <w:b/>
          <w:bCs/>
          <w:sz w:val="24"/>
          <w:szCs w:val="24"/>
        </w:rPr>
        <w:t xml:space="preserve">Acacia asak </w:t>
      </w:r>
      <w:r w:rsidRPr="000321D8">
        <w:rPr>
          <w:rFonts w:ascii="Times New Roman" w:hAnsi="Times New Roman" w:cs="Times New Roman"/>
          <w:b/>
          <w:bCs/>
          <w:sz w:val="24"/>
          <w:szCs w:val="24"/>
          <w:rtl/>
          <w:lang w:bidi="ar-YE"/>
        </w:rPr>
        <w:t xml:space="preserve"> مع الصبر </w:t>
      </w:r>
      <w:r w:rsidRPr="000321D8">
        <w:rPr>
          <w:rFonts w:ascii="Times New Roman" w:hAnsi="Times New Roman" w:cs="Times New Roman"/>
          <w:color w:val="000000"/>
          <w:sz w:val="24"/>
          <w:szCs w:val="24"/>
          <w:lang w:eastAsia="en-GB"/>
        </w:rPr>
        <w:t>Aloe vacillans</w:t>
      </w:r>
      <w:r w:rsidRPr="000321D8">
        <w:rPr>
          <w:rFonts w:ascii="Times New Roman" w:hAnsi="Times New Roman" w:cs="Times New Roman"/>
          <w:color w:val="000000"/>
          <w:sz w:val="24"/>
          <w:szCs w:val="24"/>
          <w:rtl/>
          <w:lang w:eastAsia="en-GB"/>
        </w:rPr>
        <w:t xml:space="preserve"> والشوحط </w:t>
      </w:r>
      <w:r w:rsidRPr="000321D8">
        <w:rPr>
          <w:rFonts w:ascii="Times New Roman" w:hAnsi="Times New Roman" w:cs="Times New Roman"/>
          <w:sz w:val="24"/>
          <w:szCs w:val="24"/>
          <w:lang w:eastAsia="en-GB"/>
        </w:rPr>
        <w:t>Grewia trichocarpa</w:t>
      </w:r>
    </w:p>
    <w:p w:rsidR="00254A4E" w:rsidRPr="00D53BF5" w:rsidRDefault="00254A4E" w:rsidP="00754121">
      <w:pPr>
        <w:bidi/>
        <w:spacing w:after="0" w:line="240" w:lineRule="auto"/>
        <w:jc w:val="lowKashida"/>
        <w:rPr>
          <w:rFonts w:ascii="Times New Roman" w:hAnsi="Times New Roman" w:cs="Times New Roman"/>
          <w:b/>
          <w:bCs/>
          <w:i/>
          <w:iCs/>
          <w:sz w:val="24"/>
          <w:szCs w:val="24"/>
          <w:rtl/>
        </w:rPr>
      </w:pPr>
      <w:r w:rsidRPr="00376618">
        <w:rPr>
          <w:rFonts w:ascii="Times New Roman" w:hAnsi="Times New Roman" w:cs="Times New Roman"/>
          <w:b/>
          <w:bCs/>
          <w:i/>
          <w:iCs/>
          <w:noProof/>
          <w:sz w:val="24"/>
          <w:szCs w:val="24"/>
          <w:lang w:val="en-US"/>
        </w:rPr>
        <w:pict>
          <v:shape id="_x0000_i1040" type="#_x0000_t75" style="width:455.25pt;height:336pt;visibility:visible">
            <v:imagedata r:id="rId24" o:title=""/>
          </v:shape>
        </w:pict>
      </w:r>
    </w:p>
    <w:p w:rsidR="00254A4E" w:rsidRPr="00786F8F" w:rsidRDefault="00254A4E" w:rsidP="00786F8F">
      <w:pPr>
        <w:bidi/>
        <w:spacing w:after="0" w:line="240" w:lineRule="auto"/>
        <w:jc w:val="lowKashida"/>
        <w:rPr>
          <w:rFonts w:ascii="Times New Roman" w:hAnsi="Times New Roman" w:cs="Times New Roman"/>
          <w:b/>
          <w:bCs/>
          <w:i/>
          <w:sz w:val="24"/>
          <w:szCs w:val="24"/>
          <w:rtl/>
        </w:rPr>
      </w:pPr>
      <w:r w:rsidRPr="00786F8F">
        <w:rPr>
          <w:rFonts w:ascii="Times New Roman" w:hAnsi="Times New Roman" w:cs="Times New Roman"/>
          <w:b/>
          <w:bCs/>
          <w:i/>
          <w:sz w:val="24"/>
          <w:szCs w:val="24"/>
          <w:rtl/>
        </w:rPr>
        <w:t xml:space="preserve">شكل ( </w:t>
      </w:r>
      <w:r>
        <w:rPr>
          <w:rFonts w:ascii="Times New Roman" w:hAnsi="Times New Roman" w:cs="Times New Roman"/>
          <w:b/>
          <w:bCs/>
          <w:i/>
          <w:sz w:val="24"/>
          <w:szCs w:val="24"/>
          <w:rtl/>
        </w:rPr>
        <w:t>2</w:t>
      </w:r>
      <w:r w:rsidRPr="00786F8F">
        <w:rPr>
          <w:rFonts w:ascii="Times New Roman" w:hAnsi="Times New Roman" w:cs="Times New Roman"/>
          <w:b/>
          <w:bCs/>
          <w:i/>
          <w:sz w:val="24"/>
          <w:szCs w:val="24"/>
          <w:rtl/>
        </w:rPr>
        <w:t xml:space="preserve">). مناطق </w:t>
      </w:r>
      <w:r w:rsidRPr="00786F8F">
        <w:rPr>
          <w:rFonts w:ascii="Times New Roman" w:hAnsi="Times New Roman" w:cs="Times New Roman"/>
          <w:b/>
          <w:bCs/>
          <w:i/>
          <w:sz w:val="24"/>
          <w:szCs w:val="24"/>
          <w:rtl/>
          <w:lang w:eastAsia="en-GB"/>
        </w:rPr>
        <w:t>انتشار</w:t>
      </w:r>
      <w:r w:rsidRPr="00786F8F">
        <w:rPr>
          <w:rFonts w:ascii="Times New Roman" w:hAnsi="Times New Roman" w:cs="Times New Roman"/>
          <w:b/>
          <w:bCs/>
          <w:i/>
          <w:sz w:val="24"/>
          <w:szCs w:val="24"/>
          <w:rtl/>
        </w:rPr>
        <w:t xml:space="preserve"> احراج</w:t>
      </w:r>
      <w:r w:rsidRPr="00786F8F">
        <w:rPr>
          <w:rFonts w:ascii="Times New Roman" w:hAnsi="Times New Roman" w:cs="Times New Roman"/>
          <w:b/>
          <w:bCs/>
          <w:i/>
          <w:sz w:val="24"/>
          <w:szCs w:val="24"/>
          <w:rtl/>
          <w:lang w:bidi="ar-YE"/>
        </w:rPr>
        <w:t xml:space="preserve"> العسق</w:t>
      </w:r>
      <w:r w:rsidRPr="00786F8F">
        <w:rPr>
          <w:rFonts w:ascii="Times New Roman" w:hAnsi="Times New Roman" w:cs="Times New Roman"/>
          <w:b/>
          <w:bCs/>
          <w:i/>
          <w:sz w:val="24"/>
          <w:szCs w:val="24"/>
          <w:rtl/>
        </w:rPr>
        <w:t xml:space="preserve">  </w:t>
      </w:r>
      <w:r w:rsidRPr="00786F8F">
        <w:rPr>
          <w:rFonts w:ascii="Times New Roman" w:hAnsi="Times New Roman" w:cs="Times New Roman"/>
          <w:b/>
          <w:bCs/>
          <w:i/>
          <w:sz w:val="24"/>
          <w:szCs w:val="24"/>
        </w:rPr>
        <w:t>Acacia asak</w:t>
      </w:r>
    </w:p>
    <w:p w:rsidR="00254A4E" w:rsidRDefault="00254A4E" w:rsidP="002A7776">
      <w:pPr>
        <w:bidi/>
        <w:spacing w:after="0" w:line="240" w:lineRule="auto"/>
        <w:jc w:val="lowKashida"/>
        <w:rPr>
          <w:rFonts w:ascii="Times New Roman" w:hAnsi="Times New Roman" w:cs="Times New Roman"/>
          <w:i/>
          <w:sz w:val="24"/>
          <w:szCs w:val="24"/>
          <w:rtl/>
        </w:rPr>
      </w:pPr>
    </w:p>
    <w:p w:rsidR="00254A4E" w:rsidRDefault="00254A4E" w:rsidP="00786F8F">
      <w:pPr>
        <w:bidi/>
        <w:spacing w:after="0" w:line="240" w:lineRule="auto"/>
        <w:jc w:val="lowKashida"/>
        <w:rPr>
          <w:rFonts w:ascii="Times New Roman" w:hAnsi="Times New Roman" w:cs="Times New Roman"/>
          <w:b/>
          <w:bCs/>
          <w:iCs/>
          <w:sz w:val="24"/>
          <w:szCs w:val="24"/>
          <w:rtl/>
        </w:rPr>
      </w:pPr>
    </w:p>
    <w:p w:rsidR="00254A4E" w:rsidRPr="00D53BF5" w:rsidRDefault="00254A4E" w:rsidP="00786F8F">
      <w:pPr>
        <w:bidi/>
        <w:spacing w:after="0" w:line="240" w:lineRule="auto"/>
        <w:jc w:val="lowKashida"/>
        <w:rPr>
          <w:rFonts w:ascii="Times New Roman" w:hAnsi="Times New Roman" w:cs="Times New Roman"/>
          <w:b/>
          <w:bCs/>
          <w:iCs/>
          <w:sz w:val="24"/>
          <w:szCs w:val="24"/>
          <w:rtl/>
        </w:rPr>
      </w:pPr>
      <w:r w:rsidRPr="003E21FC">
        <w:rPr>
          <w:rFonts w:ascii="Times New Roman" w:hAnsi="Times New Roman" w:cs="Times New Roman"/>
          <w:b/>
          <w:bCs/>
          <w:i/>
          <w:sz w:val="24"/>
          <w:szCs w:val="24"/>
          <w:rtl/>
        </w:rPr>
        <w:t>مناطق احراج الظبة</w:t>
      </w:r>
      <w:r w:rsidRPr="00D53BF5">
        <w:rPr>
          <w:rFonts w:ascii="Times New Roman" w:hAnsi="Times New Roman" w:cs="Times New Roman"/>
          <w:b/>
          <w:bCs/>
          <w:iCs/>
          <w:sz w:val="24"/>
          <w:szCs w:val="24"/>
          <w:rtl/>
        </w:rPr>
        <w:t xml:space="preserve"> </w:t>
      </w:r>
      <w:r w:rsidRPr="00D53BF5">
        <w:rPr>
          <w:rFonts w:ascii="Times New Roman" w:hAnsi="Times New Roman" w:cs="Times New Roman"/>
          <w:b/>
          <w:bCs/>
          <w:i/>
          <w:sz w:val="24"/>
          <w:szCs w:val="24"/>
        </w:rPr>
        <w:t>Acacia</w:t>
      </w:r>
      <w:r w:rsidRPr="00D53BF5">
        <w:rPr>
          <w:rFonts w:ascii="Times New Roman" w:hAnsi="Times New Roman" w:cs="Times New Roman"/>
          <w:b/>
          <w:bCs/>
          <w:iCs/>
          <w:sz w:val="24"/>
          <w:szCs w:val="24"/>
        </w:rPr>
        <w:t xml:space="preserve"> </w:t>
      </w:r>
      <w:r w:rsidRPr="00D53BF5">
        <w:rPr>
          <w:rFonts w:ascii="Times New Roman" w:hAnsi="Times New Roman" w:cs="Times New Roman"/>
          <w:b/>
          <w:bCs/>
          <w:i/>
          <w:sz w:val="24"/>
          <w:szCs w:val="24"/>
        </w:rPr>
        <w:t>mellifera</w:t>
      </w:r>
    </w:p>
    <w:p w:rsidR="00254A4E" w:rsidRPr="00D53BF5" w:rsidRDefault="00254A4E" w:rsidP="00B3385C">
      <w:pPr>
        <w:bidi/>
        <w:spacing w:after="0" w:line="240" w:lineRule="auto"/>
        <w:jc w:val="lowKashida"/>
        <w:rPr>
          <w:rFonts w:ascii="Times New Roman" w:hAnsi="Times New Roman" w:cs="Times New Roman"/>
          <w:i/>
          <w:sz w:val="24"/>
          <w:szCs w:val="24"/>
          <w:rtl/>
        </w:rPr>
      </w:pPr>
      <w:r w:rsidRPr="00D53BF5">
        <w:rPr>
          <w:rFonts w:ascii="Times New Roman" w:hAnsi="Times New Roman" w:cs="Times New Roman"/>
          <w:i/>
          <w:sz w:val="24"/>
          <w:szCs w:val="24"/>
          <w:rtl/>
        </w:rPr>
        <w:t>تتواجد هذه المجتمعات النباتية على سفوخ التلال التهامية والمنحدرات الجبلية الواقعة بين 300 و 1600م وخاصة اسفلها او على وجوانب المدرجات الزراعية القديمة والمهملة ، مثل جبل برع وجبل ملحان وريمة، وغرب تعز وجبل العرايس وحوث ومدينة الشرق وشبوة وحضرموت. من النباتات المرافقة:</w:t>
      </w:r>
    </w:p>
    <w:p w:rsidR="00254A4E" w:rsidRDefault="00254A4E" w:rsidP="002A352F">
      <w:pPr>
        <w:spacing w:after="0" w:line="240" w:lineRule="auto"/>
        <w:jc w:val="both"/>
        <w:rPr>
          <w:rFonts w:ascii="Times New Roman" w:hAnsi="Times New Roman" w:cs="Times New Roman"/>
          <w:i/>
          <w:iCs/>
          <w:sz w:val="24"/>
          <w:szCs w:val="24"/>
        </w:rPr>
      </w:pPr>
      <w:r w:rsidRPr="00D53BF5">
        <w:rPr>
          <w:rFonts w:ascii="Times New Roman" w:hAnsi="Times New Roman" w:cs="Times New Roman"/>
          <w:i/>
          <w:sz w:val="24"/>
          <w:szCs w:val="24"/>
          <w:rtl/>
        </w:rPr>
        <w:t xml:space="preserve"> </w:t>
      </w:r>
      <w:r w:rsidRPr="00D53BF5">
        <w:rPr>
          <w:rFonts w:ascii="Times New Roman" w:hAnsi="Times New Roman" w:cs="Times New Roman"/>
          <w:i/>
          <w:sz w:val="24"/>
          <w:szCs w:val="24"/>
        </w:rPr>
        <w:t xml:space="preserve">Acacia ehrenbergiana, </w:t>
      </w:r>
      <w:r w:rsidRPr="00D53BF5">
        <w:rPr>
          <w:rFonts w:ascii="Times New Roman" w:hAnsi="Times New Roman" w:cs="Times New Roman"/>
          <w:i/>
          <w:iCs/>
          <w:sz w:val="24"/>
          <w:szCs w:val="24"/>
          <w:lang w:eastAsia="en-GB"/>
        </w:rPr>
        <w:t xml:space="preserve">A. asak, </w:t>
      </w:r>
      <w:r w:rsidRPr="00D53BF5">
        <w:rPr>
          <w:rFonts w:ascii="Times New Roman" w:hAnsi="Times New Roman" w:cs="Times New Roman"/>
          <w:i/>
          <w:iCs/>
          <w:sz w:val="24"/>
          <w:szCs w:val="24"/>
        </w:rPr>
        <w:t xml:space="preserve">Anisotes trisulcus, </w:t>
      </w:r>
      <w:r w:rsidRPr="00D53BF5">
        <w:rPr>
          <w:rFonts w:ascii="Times New Roman" w:hAnsi="Times New Roman" w:cs="Times New Roman"/>
          <w:i/>
          <w:iCs/>
          <w:sz w:val="24"/>
          <w:szCs w:val="24"/>
          <w:lang w:eastAsia="en-GB"/>
        </w:rPr>
        <w:t xml:space="preserve">Acalypha fruticosa, Aerva javanica, </w:t>
      </w:r>
      <w:r w:rsidRPr="009D0A2B">
        <w:rPr>
          <w:rFonts w:ascii="Times New Roman" w:hAnsi="Times New Roman" w:cs="Times New Roman"/>
          <w:i/>
          <w:iCs/>
          <w:sz w:val="24"/>
          <w:szCs w:val="24"/>
        </w:rPr>
        <w:t>Aloe inermis</w:t>
      </w:r>
      <w:r>
        <w:rPr>
          <w:rFonts w:ascii="Times New Roman" w:hAnsi="Times New Roman" w:cs="Times New Roman"/>
          <w:i/>
          <w:iCs/>
          <w:sz w:val="24"/>
          <w:szCs w:val="24"/>
        </w:rPr>
        <w:t>,</w:t>
      </w:r>
      <w:r w:rsidRPr="009D0A2B">
        <w:rPr>
          <w:rFonts w:ascii="Times New Roman" w:hAnsi="Times New Roman" w:cs="Times New Roman"/>
          <w:i/>
          <w:iCs/>
          <w:sz w:val="24"/>
          <w:szCs w:val="24"/>
        </w:rPr>
        <w:t xml:space="preserve"> </w:t>
      </w:r>
      <w:r w:rsidRPr="00D53BF5">
        <w:rPr>
          <w:rFonts w:ascii="Times New Roman" w:hAnsi="Times New Roman" w:cs="Times New Roman"/>
          <w:i/>
          <w:iCs/>
          <w:sz w:val="24"/>
          <w:szCs w:val="24"/>
        </w:rPr>
        <w:t>Barleria bispinosa,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Becium filamentosum, </w:t>
      </w:r>
      <w:r w:rsidRPr="00D53BF5">
        <w:rPr>
          <w:rFonts w:ascii="Times New Roman" w:hAnsi="Times New Roman" w:cs="Times New Roman"/>
          <w:i/>
          <w:iCs/>
          <w:sz w:val="24"/>
          <w:szCs w:val="24"/>
          <w:lang w:eastAsia="en-GB"/>
        </w:rPr>
        <w:t xml:space="preserve">Blepharis </w:t>
      </w:r>
      <w:r>
        <w:rPr>
          <w:rFonts w:ascii="Times New Roman" w:hAnsi="Times New Roman" w:cs="Times New Roman"/>
          <w:i/>
          <w:iCs/>
          <w:sz w:val="24"/>
          <w:szCs w:val="24"/>
          <w:lang w:eastAsia="en-GB"/>
        </w:rPr>
        <w:t>ciliaris</w:t>
      </w:r>
      <w:r w:rsidRPr="00D53BF5">
        <w:rPr>
          <w:rFonts w:ascii="Times New Roman" w:hAnsi="Times New Roman" w:cs="Times New Roman"/>
          <w:i/>
          <w:iCs/>
          <w:sz w:val="24"/>
          <w:szCs w:val="24"/>
          <w:lang w:eastAsia="en-GB"/>
        </w:rPr>
        <w:t>,</w:t>
      </w:r>
      <w:r>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rPr>
        <w:t>Boerhavia repens, Cadia purpurea,</w:t>
      </w:r>
      <w:r w:rsidRPr="001074A0">
        <w:rPr>
          <w:rFonts w:ascii="Times New Roman" w:hAnsi="Times New Roman" w:cs="Times New Roman"/>
          <w:i/>
          <w:iCs/>
          <w:sz w:val="24"/>
          <w:szCs w:val="24"/>
        </w:rPr>
        <w:t xml:space="preserve"> Caralluma quadrangula</w:t>
      </w:r>
      <w:r>
        <w:rPr>
          <w:rFonts w:ascii="Times New Roman" w:hAnsi="Times New Roman" w:cs="Times New Roman"/>
          <w:i/>
          <w:iCs/>
          <w:sz w:val="24"/>
          <w:szCs w:val="24"/>
        </w:rPr>
        <w:t xml:space="preserve">, C. </w:t>
      </w:r>
      <w:r w:rsidRPr="001074A0">
        <w:rPr>
          <w:rFonts w:ascii="Times New Roman" w:hAnsi="Times New Roman" w:cs="Times New Roman"/>
          <w:i/>
          <w:iCs/>
          <w:sz w:val="24"/>
          <w:szCs w:val="24"/>
        </w:rPr>
        <w:t xml:space="preserve"> </w:t>
      </w:r>
      <w:r>
        <w:rPr>
          <w:rFonts w:ascii="Times New Roman" w:hAnsi="Times New Roman" w:cs="Times New Roman"/>
          <w:i/>
          <w:iCs/>
          <w:sz w:val="24"/>
          <w:szCs w:val="24"/>
        </w:rPr>
        <w:t xml:space="preserve">cicatricose, </w:t>
      </w:r>
      <w:r w:rsidRPr="00D53BF5">
        <w:rPr>
          <w:rFonts w:ascii="Times New Roman" w:hAnsi="Times New Roman" w:cs="Times New Roman"/>
          <w:i/>
          <w:iCs/>
          <w:sz w:val="24"/>
          <w:szCs w:val="24"/>
        </w:rPr>
        <w:t xml:space="preserve">Commiphora myrrha, C. habessinica, C. gileadensis, </w:t>
      </w:r>
      <w:r w:rsidRPr="00D53BF5">
        <w:rPr>
          <w:rFonts w:ascii="Times New Roman" w:hAnsi="Times New Roman" w:cs="Times New Roman"/>
          <w:i/>
          <w:iCs/>
          <w:sz w:val="24"/>
          <w:szCs w:val="24"/>
          <w:lang w:eastAsia="en-GB"/>
        </w:rPr>
        <w:t>Coptosperma graveolens, Cissus quadrangularis, Cissus rotundifolia, Commelina forskalei,</w:t>
      </w:r>
      <w:r>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rPr>
        <w:t xml:space="preserve">Commicarpus helenae, </w:t>
      </w:r>
      <w:r w:rsidRPr="00D53BF5">
        <w:rPr>
          <w:rFonts w:ascii="Times New Roman" w:hAnsi="Times New Roman" w:cs="Times New Roman"/>
          <w:i/>
          <w:iCs/>
          <w:sz w:val="24"/>
          <w:szCs w:val="24"/>
          <w:lang w:eastAsia="en-GB"/>
        </w:rPr>
        <w:t xml:space="preserve">Dactyloctenium scindicum, Digitaria nodosa, Endostemon tenuiflorus, </w:t>
      </w:r>
      <w:r w:rsidRPr="00D53BF5">
        <w:rPr>
          <w:rFonts w:ascii="Times New Roman" w:hAnsi="Times New Roman" w:cs="Times New Roman"/>
          <w:i/>
          <w:iCs/>
          <w:sz w:val="24"/>
          <w:szCs w:val="24"/>
        </w:rPr>
        <w:t xml:space="preserve">Euphorbia cactus, </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E. cuneata, E. schimperi, E. inarticulata</w:t>
      </w:r>
      <w:r w:rsidRPr="00D53BF5">
        <w:rPr>
          <w:rFonts w:ascii="Times New Roman" w:hAnsi="Times New Roman" w:cs="Times New Roman"/>
          <w:sz w:val="24"/>
          <w:szCs w:val="24"/>
          <w:lang w:eastAsia="en-GB" w:bidi="ar-YE"/>
        </w:rPr>
        <w:t xml:space="preserve">, </w:t>
      </w:r>
      <w:r w:rsidRPr="00D53BF5">
        <w:rPr>
          <w:rFonts w:ascii="Times New Roman" w:hAnsi="Times New Roman" w:cs="Times New Roman"/>
          <w:i/>
          <w:iCs/>
          <w:sz w:val="24"/>
          <w:szCs w:val="24"/>
        </w:rPr>
        <w:t>Grewia erythraea,</w:t>
      </w:r>
      <w:r>
        <w:rPr>
          <w:rFonts w:ascii="Times New Roman" w:hAnsi="Times New Roman" w:cs="Times New Roman"/>
          <w:i/>
          <w:iCs/>
          <w:sz w:val="24"/>
          <w:szCs w:val="24"/>
        </w:rPr>
        <w:t xml:space="preserve"> G.</w:t>
      </w:r>
      <w:r w:rsidRPr="001074A0">
        <w:rPr>
          <w:rFonts w:ascii="Times New Roman" w:hAnsi="Times New Roman" w:cs="Times New Roman"/>
          <w:i/>
          <w:iCs/>
          <w:sz w:val="24"/>
          <w:szCs w:val="24"/>
        </w:rPr>
        <w:t xml:space="preserve"> tembensis</w:t>
      </w:r>
      <w:r>
        <w:rPr>
          <w:rFonts w:ascii="Times New Roman" w:hAnsi="Times New Roman" w:cs="Times New Roman"/>
          <w:i/>
          <w:iCs/>
          <w:sz w:val="24"/>
          <w:szCs w:val="24"/>
        </w:rPr>
        <w:t xml:space="preserve">, </w:t>
      </w:r>
      <w:r>
        <w:rPr>
          <w:rFonts w:ascii="Times New Roman" w:hAnsi="Times New Roman" w:cs="Times New Roman"/>
          <w:i/>
          <w:iCs/>
          <w:sz w:val="24"/>
          <w:szCs w:val="24"/>
          <w:lang w:eastAsia="en-GB"/>
        </w:rPr>
        <w:t>G.</w:t>
      </w:r>
      <w:r w:rsidRPr="00D53BF5">
        <w:rPr>
          <w:rFonts w:ascii="Times New Roman" w:hAnsi="Times New Roman" w:cs="Times New Roman"/>
          <w:i/>
          <w:iCs/>
          <w:sz w:val="24"/>
          <w:szCs w:val="24"/>
          <w:lang w:eastAsia="en-GB"/>
        </w:rPr>
        <w:t xml:space="preserve"> tenax, </w:t>
      </w:r>
      <w:r w:rsidRPr="001074A0">
        <w:rPr>
          <w:rFonts w:ascii="Times New Roman" w:hAnsi="Times New Roman" w:cs="Times New Roman"/>
          <w:i/>
          <w:iCs/>
          <w:sz w:val="24"/>
          <w:szCs w:val="24"/>
        </w:rPr>
        <w:t xml:space="preserve"> </w:t>
      </w:r>
      <w:r w:rsidRPr="00D53BF5">
        <w:rPr>
          <w:rFonts w:ascii="Times New Roman" w:hAnsi="Times New Roman" w:cs="Times New Roman"/>
          <w:i/>
          <w:iCs/>
          <w:sz w:val="24"/>
          <w:szCs w:val="24"/>
          <w:lang w:eastAsia="en-GB"/>
        </w:rPr>
        <w:t xml:space="preserve">Ocimum forskolei, Portulaca quadrifida, Pupalia grandiflora, </w:t>
      </w:r>
      <w:r w:rsidRPr="00D53BF5">
        <w:rPr>
          <w:rFonts w:ascii="Times New Roman" w:hAnsi="Times New Roman" w:cs="Times New Roman"/>
          <w:i/>
          <w:iCs/>
          <w:sz w:val="24"/>
          <w:szCs w:val="24"/>
        </w:rPr>
        <w:t xml:space="preserve">Indigofera arabica, </w:t>
      </w:r>
      <w:r w:rsidRPr="00D53BF5">
        <w:rPr>
          <w:rFonts w:ascii="Times New Roman" w:hAnsi="Times New Roman" w:cs="Times New Roman"/>
          <w:i/>
          <w:iCs/>
          <w:sz w:val="24"/>
          <w:szCs w:val="24"/>
          <w:lang w:eastAsia="en-GB"/>
        </w:rPr>
        <w:t>Indigofera spiniflora,</w:t>
      </w:r>
      <w:r>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lang w:eastAsia="en-GB"/>
        </w:rPr>
        <w:t xml:space="preserve">Indigofera spinosa,  </w:t>
      </w:r>
      <w:r w:rsidRPr="00D53BF5">
        <w:rPr>
          <w:rFonts w:ascii="Times New Roman" w:hAnsi="Times New Roman" w:cs="Times New Roman"/>
          <w:i/>
          <w:iCs/>
          <w:sz w:val="24"/>
          <w:szCs w:val="24"/>
        </w:rPr>
        <w:t xml:space="preserve">Kleinia odora, Lantana rugosa, </w:t>
      </w:r>
      <w:r w:rsidRPr="00D53BF5">
        <w:rPr>
          <w:rFonts w:ascii="Times New Roman" w:hAnsi="Times New Roman" w:cs="Times New Roman"/>
          <w:i/>
          <w:iCs/>
          <w:sz w:val="24"/>
          <w:szCs w:val="24"/>
          <w:lang w:eastAsia="en-GB"/>
        </w:rPr>
        <w:t xml:space="preserve">Opuntia dillenii, </w:t>
      </w:r>
      <w:r w:rsidRPr="00D53BF5">
        <w:rPr>
          <w:rFonts w:ascii="Times New Roman" w:hAnsi="Times New Roman" w:cs="Times New Roman"/>
          <w:i/>
          <w:iCs/>
          <w:sz w:val="24"/>
          <w:szCs w:val="24"/>
        </w:rPr>
        <w:t xml:space="preserve">Senna italica, Seddera arabica, </w:t>
      </w:r>
      <w:r w:rsidRPr="001074A0">
        <w:rPr>
          <w:rFonts w:ascii="Times New Roman" w:hAnsi="Times New Roman" w:cs="Times New Roman"/>
          <w:i/>
          <w:iCs/>
          <w:sz w:val="24"/>
          <w:szCs w:val="24"/>
        </w:rPr>
        <w:t>Seddera latifolia</w:t>
      </w:r>
      <w:r>
        <w:rPr>
          <w:rFonts w:ascii="Times New Roman" w:hAnsi="Times New Roman" w:cs="Times New Roman"/>
          <w:i/>
          <w:iCs/>
          <w:sz w:val="24"/>
          <w:szCs w:val="24"/>
        </w:rPr>
        <w:t>,</w:t>
      </w:r>
      <w:r w:rsidRPr="001074A0">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Heliotropium sp., Hypoestes forskalei, Ruellia patula, Selaginella imbricate, Sarcostemma sp. </w:t>
      </w:r>
      <w:r w:rsidRPr="009D0A2B">
        <w:rPr>
          <w:rFonts w:ascii="Times New Roman" w:hAnsi="Times New Roman" w:cs="Times New Roman"/>
          <w:i/>
          <w:iCs/>
          <w:sz w:val="24"/>
          <w:szCs w:val="24"/>
        </w:rPr>
        <w:t>Tetrapogon villosus</w:t>
      </w:r>
      <w:r>
        <w:rPr>
          <w:rFonts w:ascii="Times New Roman" w:hAnsi="Times New Roman" w:cs="Times New Roman"/>
          <w:i/>
          <w:iCs/>
          <w:sz w:val="24"/>
          <w:szCs w:val="24"/>
        </w:rPr>
        <w:t>,</w:t>
      </w:r>
      <w:r w:rsidRPr="009D0A2B">
        <w:rPr>
          <w:rFonts w:ascii="Times New Roman" w:hAnsi="Times New Roman" w:cs="Times New Roman"/>
          <w:i/>
          <w:iCs/>
          <w:sz w:val="24"/>
          <w:szCs w:val="24"/>
        </w:rPr>
        <w:t xml:space="preserve"> </w:t>
      </w:r>
      <w:r w:rsidRPr="00D53BF5">
        <w:rPr>
          <w:rFonts w:ascii="Times New Roman" w:hAnsi="Times New Roman" w:cs="Times New Roman"/>
          <w:i/>
          <w:iCs/>
          <w:sz w:val="24"/>
          <w:szCs w:val="24"/>
          <w:lang w:eastAsia="en-GB"/>
        </w:rPr>
        <w:t>Tribulus terrestris,</w:t>
      </w:r>
      <w:r w:rsidRPr="001074A0">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lang w:eastAsia="en-GB"/>
        </w:rPr>
        <w:t>Zygocarpum yemenense,</w:t>
      </w:r>
    </w:p>
    <w:p w:rsidR="00254A4E" w:rsidRPr="00D53BF5" w:rsidRDefault="00254A4E" w:rsidP="009D0A2B">
      <w:pPr>
        <w:spacing w:after="0" w:line="240" w:lineRule="auto"/>
        <w:jc w:val="lowKashida"/>
        <w:rPr>
          <w:rFonts w:ascii="Times New Roman" w:hAnsi="Times New Roman" w:cs="Times New Roman"/>
          <w:i/>
          <w:iCs/>
          <w:sz w:val="24"/>
          <w:szCs w:val="24"/>
        </w:rPr>
      </w:pPr>
    </w:p>
    <w:p w:rsidR="00254A4E" w:rsidRPr="00D53BF5" w:rsidRDefault="00254A4E" w:rsidP="002A7776">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اضافة للنباتات التالية من المناطق الشرقية في شبوة وحضرموت:</w:t>
      </w:r>
    </w:p>
    <w:p w:rsidR="00254A4E" w:rsidRPr="00D53BF5" w:rsidRDefault="00254A4E" w:rsidP="002A7776">
      <w:pPr>
        <w:spacing w:after="0" w:line="240" w:lineRule="auto"/>
        <w:jc w:val="lowKashida"/>
        <w:rPr>
          <w:rFonts w:ascii="Times New Roman" w:hAnsi="Times New Roman" w:cs="Times New Roman"/>
          <w:i/>
          <w:iCs/>
          <w:sz w:val="24"/>
          <w:szCs w:val="24"/>
        </w:rPr>
      </w:pPr>
      <w:r w:rsidRPr="00D53BF5">
        <w:rPr>
          <w:rFonts w:ascii="Times New Roman" w:hAnsi="Times New Roman" w:cs="Times New Roman"/>
          <w:i/>
          <w:iCs/>
          <w:sz w:val="24"/>
          <w:szCs w:val="24"/>
          <w:lang w:eastAsia="fr-FR"/>
        </w:rPr>
        <w:t xml:space="preserve">Zygophyllum decumbenus, Ochradenus arabicus,  </w:t>
      </w:r>
      <w:r w:rsidRPr="00D53BF5">
        <w:rPr>
          <w:rFonts w:ascii="Times New Roman" w:hAnsi="Times New Roman" w:cs="Times New Roman"/>
          <w:i/>
          <w:iCs/>
          <w:sz w:val="24"/>
          <w:szCs w:val="24"/>
        </w:rPr>
        <w:t xml:space="preserve">Helichrysum pumilum, Gnidia somalensis, Limonium cylindrifolium, Iphiona scabra, Turraea parvifolia, </w:t>
      </w:r>
      <w:r w:rsidRPr="00D53BF5">
        <w:rPr>
          <w:rFonts w:ascii="Times New Roman" w:hAnsi="Times New Roman" w:cs="Times New Roman"/>
          <w:i/>
          <w:iCs/>
          <w:sz w:val="24"/>
          <w:szCs w:val="24"/>
          <w:lang w:eastAsia="fr-FR"/>
        </w:rPr>
        <w:t>Crotalaria persica, Acacia hamulosa.</w:t>
      </w:r>
    </w:p>
    <w:p w:rsidR="00254A4E" w:rsidRPr="00D53BF5" w:rsidRDefault="00254A4E" w:rsidP="00A32CF0">
      <w:pPr>
        <w:jc w:val="lowKashida"/>
        <w:rPr>
          <w:rFonts w:ascii="Times New Roman" w:hAnsi="Times New Roman" w:cs="Times New Roman"/>
          <w:i/>
          <w:iCs/>
          <w:sz w:val="24"/>
          <w:szCs w:val="24"/>
        </w:rPr>
      </w:pPr>
    </w:p>
    <w:p w:rsidR="00254A4E" w:rsidRPr="00D53BF5" w:rsidRDefault="00254A4E" w:rsidP="00874B15">
      <w:pPr>
        <w:spacing w:after="0" w:line="240" w:lineRule="auto"/>
        <w:jc w:val="lowKashida"/>
        <w:rPr>
          <w:rFonts w:ascii="Times New Roman" w:hAnsi="Times New Roman" w:cs="Times New Roman"/>
          <w:i/>
          <w:iCs/>
          <w:sz w:val="24"/>
          <w:szCs w:val="24"/>
        </w:rPr>
      </w:pPr>
      <w:r w:rsidRPr="00376618">
        <w:rPr>
          <w:rFonts w:ascii="Times New Roman" w:hAnsi="Times New Roman" w:cs="Times New Roman"/>
          <w:i/>
          <w:iCs/>
          <w:noProof/>
          <w:sz w:val="24"/>
          <w:szCs w:val="24"/>
          <w:lang w:val="en-US"/>
        </w:rPr>
        <w:pict>
          <v:shape id="Picture 3" o:spid="_x0000_i1041" type="#_x0000_t75" style="width:487.5pt;height:343.5pt;visibility:visible">
            <v:imagedata r:id="rId25" o:title=""/>
          </v:shape>
        </w:pict>
      </w:r>
    </w:p>
    <w:p w:rsidR="00254A4E" w:rsidRDefault="00254A4E" w:rsidP="00786F8F">
      <w:pPr>
        <w:bidi/>
        <w:spacing w:after="0" w:line="240" w:lineRule="auto"/>
        <w:jc w:val="lowKashida"/>
        <w:rPr>
          <w:rFonts w:ascii="Times New Roman" w:hAnsi="Times New Roman" w:cs="Times New Roman"/>
          <w:b/>
          <w:bCs/>
          <w:sz w:val="24"/>
          <w:szCs w:val="24"/>
          <w:lang w:bidi="ar-YE"/>
        </w:rPr>
      </w:pPr>
      <w:r w:rsidRPr="00376618">
        <w:rPr>
          <w:rFonts w:ascii="Times New Roman" w:hAnsi="Times New Roman" w:cs="Times New Roman"/>
          <w:b/>
          <w:bCs/>
          <w:noProof/>
          <w:sz w:val="24"/>
          <w:szCs w:val="24"/>
          <w:lang w:val="en-US"/>
        </w:rPr>
        <w:pict>
          <v:shape id="Object 2" o:spid="_x0000_i1042" type="#_x0000_t75" style="width:419.25pt;height:171.75pt;visibility:visible">
            <v:imagedata r:id="rId26" o:title="" cropbottom="-288f" cropleft="-1017f"/>
            <o:lock v:ext="edit" aspectratio="f"/>
          </v:shape>
        </w:pict>
      </w:r>
    </w:p>
    <w:p w:rsidR="00254A4E" w:rsidRPr="00D53BF5" w:rsidRDefault="00254A4E" w:rsidP="00786F8F">
      <w:pPr>
        <w:bidi/>
        <w:spacing w:after="0" w:line="240" w:lineRule="auto"/>
        <w:jc w:val="lowKashida"/>
        <w:rPr>
          <w:rFonts w:ascii="Times New Roman" w:hAnsi="Times New Roman" w:cs="Times New Roman"/>
          <w:b/>
          <w:bCs/>
          <w:iCs/>
          <w:sz w:val="24"/>
          <w:szCs w:val="24"/>
          <w:rtl/>
        </w:rPr>
      </w:pPr>
      <w:r>
        <w:rPr>
          <w:rFonts w:ascii="Times New Roman" w:hAnsi="Times New Roman" w:cs="Times New Roman"/>
          <w:b/>
          <w:bCs/>
          <w:sz w:val="24"/>
          <w:szCs w:val="24"/>
          <w:rtl/>
          <w:lang w:bidi="ar-YE"/>
        </w:rPr>
        <w:t xml:space="preserve">شكل ( 3). </w:t>
      </w:r>
      <w:r w:rsidRPr="00D53BF5">
        <w:rPr>
          <w:rFonts w:ascii="Times New Roman" w:hAnsi="Times New Roman" w:cs="Times New Roman"/>
          <w:b/>
          <w:bCs/>
          <w:iCs/>
          <w:sz w:val="24"/>
          <w:szCs w:val="24"/>
          <w:rtl/>
        </w:rPr>
        <w:t>مناطق</w:t>
      </w:r>
      <w:r>
        <w:rPr>
          <w:rFonts w:ascii="Times New Roman" w:hAnsi="Times New Roman" w:cs="Times New Roman"/>
          <w:b/>
          <w:bCs/>
          <w:iCs/>
          <w:sz w:val="24"/>
          <w:szCs w:val="24"/>
          <w:rtl/>
        </w:rPr>
        <w:t xml:space="preserve"> </w:t>
      </w:r>
      <w:r w:rsidRPr="00786F8F">
        <w:rPr>
          <w:rFonts w:ascii="Times New Roman" w:hAnsi="Times New Roman" w:cs="Times New Roman"/>
          <w:b/>
          <w:bCs/>
          <w:sz w:val="24"/>
          <w:szCs w:val="24"/>
          <w:rtl/>
          <w:lang w:eastAsia="en-GB"/>
        </w:rPr>
        <w:t>انتشار</w:t>
      </w:r>
      <w:r w:rsidRPr="00D53BF5">
        <w:rPr>
          <w:rFonts w:ascii="Times New Roman" w:hAnsi="Times New Roman" w:cs="Times New Roman"/>
          <w:b/>
          <w:bCs/>
          <w:iCs/>
          <w:sz w:val="24"/>
          <w:szCs w:val="24"/>
          <w:rtl/>
        </w:rPr>
        <w:t xml:space="preserve"> احراج الظبة </w:t>
      </w:r>
      <w:r w:rsidRPr="00D53BF5">
        <w:rPr>
          <w:rFonts w:ascii="Times New Roman" w:hAnsi="Times New Roman" w:cs="Times New Roman"/>
          <w:b/>
          <w:bCs/>
          <w:i/>
          <w:sz w:val="24"/>
          <w:szCs w:val="24"/>
        </w:rPr>
        <w:t>Acacia</w:t>
      </w:r>
      <w:r w:rsidRPr="00D53BF5">
        <w:rPr>
          <w:rFonts w:ascii="Times New Roman" w:hAnsi="Times New Roman" w:cs="Times New Roman"/>
          <w:b/>
          <w:bCs/>
          <w:iCs/>
          <w:sz w:val="24"/>
          <w:szCs w:val="24"/>
        </w:rPr>
        <w:t xml:space="preserve"> </w:t>
      </w:r>
      <w:r w:rsidRPr="00D53BF5">
        <w:rPr>
          <w:rFonts w:ascii="Times New Roman" w:hAnsi="Times New Roman" w:cs="Times New Roman"/>
          <w:b/>
          <w:bCs/>
          <w:i/>
          <w:sz w:val="24"/>
          <w:szCs w:val="24"/>
        </w:rPr>
        <w:t>mellifera</w:t>
      </w:r>
    </w:p>
    <w:p w:rsidR="00254A4E" w:rsidRDefault="00254A4E" w:rsidP="00786F8F">
      <w:pPr>
        <w:bidi/>
        <w:spacing w:after="0" w:line="240" w:lineRule="auto"/>
        <w:jc w:val="lowKashida"/>
        <w:rPr>
          <w:rFonts w:ascii="Times New Roman" w:hAnsi="Times New Roman" w:cs="Times New Roman"/>
          <w:b/>
          <w:bCs/>
          <w:sz w:val="24"/>
          <w:szCs w:val="24"/>
        </w:rPr>
      </w:pPr>
    </w:p>
    <w:p w:rsidR="00254A4E" w:rsidRDefault="00254A4E" w:rsidP="00786F8F">
      <w:pPr>
        <w:bidi/>
        <w:spacing w:after="0" w:line="240" w:lineRule="auto"/>
        <w:jc w:val="lowKashida"/>
        <w:rPr>
          <w:rFonts w:ascii="Times New Roman" w:hAnsi="Times New Roman" w:cs="Times New Roman"/>
          <w:b/>
          <w:bCs/>
          <w:sz w:val="24"/>
          <w:szCs w:val="24"/>
          <w:lang w:bidi="ar-YE"/>
        </w:rPr>
      </w:pPr>
      <w:r w:rsidRPr="00376618">
        <w:rPr>
          <w:rFonts w:ascii="Times New Roman" w:hAnsi="Times New Roman" w:cs="Times New Roman"/>
          <w:b/>
          <w:bCs/>
          <w:noProof/>
          <w:sz w:val="24"/>
          <w:szCs w:val="24"/>
          <w:lang w:val="en-US"/>
        </w:rPr>
        <w:pict>
          <v:shape id="_x0000_i1043" type="#_x0000_t75" style="width:482.25pt;height:284.25pt;visibility:visible">
            <v:imagedata r:id="rId27" o:title=""/>
          </v:shape>
        </w:pict>
      </w:r>
    </w:p>
    <w:p w:rsidR="00254A4E" w:rsidRDefault="00254A4E" w:rsidP="009D0A2B">
      <w:pPr>
        <w:bidi/>
        <w:spacing w:after="0" w:line="240" w:lineRule="auto"/>
        <w:jc w:val="lowKashida"/>
        <w:rPr>
          <w:rFonts w:ascii="Times New Roman" w:hAnsi="Times New Roman" w:cs="Times New Roman"/>
          <w:b/>
          <w:bCs/>
          <w:sz w:val="24"/>
          <w:szCs w:val="24"/>
          <w:rtl/>
          <w:lang w:bidi="ar-YE"/>
        </w:rPr>
      </w:pPr>
      <w:r>
        <w:rPr>
          <w:rFonts w:ascii="Times New Roman" w:hAnsi="Times New Roman" w:cs="Times New Roman"/>
          <w:b/>
          <w:bCs/>
          <w:sz w:val="24"/>
          <w:szCs w:val="24"/>
          <w:rtl/>
          <w:lang w:bidi="ar-YE"/>
        </w:rPr>
        <w:t xml:space="preserve">صورة (6). احراج الطبة طريق تعز ماوية 18 فبراير 2010م </w:t>
      </w:r>
    </w:p>
    <w:p w:rsidR="00254A4E" w:rsidRDefault="00254A4E" w:rsidP="009D0A2B">
      <w:pPr>
        <w:bidi/>
        <w:spacing w:after="0" w:line="240" w:lineRule="auto"/>
        <w:jc w:val="lowKashida"/>
        <w:rPr>
          <w:rFonts w:ascii="Times New Roman" w:hAnsi="Times New Roman" w:cs="Times New Roman"/>
          <w:b/>
          <w:bCs/>
          <w:sz w:val="24"/>
          <w:szCs w:val="24"/>
          <w:lang w:bidi="ar-YE"/>
        </w:rPr>
      </w:pPr>
    </w:p>
    <w:p w:rsidR="00254A4E" w:rsidRDefault="00254A4E" w:rsidP="009D0A2B">
      <w:pPr>
        <w:bidi/>
        <w:spacing w:after="0" w:line="240" w:lineRule="auto"/>
        <w:jc w:val="lowKashida"/>
        <w:rPr>
          <w:rFonts w:ascii="Times New Roman" w:hAnsi="Times New Roman" w:cs="Times New Roman"/>
          <w:b/>
          <w:bCs/>
          <w:sz w:val="24"/>
          <w:szCs w:val="24"/>
          <w:lang w:bidi="ar-YE"/>
        </w:rPr>
      </w:pPr>
    </w:p>
    <w:p w:rsidR="00254A4E" w:rsidRPr="00D53BF5" w:rsidRDefault="00254A4E" w:rsidP="00786F8F">
      <w:pPr>
        <w:bidi/>
        <w:spacing w:after="0" w:line="240" w:lineRule="auto"/>
        <w:jc w:val="lowKashida"/>
        <w:rPr>
          <w:rFonts w:ascii="Times New Roman" w:hAnsi="Times New Roman" w:cs="Times New Roman"/>
          <w:b/>
          <w:bCs/>
          <w:i/>
          <w:iCs/>
          <w:sz w:val="24"/>
          <w:szCs w:val="24"/>
          <w:rtl/>
        </w:rPr>
      </w:pPr>
      <w:r w:rsidRPr="00D53BF5">
        <w:rPr>
          <w:rFonts w:ascii="Times New Roman" w:hAnsi="Times New Roman" w:cs="Times New Roman"/>
          <w:b/>
          <w:bCs/>
          <w:sz w:val="24"/>
          <w:szCs w:val="24"/>
          <w:rtl/>
          <w:lang w:bidi="ar-YE"/>
        </w:rPr>
        <w:t xml:space="preserve">مناطق أحراج القرض </w:t>
      </w:r>
      <w:r w:rsidRPr="00D53BF5">
        <w:rPr>
          <w:rFonts w:ascii="Times New Roman" w:hAnsi="Times New Roman" w:cs="Times New Roman"/>
          <w:b/>
          <w:bCs/>
          <w:i/>
          <w:iCs/>
          <w:sz w:val="24"/>
          <w:szCs w:val="24"/>
        </w:rPr>
        <w:t>Acacia etbaica</w:t>
      </w:r>
    </w:p>
    <w:p w:rsidR="00254A4E" w:rsidRPr="00D53BF5" w:rsidRDefault="00254A4E" w:rsidP="00786F8F">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وهي مناطق احراج توجد اسفل المنحدرات الجبلية و</w:t>
      </w:r>
      <w:r>
        <w:rPr>
          <w:rFonts w:ascii="Times New Roman" w:hAnsi="Times New Roman" w:cs="Times New Roman"/>
          <w:sz w:val="24"/>
          <w:szCs w:val="24"/>
          <w:rtl/>
          <w:lang w:bidi="ar-YE"/>
        </w:rPr>
        <w:t>السهول و</w:t>
      </w:r>
      <w:r w:rsidRPr="00D53BF5">
        <w:rPr>
          <w:rFonts w:ascii="Times New Roman" w:hAnsi="Times New Roman" w:cs="Times New Roman"/>
          <w:sz w:val="24"/>
          <w:szCs w:val="24"/>
          <w:rtl/>
        </w:rPr>
        <w:t xml:space="preserve">الهضاب شبه المستوية والواقعة بين 1400 و 1800م. مثل جبل ارف وجنوب تعز </w:t>
      </w:r>
      <w:r w:rsidRPr="00D53BF5">
        <w:rPr>
          <w:rFonts w:ascii="Times New Roman" w:hAnsi="Times New Roman" w:cs="Times New Roman"/>
          <w:sz w:val="24"/>
          <w:szCs w:val="24"/>
          <w:rtl/>
          <w:lang w:bidi="ar-YE"/>
        </w:rPr>
        <w:t xml:space="preserve">وشرق صعدة </w:t>
      </w:r>
      <w:r w:rsidRPr="00D53BF5">
        <w:rPr>
          <w:rFonts w:ascii="Times New Roman" w:hAnsi="Times New Roman" w:cs="Times New Roman"/>
          <w:sz w:val="24"/>
          <w:szCs w:val="24"/>
          <w:rtl/>
        </w:rPr>
        <w:t>ومناطق الهضاب في شبوة وحضرموت</w:t>
      </w:r>
    </w:p>
    <w:p w:rsidR="00254A4E" w:rsidRPr="00D53BF5" w:rsidRDefault="00254A4E" w:rsidP="00A32CF0">
      <w:pPr>
        <w:bidi/>
        <w:spacing w:after="0" w:line="240" w:lineRule="auto"/>
        <w:jc w:val="lowKashida"/>
        <w:rPr>
          <w:rFonts w:ascii="Times New Roman" w:hAnsi="Times New Roman" w:cs="Times New Roman"/>
          <w:sz w:val="24"/>
          <w:szCs w:val="24"/>
          <w:rtl/>
          <w:lang w:bidi="ar-YE"/>
        </w:rPr>
      </w:pPr>
      <w:r w:rsidRPr="00D53BF5">
        <w:rPr>
          <w:rFonts w:ascii="Times New Roman" w:hAnsi="Times New Roman" w:cs="Times New Roman"/>
          <w:sz w:val="24"/>
          <w:szCs w:val="24"/>
          <w:rtl/>
        </w:rPr>
        <w:t>من النباتات المرافقة</w:t>
      </w:r>
    </w:p>
    <w:p w:rsidR="00254A4E" w:rsidRPr="00D53BF5" w:rsidRDefault="00254A4E" w:rsidP="007C1EEC">
      <w:pPr>
        <w:spacing w:after="0" w:line="240" w:lineRule="auto"/>
        <w:ind w:firstLine="720"/>
        <w:jc w:val="lowKashida"/>
        <w:rPr>
          <w:rFonts w:ascii="Times New Roman" w:hAnsi="Times New Roman" w:cs="Times New Roman"/>
          <w:i/>
          <w:iCs/>
          <w:sz w:val="24"/>
          <w:szCs w:val="24"/>
        </w:rPr>
      </w:pPr>
      <w:r w:rsidRPr="00D53BF5">
        <w:rPr>
          <w:rFonts w:ascii="Times New Roman" w:hAnsi="Times New Roman" w:cs="Times New Roman"/>
          <w:i/>
          <w:iCs/>
          <w:sz w:val="24"/>
          <w:szCs w:val="24"/>
        </w:rPr>
        <w:t>Aerva javanica, Aloe inermis, Barl</w:t>
      </w:r>
      <w:r>
        <w:rPr>
          <w:rFonts w:ascii="Times New Roman" w:hAnsi="Times New Roman" w:cs="Times New Roman"/>
          <w:i/>
          <w:iCs/>
          <w:sz w:val="24"/>
          <w:szCs w:val="24"/>
        </w:rPr>
        <w:t>eria spp.,</w:t>
      </w:r>
      <w:r>
        <w:rPr>
          <w:rFonts w:ascii="Times New Roman" w:hAnsi="Times New Roman" w:cs="Times New Roman"/>
          <w:i/>
          <w:iCs/>
          <w:sz w:val="24"/>
          <w:szCs w:val="24"/>
          <w:rtl/>
        </w:rPr>
        <w:t xml:space="preserve"> </w:t>
      </w:r>
      <w:r w:rsidRPr="00F32F79">
        <w:rPr>
          <w:rFonts w:ascii="Times New Roman" w:hAnsi="Times New Roman" w:cs="Times New Roman"/>
          <w:i/>
          <w:iCs/>
          <w:sz w:val="24"/>
          <w:szCs w:val="24"/>
        </w:rPr>
        <w:t>Asparagus africanus</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Boerhavia repens, Blepharis ciliaris, </w:t>
      </w:r>
      <w:r w:rsidRPr="00F32F79">
        <w:rPr>
          <w:rFonts w:ascii="Times New Roman" w:hAnsi="Times New Roman" w:cs="Times New Roman"/>
          <w:i/>
          <w:iCs/>
          <w:sz w:val="24"/>
          <w:szCs w:val="24"/>
        </w:rPr>
        <w:t>Cadaba farinosa</w:t>
      </w:r>
      <w:r>
        <w:rPr>
          <w:rFonts w:ascii="Times New Roman" w:hAnsi="Times New Roman" w:cs="Times New Roman"/>
          <w:i/>
          <w:iCs/>
          <w:sz w:val="24"/>
          <w:szCs w:val="24"/>
        </w:rPr>
        <w:t xml:space="preserve">, </w:t>
      </w:r>
      <w:r w:rsidRPr="00F32F79">
        <w:rPr>
          <w:rFonts w:ascii="Times New Roman" w:hAnsi="Times New Roman" w:cs="Times New Roman"/>
          <w:i/>
          <w:iCs/>
          <w:sz w:val="24"/>
          <w:szCs w:val="24"/>
        </w:rPr>
        <w:t>Caralluma hexagona</w:t>
      </w:r>
      <w:r>
        <w:rPr>
          <w:rFonts w:ascii="Times New Roman" w:hAnsi="Times New Roman" w:cs="Times New Roman"/>
          <w:i/>
          <w:iCs/>
          <w:sz w:val="24"/>
          <w:szCs w:val="24"/>
        </w:rPr>
        <w:t xml:space="preserve">, </w:t>
      </w:r>
      <w:r w:rsidRPr="00F32F79">
        <w:rPr>
          <w:rFonts w:ascii="Times New Roman" w:hAnsi="Times New Roman" w:cs="Times New Roman"/>
          <w:i/>
          <w:iCs/>
          <w:sz w:val="24"/>
          <w:szCs w:val="24"/>
        </w:rPr>
        <w:t>Caralluma penicillata</w:t>
      </w:r>
      <w:r>
        <w:rPr>
          <w:rFonts w:ascii="Times New Roman" w:hAnsi="Times New Roman" w:cs="Times New Roman"/>
          <w:i/>
          <w:iCs/>
          <w:sz w:val="24"/>
          <w:szCs w:val="24"/>
        </w:rPr>
        <w:t xml:space="preserve">, </w:t>
      </w:r>
      <w:r w:rsidRPr="00F32F79">
        <w:rPr>
          <w:rFonts w:ascii="Times New Roman" w:hAnsi="Times New Roman" w:cs="Times New Roman"/>
          <w:i/>
          <w:iCs/>
          <w:sz w:val="24"/>
          <w:szCs w:val="24"/>
        </w:rPr>
        <w:t>Caralluma quadrangula</w:t>
      </w:r>
      <w:r>
        <w:rPr>
          <w:rFonts w:ascii="Times New Roman" w:hAnsi="Times New Roman" w:cs="Times New Roman"/>
          <w:i/>
          <w:iCs/>
          <w:sz w:val="24"/>
          <w:szCs w:val="24"/>
        </w:rPr>
        <w:t xml:space="preserve">, </w:t>
      </w:r>
      <w:r w:rsidRPr="00F32F79">
        <w:rPr>
          <w:rFonts w:ascii="Times New Roman" w:hAnsi="Times New Roman" w:cs="Times New Roman"/>
          <w:i/>
          <w:iCs/>
          <w:sz w:val="24"/>
          <w:szCs w:val="24"/>
        </w:rPr>
        <w:t>Ceropegia arabica</w:t>
      </w:r>
      <w:r>
        <w:rPr>
          <w:rFonts w:ascii="Times New Roman" w:hAnsi="Times New Roman" w:cs="Times New Roman"/>
          <w:i/>
          <w:iCs/>
          <w:sz w:val="24"/>
          <w:szCs w:val="24"/>
        </w:rPr>
        <w:t xml:space="preserve">, </w:t>
      </w:r>
      <w:r w:rsidRPr="00F32F79">
        <w:rPr>
          <w:rFonts w:ascii="Times New Roman" w:hAnsi="Times New Roman" w:cs="Times New Roman"/>
          <w:i/>
          <w:iCs/>
          <w:sz w:val="24"/>
          <w:szCs w:val="24"/>
        </w:rPr>
        <w:t>Ceropegia rupicola</w:t>
      </w:r>
      <w:r>
        <w:rPr>
          <w:rFonts w:ascii="Times New Roman" w:hAnsi="Times New Roman" w:cs="Times New Roman"/>
          <w:i/>
          <w:iCs/>
          <w:sz w:val="24"/>
          <w:szCs w:val="24"/>
        </w:rPr>
        <w:t xml:space="preserve">, </w:t>
      </w:r>
      <w:r w:rsidRPr="00F32F79">
        <w:rPr>
          <w:rFonts w:ascii="Times New Roman" w:hAnsi="Times New Roman" w:cs="Times New Roman"/>
          <w:i/>
          <w:iCs/>
          <w:sz w:val="24"/>
          <w:szCs w:val="24"/>
        </w:rPr>
        <w:t>Ceropegia variegata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Cissus quadrangularis, C. rotundifolia, Commicarpus helenae, Cyanotis sp., Dodonaea viscosa</w:t>
      </w:r>
      <w:r>
        <w:rPr>
          <w:rFonts w:ascii="Times New Roman" w:hAnsi="Times New Roman" w:cs="Times New Roman"/>
          <w:i/>
          <w:iCs/>
          <w:sz w:val="24"/>
          <w:szCs w:val="24"/>
        </w:rPr>
        <w:t>,</w:t>
      </w:r>
      <w:r w:rsidRPr="007C1EEC">
        <w:rPr>
          <w:rFonts w:ascii="Times New Roman" w:hAnsi="Times New Roman" w:cs="Times New Roman"/>
          <w:i/>
          <w:iCs/>
          <w:sz w:val="24"/>
          <w:szCs w:val="24"/>
        </w:rPr>
        <w:t xml:space="preserve"> Echidnopsis  squamulata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Euphorbia cuneata, E. inarticulata, E. cactus, E. schimperi, E. ammak, Gnidia somalensis, Fagonia indica, Justicia flava, Solanum incanum, Polygala senensis, </w:t>
      </w:r>
      <w:r w:rsidRPr="007C1EEC">
        <w:rPr>
          <w:rFonts w:ascii="Times New Roman" w:hAnsi="Times New Roman" w:cs="Times New Roman"/>
          <w:i/>
          <w:iCs/>
          <w:sz w:val="24"/>
          <w:szCs w:val="24"/>
        </w:rPr>
        <w:t>Grewia tembensis</w:t>
      </w:r>
      <w:r w:rsidRPr="00D53BF5">
        <w:rPr>
          <w:rFonts w:ascii="Times New Roman" w:hAnsi="Times New Roman" w:cs="Times New Roman"/>
          <w:i/>
          <w:iCs/>
          <w:sz w:val="24"/>
          <w:szCs w:val="24"/>
        </w:rPr>
        <w:t xml:space="preserve">, </w:t>
      </w:r>
      <w:r w:rsidRPr="007C1EEC">
        <w:rPr>
          <w:rFonts w:ascii="Times New Roman" w:hAnsi="Times New Roman" w:cs="Times New Roman"/>
          <w:i/>
          <w:iCs/>
          <w:sz w:val="24"/>
          <w:szCs w:val="24"/>
        </w:rPr>
        <w:t>Indigofera spinosa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Lantana sp., </w:t>
      </w:r>
      <w:r w:rsidRPr="007C1EEC">
        <w:rPr>
          <w:rFonts w:ascii="Times New Roman" w:hAnsi="Times New Roman" w:cs="Times New Roman"/>
          <w:i/>
          <w:iCs/>
          <w:sz w:val="24"/>
          <w:szCs w:val="24"/>
        </w:rPr>
        <w:t>Lycium shawii</w:t>
      </w:r>
      <w:r>
        <w:rPr>
          <w:rFonts w:ascii="Times New Roman" w:hAnsi="Times New Roman" w:cs="Times New Roman"/>
          <w:i/>
          <w:iCs/>
          <w:sz w:val="24"/>
          <w:szCs w:val="24"/>
        </w:rPr>
        <w:t xml:space="preserve">, </w:t>
      </w:r>
      <w:r w:rsidRPr="007C1EEC">
        <w:rPr>
          <w:rFonts w:ascii="Times New Roman" w:hAnsi="Times New Roman" w:cs="Times New Roman"/>
          <w:i/>
          <w:iCs/>
          <w:sz w:val="24"/>
          <w:szCs w:val="24"/>
        </w:rPr>
        <w:t>Pupalia lappacea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Tetrapogon villosus, Solanum incanum, Pulicaria somalensis, Ruellia patula, Seddera arabica, Vernonia arabica, Psiadia punctulata, </w:t>
      </w:r>
      <w:r w:rsidRPr="007C1EEC">
        <w:rPr>
          <w:rFonts w:ascii="Times New Roman" w:hAnsi="Times New Roman" w:cs="Times New Roman"/>
          <w:i/>
          <w:iCs/>
          <w:sz w:val="24"/>
          <w:szCs w:val="24"/>
        </w:rPr>
        <w:t>Sarcostemma viminale</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Heliotropium sp.,.</w:t>
      </w:r>
      <w:r w:rsidRPr="00D53BF5">
        <w:rPr>
          <w:rFonts w:ascii="Times New Roman" w:hAnsi="Times New Roman" w:cs="Times New Roman"/>
          <w:i/>
          <w:iCs/>
          <w:sz w:val="24"/>
          <w:szCs w:val="24"/>
          <w:rtl/>
        </w:rPr>
        <w:t xml:space="preserve"> </w:t>
      </w:r>
      <w:r w:rsidRPr="007C1EEC">
        <w:rPr>
          <w:rFonts w:ascii="Times New Roman" w:hAnsi="Times New Roman" w:cs="Times New Roman"/>
          <w:i/>
          <w:iCs/>
          <w:sz w:val="24"/>
          <w:szCs w:val="24"/>
        </w:rPr>
        <w:t xml:space="preserve">Tetrapogon villosus </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Ziziphus spina-christi</w:t>
      </w:r>
      <w:r>
        <w:rPr>
          <w:rFonts w:ascii="Times New Roman" w:hAnsi="Times New Roman" w:cs="Times New Roman"/>
          <w:i/>
          <w:iCs/>
          <w:sz w:val="24"/>
          <w:szCs w:val="24"/>
        </w:rPr>
        <w:t>,</w:t>
      </w:r>
      <w:r w:rsidRPr="00F32F79">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Zygocarpum yemenense,  </w:t>
      </w:r>
    </w:p>
    <w:p w:rsidR="00254A4E" w:rsidRPr="00D53BF5" w:rsidRDefault="00254A4E" w:rsidP="00A32CF0">
      <w:pPr>
        <w:bidi/>
        <w:spacing w:after="0" w:line="240" w:lineRule="auto"/>
        <w:ind w:firstLine="720"/>
        <w:jc w:val="lowKashida"/>
        <w:rPr>
          <w:rFonts w:ascii="Times New Roman" w:hAnsi="Times New Roman" w:cs="Times New Roman"/>
          <w:i/>
          <w:iCs/>
          <w:sz w:val="24"/>
          <w:szCs w:val="24"/>
          <w:rtl/>
          <w:lang w:bidi="ar-YE"/>
        </w:rPr>
      </w:pPr>
      <w:r w:rsidRPr="00D53BF5">
        <w:rPr>
          <w:rFonts w:ascii="Times New Roman" w:hAnsi="Times New Roman" w:cs="Times New Roman"/>
          <w:i/>
          <w:iCs/>
          <w:sz w:val="24"/>
          <w:szCs w:val="24"/>
          <w:rtl/>
          <w:lang w:bidi="ar-YE"/>
        </w:rPr>
        <w:t xml:space="preserve">مع اضافة نباتات توجد فقط شرقا في حضرموت وشبوة مثل </w:t>
      </w:r>
    </w:p>
    <w:p w:rsidR="00254A4E" w:rsidRPr="00D53BF5" w:rsidRDefault="00254A4E" w:rsidP="00A32CF0">
      <w:pPr>
        <w:spacing w:after="0" w:line="240" w:lineRule="auto"/>
        <w:ind w:firstLine="720"/>
        <w:jc w:val="lowKashida"/>
        <w:rPr>
          <w:rFonts w:ascii="Times New Roman" w:hAnsi="Times New Roman" w:cs="Times New Roman"/>
          <w:i/>
          <w:iCs/>
          <w:sz w:val="24"/>
          <w:szCs w:val="24"/>
        </w:rPr>
      </w:pPr>
      <w:r w:rsidRPr="00D53BF5">
        <w:rPr>
          <w:rFonts w:ascii="Times New Roman" w:hAnsi="Times New Roman" w:cs="Times New Roman"/>
          <w:i/>
          <w:iCs/>
          <w:sz w:val="24"/>
          <w:szCs w:val="24"/>
        </w:rPr>
        <w:t>Dracaena serrulata, Limoniastrum arabicum, L. cylindrifolium, Euphorbia balsamifera, Ochradenus arabicus, Periploca visciformis</w:t>
      </w:r>
    </w:p>
    <w:p w:rsidR="00254A4E" w:rsidRPr="00D53BF5" w:rsidRDefault="00254A4E" w:rsidP="00A32CF0">
      <w:pPr>
        <w:jc w:val="lowKashida"/>
        <w:rPr>
          <w:rFonts w:ascii="Times New Roman" w:hAnsi="Times New Roman" w:cs="Times New Roman"/>
          <w:sz w:val="24"/>
          <w:szCs w:val="24"/>
        </w:rPr>
      </w:pPr>
      <w:r w:rsidRPr="00376618">
        <w:rPr>
          <w:rFonts w:ascii="Times New Roman" w:hAnsi="Times New Roman" w:cs="Times New Roman"/>
          <w:noProof/>
          <w:sz w:val="24"/>
          <w:szCs w:val="24"/>
          <w:lang w:val="en-US"/>
        </w:rPr>
        <w:pict>
          <v:shape id="_x0000_i1044" type="#_x0000_t75" style="width:489.75pt;height:315.75pt;visibility:visible">
            <v:imagedata r:id="rId28" o:title=""/>
          </v:shape>
        </w:pict>
      </w:r>
    </w:p>
    <w:p w:rsidR="00254A4E" w:rsidRDefault="00254A4E" w:rsidP="00786F8F">
      <w:pPr>
        <w:bidi/>
        <w:spacing w:after="0" w:line="240" w:lineRule="auto"/>
        <w:jc w:val="lowKashida"/>
        <w:rPr>
          <w:rFonts w:ascii="Times New Roman" w:hAnsi="Times New Roman" w:cs="Times New Roman"/>
          <w:b/>
          <w:bCs/>
          <w:i/>
          <w:sz w:val="24"/>
          <w:szCs w:val="24"/>
          <w:rtl/>
        </w:rPr>
      </w:pPr>
      <w:r w:rsidRPr="00786F8F">
        <w:rPr>
          <w:rFonts w:ascii="Times New Roman" w:hAnsi="Times New Roman" w:cs="Times New Roman"/>
          <w:b/>
          <w:bCs/>
          <w:i/>
          <w:sz w:val="24"/>
          <w:szCs w:val="24"/>
          <w:rtl/>
          <w:lang w:bidi="ar-YE"/>
        </w:rPr>
        <w:t>شكل (</w:t>
      </w:r>
      <w:r>
        <w:rPr>
          <w:rFonts w:ascii="Times New Roman" w:hAnsi="Times New Roman" w:cs="Times New Roman"/>
          <w:b/>
          <w:bCs/>
          <w:i/>
          <w:sz w:val="24"/>
          <w:szCs w:val="24"/>
          <w:rtl/>
          <w:lang w:bidi="ar-YE"/>
        </w:rPr>
        <w:t>4</w:t>
      </w:r>
      <w:r w:rsidRPr="00786F8F">
        <w:rPr>
          <w:rFonts w:ascii="Times New Roman" w:hAnsi="Times New Roman" w:cs="Times New Roman"/>
          <w:b/>
          <w:bCs/>
          <w:i/>
          <w:sz w:val="24"/>
          <w:szCs w:val="24"/>
          <w:rtl/>
          <w:lang w:bidi="ar-YE"/>
        </w:rPr>
        <w:t xml:space="preserve"> ). </w:t>
      </w:r>
      <w:r w:rsidRPr="00786F8F">
        <w:rPr>
          <w:rFonts w:ascii="Times New Roman" w:hAnsi="Times New Roman" w:cs="Times New Roman"/>
          <w:b/>
          <w:bCs/>
          <w:i/>
          <w:sz w:val="24"/>
          <w:szCs w:val="24"/>
          <w:rtl/>
        </w:rPr>
        <w:t xml:space="preserve">مناطق </w:t>
      </w:r>
      <w:r w:rsidRPr="00786F8F">
        <w:rPr>
          <w:rFonts w:ascii="Times New Roman" w:hAnsi="Times New Roman" w:cs="Times New Roman"/>
          <w:b/>
          <w:bCs/>
          <w:sz w:val="24"/>
          <w:szCs w:val="24"/>
          <w:rtl/>
          <w:lang w:eastAsia="en-GB"/>
        </w:rPr>
        <w:t>انتشار</w:t>
      </w:r>
      <w:r>
        <w:rPr>
          <w:rFonts w:ascii="Times New Roman" w:hAnsi="Times New Roman" w:cs="Times New Roman"/>
          <w:i/>
          <w:iCs/>
          <w:sz w:val="24"/>
          <w:szCs w:val="24"/>
          <w:rtl/>
          <w:lang w:eastAsia="en-GB"/>
        </w:rPr>
        <w:t xml:space="preserve"> </w:t>
      </w:r>
      <w:r w:rsidRPr="00786F8F">
        <w:rPr>
          <w:rFonts w:ascii="Times New Roman" w:hAnsi="Times New Roman" w:cs="Times New Roman"/>
          <w:b/>
          <w:bCs/>
          <w:i/>
          <w:sz w:val="24"/>
          <w:szCs w:val="24"/>
          <w:rtl/>
        </w:rPr>
        <w:t xml:space="preserve">احراج القرض </w:t>
      </w:r>
      <w:r w:rsidRPr="00786F8F">
        <w:rPr>
          <w:rFonts w:ascii="Times New Roman" w:hAnsi="Times New Roman" w:cs="Times New Roman"/>
          <w:b/>
          <w:bCs/>
          <w:i/>
          <w:sz w:val="24"/>
          <w:szCs w:val="24"/>
        </w:rPr>
        <w:t>Acacia etbaica</w:t>
      </w:r>
    </w:p>
    <w:p w:rsidR="00254A4E" w:rsidRPr="00786F8F" w:rsidRDefault="00254A4E" w:rsidP="000321D8">
      <w:pPr>
        <w:bidi/>
        <w:spacing w:after="0" w:line="240" w:lineRule="auto"/>
        <w:jc w:val="lowKashida"/>
        <w:rPr>
          <w:rFonts w:ascii="Times New Roman" w:hAnsi="Times New Roman" w:cs="Times New Roman"/>
          <w:b/>
          <w:bCs/>
          <w:i/>
          <w:sz w:val="24"/>
          <w:szCs w:val="24"/>
          <w:rtl/>
        </w:rPr>
      </w:pPr>
    </w:p>
    <w:p w:rsidR="00254A4E" w:rsidRDefault="00254A4E" w:rsidP="00823CA9">
      <w:pPr>
        <w:bidi/>
        <w:spacing w:after="0" w:line="240" w:lineRule="auto"/>
        <w:jc w:val="lowKashida"/>
        <w:rPr>
          <w:rFonts w:ascii="Times New Roman" w:hAnsi="Times New Roman" w:cs="Times New Roman"/>
          <w:b/>
          <w:bCs/>
          <w:sz w:val="24"/>
          <w:szCs w:val="24"/>
          <w:rtl/>
        </w:rPr>
      </w:pPr>
      <w:r w:rsidRPr="00376618">
        <w:rPr>
          <w:rFonts w:ascii="Times New Roman" w:hAnsi="Times New Roman" w:cs="Times New Roman"/>
          <w:b/>
          <w:bCs/>
          <w:noProof/>
          <w:sz w:val="24"/>
          <w:szCs w:val="24"/>
          <w:lang w:val="en-US"/>
        </w:rPr>
        <w:pict>
          <v:shape id="_x0000_i1045" type="#_x0000_t75" style="width:477.75pt;height:301.5pt;visibility:visible">
            <v:imagedata r:id="rId29" o:title=""/>
          </v:shape>
        </w:pict>
      </w:r>
    </w:p>
    <w:p w:rsidR="00254A4E" w:rsidRDefault="00254A4E" w:rsidP="00786F8F">
      <w:pPr>
        <w:bidi/>
        <w:spacing w:after="0" w:line="240" w:lineRule="auto"/>
        <w:jc w:val="lowKashida"/>
        <w:rPr>
          <w:rFonts w:ascii="Times New Roman" w:hAnsi="Times New Roman" w:cs="Times New Roman"/>
          <w:b/>
          <w:bCs/>
          <w:sz w:val="24"/>
          <w:szCs w:val="24"/>
          <w:rtl/>
          <w:lang w:bidi="ar-YE"/>
        </w:rPr>
      </w:pPr>
      <w:r>
        <w:rPr>
          <w:rFonts w:ascii="Times New Roman" w:hAnsi="Times New Roman" w:cs="Times New Roman"/>
          <w:b/>
          <w:bCs/>
          <w:sz w:val="24"/>
          <w:szCs w:val="24"/>
          <w:rtl/>
          <w:lang w:bidi="ar-YE"/>
        </w:rPr>
        <w:t>صورة (7). احراج القرض على سهول المرتفعات متوسطة الارتفاع (الحندية جنوب شرق تعز)</w:t>
      </w:r>
    </w:p>
    <w:p w:rsidR="00254A4E" w:rsidRDefault="00254A4E" w:rsidP="00F32F79">
      <w:pPr>
        <w:bidi/>
        <w:spacing w:after="0" w:line="240" w:lineRule="auto"/>
        <w:jc w:val="lowKashida"/>
        <w:rPr>
          <w:rFonts w:ascii="Times New Roman" w:hAnsi="Times New Roman" w:cs="Times New Roman"/>
          <w:b/>
          <w:bCs/>
          <w:sz w:val="24"/>
          <w:szCs w:val="24"/>
          <w:rtl/>
          <w:lang w:bidi="ar-YE"/>
        </w:rPr>
      </w:pPr>
    </w:p>
    <w:p w:rsidR="00254A4E" w:rsidRDefault="00254A4E" w:rsidP="002A352F">
      <w:pPr>
        <w:bidi/>
        <w:spacing w:after="0" w:line="240" w:lineRule="auto"/>
        <w:jc w:val="lowKashida"/>
        <w:rPr>
          <w:rFonts w:ascii="Times New Roman" w:hAnsi="Times New Roman" w:cs="Times New Roman"/>
          <w:b/>
          <w:bCs/>
          <w:sz w:val="24"/>
          <w:szCs w:val="24"/>
          <w:rtl/>
          <w:lang w:bidi="ar-YE"/>
        </w:rPr>
      </w:pPr>
    </w:p>
    <w:p w:rsidR="00254A4E" w:rsidRPr="00D53BF5" w:rsidRDefault="00254A4E" w:rsidP="00786F8F">
      <w:pPr>
        <w:bidi/>
        <w:spacing w:after="0" w:line="240" w:lineRule="auto"/>
        <w:jc w:val="lowKashida"/>
        <w:rPr>
          <w:rFonts w:ascii="Times New Roman" w:hAnsi="Times New Roman" w:cs="Times New Roman"/>
          <w:b/>
          <w:bCs/>
          <w:i/>
          <w:iCs/>
          <w:sz w:val="24"/>
          <w:szCs w:val="24"/>
          <w:rtl/>
          <w:lang w:val="sv-SE"/>
        </w:rPr>
      </w:pPr>
      <w:r w:rsidRPr="00D53BF5">
        <w:rPr>
          <w:rFonts w:ascii="Times New Roman" w:hAnsi="Times New Roman" w:cs="Times New Roman"/>
          <w:b/>
          <w:bCs/>
          <w:sz w:val="24"/>
          <w:szCs w:val="24"/>
          <w:rtl/>
        </w:rPr>
        <w:t>غابات العرعر</w:t>
      </w:r>
      <w:r>
        <w:rPr>
          <w:rFonts w:ascii="Times New Roman" w:hAnsi="Times New Roman" w:cs="Times New Roman"/>
          <w:b/>
          <w:bCs/>
          <w:sz w:val="24"/>
          <w:szCs w:val="24"/>
          <w:rtl/>
        </w:rPr>
        <w:t xml:space="preserve"> (الفروش) </w:t>
      </w:r>
      <w:r w:rsidRPr="00D53BF5">
        <w:rPr>
          <w:rFonts w:ascii="Times New Roman" w:hAnsi="Times New Roman" w:cs="Times New Roman"/>
          <w:sz w:val="24"/>
          <w:szCs w:val="24"/>
          <w:rtl/>
        </w:rPr>
        <w:t xml:space="preserve"> </w:t>
      </w:r>
      <w:r w:rsidRPr="00D53BF5">
        <w:rPr>
          <w:rFonts w:ascii="Times New Roman" w:hAnsi="Times New Roman" w:cs="Times New Roman"/>
          <w:b/>
          <w:bCs/>
          <w:i/>
          <w:iCs/>
          <w:sz w:val="24"/>
          <w:szCs w:val="24"/>
          <w:lang w:val="sv-SE"/>
        </w:rPr>
        <w:t>Juniperus procera</w:t>
      </w:r>
    </w:p>
    <w:p w:rsidR="00254A4E" w:rsidRPr="00D53BF5" w:rsidRDefault="00254A4E" w:rsidP="00B3385C">
      <w:pPr>
        <w:bidi/>
        <w:spacing w:after="0" w:line="240" w:lineRule="auto"/>
        <w:jc w:val="lowKashida"/>
        <w:rPr>
          <w:rFonts w:ascii="Times New Roman" w:hAnsi="Times New Roman" w:cs="Times New Roman"/>
          <w:sz w:val="24"/>
          <w:szCs w:val="24"/>
          <w:rtl/>
          <w:lang w:val="sv-SE"/>
        </w:rPr>
      </w:pPr>
      <w:r w:rsidRPr="00D53BF5">
        <w:rPr>
          <w:rFonts w:ascii="Times New Roman" w:hAnsi="Times New Roman" w:cs="Times New Roman"/>
          <w:sz w:val="24"/>
          <w:szCs w:val="24"/>
          <w:rtl/>
          <w:lang w:val="sv-SE"/>
        </w:rPr>
        <w:t>توجد هذه الغابات على الهضاب شبه المستوية والمنحدرات الصخرية والواقعة بين 1350 و 1450م مثل جبل ارف (المقاطرة) وجبل ثوجان (القبيطة) وحيفان</w:t>
      </w:r>
      <w:r>
        <w:rPr>
          <w:rFonts w:ascii="Times New Roman" w:hAnsi="Times New Roman" w:cs="Times New Roman"/>
          <w:sz w:val="24"/>
          <w:szCs w:val="24"/>
          <w:rtl/>
          <w:lang w:val="sv-SE"/>
        </w:rPr>
        <w:t xml:space="preserve"> </w:t>
      </w:r>
      <w:r w:rsidRPr="0012206F">
        <w:rPr>
          <w:rFonts w:ascii="Times New Roman" w:hAnsi="Times New Roman" w:cs="Times New Roman"/>
          <w:sz w:val="24"/>
          <w:szCs w:val="24"/>
          <w:rtl/>
          <w:lang w:val="sv-SE"/>
        </w:rPr>
        <w:t>جبل عواس في مديرية الأزارق</w:t>
      </w:r>
      <w:r w:rsidRPr="00D53BF5">
        <w:rPr>
          <w:rFonts w:ascii="Times New Roman" w:hAnsi="Times New Roman" w:cs="Times New Roman"/>
          <w:sz w:val="24"/>
          <w:szCs w:val="24"/>
          <w:rtl/>
          <w:lang w:val="sv-SE"/>
        </w:rPr>
        <w:t>. من النباتات المرافقة:</w:t>
      </w:r>
    </w:p>
    <w:p w:rsidR="00254A4E" w:rsidRPr="00D53BF5" w:rsidRDefault="00254A4E" w:rsidP="00823CA9">
      <w:pPr>
        <w:spacing w:after="0" w:line="240" w:lineRule="auto"/>
        <w:jc w:val="lowKashida"/>
        <w:rPr>
          <w:rFonts w:ascii="Times New Roman" w:hAnsi="Times New Roman" w:cs="Times New Roman"/>
          <w:i/>
          <w:iCs/>
          <w:sz w:val="24"/>
          <w:szCs w:val="24"/>
        </w:rPr>
      </w:pPr>
      <w:r w:rsidRPr="00D53BF5">
        <w:rPr>
          <w:rFonts w:ascii="Times New Roman" w:hAnsi="Times New Roman" w:cs="Times New Roman"/>
          <w:i/>
          <w:iCs/>
          <w:sz w:val="24"/>
          <w:szCs w:val="24"/>
        </w:rPr>
        <w:t>Psiadia punctulata, Acacia etbaica, Cadia purpurea, Teucrium yemense, Tetrapogon villosus , Barleria sp., Rhus spp., Carissa spinarum , Aristida sp., Seddera arabica, Tarchonanthus camphoranthus, Commicarpus helenae.</w:t>
      </w:r>
    </w:p>
    <w:p w:rsidR="00254A4E" w:rsidRDefault="00254A4E" w:rsidP="00554D9B">
      <w:pPr>
        <w:bidi/>
        <w:spacing w:after="0" w:line="240" w:lineRule="auto"/>
        <w:rPr>
          <w:rFonts w:ascii="Times New Roman" w:hAnsi="Times New Roman" w:cs="Times New Roman"/>
          <w:b/>
          <w:bCs/>
          <w:color w:val="000000"/>
          <w:sz w:val="24"/>
          <w:szCs w:val="24"/>
          <w:rtl/>
          <w:lang w:eastAsia="en-GB" w:bidi="ar-YE"/>
        </w:rPr>
      </w:pPr>
    </w:p>
    <w:p w:rsidR="00254A4E" w:rsidRPr="00B3385C" w:rsidRDefault="00254A4E" w:rsidP="00874B15">
      <w:pPr>
        <w:bidi/>
        <w:spacing w:after="0" w:line="240" w:lineRule="auto"/>
        <w:rPr>
          <w:rFonts w:ascii="Times New Roman" w:hAnsi="Times New Roman" w:cs="Times New Roman"/>
          <w:b/>
          <w:bCs/>
          <w:color w:val="000000"/>
          <w:sz w:val="24"/>
          <w:szCs w:val="24"/>
          <w:rtl/>
          <w:lang w:eastAsia="en-GB" w:bidi="ar-YE"/>
        </w:rPr>
      </w:pPr>
      <w:r w:rsidRPr="00B3385C">
        <w:rPr>
          <w:rFonts w:ascii="Times New Roman" w:hAnsi="Times New Roman" w:cs="Times New Roman"/>
          <w:b/>
          <w:bCs/>
          <w:color w:val="000000"/>
          <w:sz w:val="24"/>
          <w:szCs w:val="24"/>
          <w:rtl/>
          <w:lang w:eastAsia="en-GB" w:bidi="ar-YE"/>
        </w:rPr>
        <w:t xml:space="preserve">احراج الحروض </w:t>
      </w:r>
      <w:r w:rsidRPr="00B3385C">
        <w:rPr>
          <w:rFonts w:ascii="Times New Roman" w:hAnsi="Times New Roman" w:cs="Times New Roman"/>
          <w:b/>
          <w:bCs/>
          <w:i/>
          <w:iCs/>
          <w:sz w:val="24"/>
          <w:szCs w:val="24"/>
        </w:rPr>
        <w:t>Acacia yemenensis</w:t>
      </w:r>
    </w:p>
    <w:p w:rsidR="00254A4E" w:rsidRPr="00D53BF5" w:rsidRDefault="00254A4E" w:rsidP="009765F7">
      <w:pPr>
        <w:bidi/>
        <w:spacing w:after="0" w:line="240" w:lineRule="auto"/>
        <w:jc w:val="lowKashida"/>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وهي احراج مفتوحة وشجيرات كثيفة تتواجد على المنحدرات الصخرية الرطبة والواقعة بين 1400 و 1800 م مثل مناطق جنوب تعز وشمال القاعدة وجبل حبشي والمسراخ وجبل سمارة والسياني وذي السفال والحشا </w:t>
      </w:r>
      <w:r>
        <w:rPr>
          <w:rFonts w:ascii="Times New Roman" w:hAnsi="Times New Roman" w:cs="Times New Roman"/>
          <w:sz w:val="24"/>
          <w:szCs w:val="24"/>
          <w:rtl/>
          <w:lang w:bidi="ar-YE"/>
        </w:rPr>
        <w:t xml:space="preserve">وقدس </w:t>
      </w:r>
      <w:r w:rsidRPr="00D53BF5">
        <w:rPr>
          <w:rFonts w:ascii="Times New Roman" w:hAnsi="Times New Roman" w:cs="Times New Roman"/>
          <w:sz w:val="24"/>
          <w:szCs w:val="24"/>
          <w:rtl/>
          <w:lang w:bidi="ar-YE"/>
        </w:rPr>
        <w:t>وجحاف</w:t>
      </w:r>
      <w:r>
        <w:rPr>
          <w:rFonts w:ascii="Times New Roman" w:hAnsi="Times New Roman" w:cs="Times New Roman"/>
          <w:sz w:val="24"/>
          <w:szCs w:val="24"/>
          <w:lang w:bidi="ar-YE"/>
        </w:rPr>
        <w:t xml:space="preserve"> </w:t>
      </w:r>
      <w:r>
        <w:rPr>
          <w:rFonts w:ascii="Times New Roman" w:hAnsi="Times New Roman" w:cs="Times New Roman"/>
          <w:sz w:val="24"/>
          <w:szCs w:val="24"/>
          <w:rtl/>
          <w:lang w:bidi="ar-YE"/>
        </w:rPr>
        <w:t>وقعطبة</w:t>
      </w:r>
      <w:r w:rsidRPr="00D53BF5">
        <w:rPr>
          <w:rFonts w:ascii="Times New Roman" w:hAnsi="Times New Roman" w:cs="Times New Roman"/>
          <w:sz w:val="24"/>
          <w:szCs w:val="24"/>
          <w:rtl/>
          <w:lang w:bidi="ar-YE"/>
        </w:rPr>
        <w:t>. من اهم النباتات المرافقة،</w:t>
      </w:r>
    </w:p>
    <w:p w:rsidR="00254A4E" w:rsidRPr="00D53BF5" w:rsidRDefault="00254A4E" w:rsidP="009765F7">
      <w:pPr>
        <w:spacing w:after="0" w:line="240" w:lineRule="auto"/>
        <w:jc w:val="both"/>
        <w:rPr>
          <w:rFonts w:ascii="Times New Roman" w:hAnsi="Times New Roman" w:cs="Times New Roman"/>
          <w:i/>
          <w:iCs/>
          <w:sz w:val="24"/>
          <w:szCs w:val="24"/>
          <w:lang w:bidi="ar-YE"/>
        </w:rPr>
      </w:pPr>
      <w:r w:rsidRPr="00D53BF5">
        <w:rPr>
          <w:rFonts w:ascii="Times New Roman" w:hAnsi="Times New Roman" w:cs="Times New Roman"/>
          <w:i/>
          <w:iCs/>
          <w:sz w:val="24"/>
          <w:szCs w:val="24"/>
        </w:rPr>
        <w:t xml:space="preserve">Acacia etbaica, </w:t>
      </w:r>
      <w:r w:rsidRPr="00D53BF5">
        <w:rPr>
          <w:rFonts w:ascii="Times New Roman" w:hAnsi="Times New Roman" w:cs="Times New Roman"/>
          <w:i/>
          <w:iCs/>
          <w:sz w:val="24"/>
          <w:szCs w:val="24"/>
          <w:lang w:bidi="ar-YE"/>
        </w:rPr>
        <w:t>Aloe rivierei, Aloe vacillans.</w:t>
      </w:r>
      <w:r>
        <w:rPr>
          <w:rFonts w:ascii="Times New Roman" w:hAnsi="Times New Roman" w:cs="Times New Roman"/>
          <w:i/>
          <w:iCs/>
          <w:sz w:val="24"/>
          <w:szCs w:val="24"/>
          <w:rtl/>
          <w:lang w:bidi="ar-YE"/>
        </w:rPr>
        <w:t xml:space="preserve"> </w:t>
      </w:r>
      <w:r w:rsidRPr="00D53BF5">
        <w:rPr>
          <w:rFonts w:ascii="Times New Roman" w:hAnsi="Times New Roman" w:cs="Times New Roman"/>
          <w:i/>
          <w:iCs/>
          <w:sz w:val="24"/>
          <w:szCs w:val="24"/>
        </w:rPr>
        <w:t>Aristida sp., Barleria bispinosa, Barleria trispinosa, Cadia purpurea,</w:t>
      </w:r>
      <w:r>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Dodonaea viscosa, Echinops spinosissimus, Euphorbia cactus, E. inarticulata, E.</w:t>
      </w:r>
      <w:r w:rsidRPr="000E08A8">
        <w:rPr>
          <w:rFonts w:ascii="Times New Roman" w:hAnsi="Times New Roman" w:cs="Times New Roman"/>
          <w:i/>
          <w:iCs/>
          <w:sz w:val="24"/>
          <w:szCs w:val="24"/>
        </w:rPr>
        <w:t xml:space="preserve"> </w:t>
      </w:r>
      <w:r w:rsidRPr="00D53BF5">
        <w:rPr>
          <w:rFonts w:ascii="Times New Roman" w:hAnsi="Times New Roman" w:cs="Times New Roman"/>
          <w:i/>
          <w:iCs/>
          <w:sz w:val="24"/>
          <w:szCs w:val="24"/>
        </w:rPr>
        <w:t xml:space="preserve">parciramulosa, E. schimperi, </w:t>
      </w:r>
      <w:r w:rsidRPr="00D53BF5">
        <w:rPr>
          <w:rFonts w:ascii="Times New Roman" w:hAnsi="Times New Roman" w:cs="Times New Roman"/>
          <w:i/>
          <w:iCs/>
          <w:sz w:val="24"/>
          <w:szCs w:val="24"/>
          <w:lang w:bidi="ar-YE"/>
        </w:rPr>
        <w:t>Ficus cordata, Ficus palmata,</w:t>
      </w:r>
      <w:r w:rsidRPr="00D53BF5">
        <w:rPr>
          <w:rFonts w:ascii="Times New Roman" w:hAnsi="Times New Roman" w:cs="Times New Roman"/>
          <w:i/>
          <w:iCs/>
          <w:sz w:val="24"/>
          <w:szCs w:val="24"/>
          <w:rtl/>
          <w:lang w:bidi="ar-YE"/>
        </w:rPr>
        <w:t xml:space="preserve"> </w:t>
      </w:r>
      <w:r w:rsidRPr="00D53BF5">
        <w:rPr>
          <w:rFonts w:ascii="Times New Roman" w:hAnsi="Times New Roman" w:cs="Times New Roman"/>
          <w:i/>
          <w:iCs/>
          <w:sz w:val="24"/>
          <w:szCs w:val="24"/>
        </w:rPr>
        <w:t>Gomphocarpus fruticosus, Hypoestes forskalei, Jasminum grandiflorum, Kleinia odora</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Micromeria imbricata,</w:t>
      </w:r>
      <w:r>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 xml:space="preserve">Psiadia arabica, </w:t>
      </w:r>
      <w:r w:rsidRPr="00D53BF5">
        <w:rPr>
          <w:rFonts w:ascii="Times New Roman" w:hAnsi="Times New Roman" w:cs="Times New Roman"/>
          <w:i/>
          <w:iCs/>
          <w:sz w:val="24"/>
          <w:szCs w:val="24"/>
          <w:lang w:bidi="ar-YE"/>
        </w:rPr>
        <w:t xml:space="preserve">Pancratium maximum, Phoenix caespitosa, </w:t>
      </w:r>
      <w:r w:rsidRPr="00D53BF5">
        <w:rPr>
          <w:rFonts w:ascii="Times New Roman" w:hAnsi="Times New Roman" w:cs="Times New Roman"/>
          <w:i/>
          <w:iCs/>
          <w:sz w:val="24"/>
          <w:szCs w:val="24"/>
        </w:rPr>
        <w:t>Rhus retinorrhoea,</w:t>
      </w:r>
      <w:r>
        <w:rPr>
          <w:rFonts w:ascii="Times New Roman" w:hAnsi="Times New Roman" w:cs="Times New Roman"/>
          <w:i/>
          <w:iCs/>
          <w:sz w:val="24"/>
          <w:szCs w:val="24"/>
        </w:rPr>
        <w:t xml:space="preserve"> </w:t>
      </w:r>
      <w:r w:rsidRPr="00D53BF5">
        <w:rPr>
          <w:rFonts w:ascii="Times New Roman" w:hAnsi="Times New Roman" w:cs="Times New Roman"/>
          <w:i/>
          <w:iCs/>
          <w:color w:val="000000"/>
          <w:sz w:val="24"/>
          <w:szCs w:val="24"/>
          <w:lang w:eastAsia="en-GB"/>
        </w:rPr>
        <w:t>Senecio</w:t>
      </w:r>
      <w:r w:rsidRPr="00D53BF5">
        <w:rPr>
          <w:rFonts w:ascii="Times New Roman" w:hAnsi="Times New Roman" w:cs="Times New Roman"/>
          <w:b/>
          <w:bCs/>
          <w:i/>
          <w:iCs/>
          <w:color w:val="000000"/>
          <w:sz w:val="24"/>
          <w:szCs w:val="24"/>
          <w:lang w:eastAsia="en-GB"/>
        </w:rPr>
        <w:t xml:space="preserve"> </w:t>
      </w:r>
      <w:r w:rsidRPr="00D53BF5">
        <w:rPr>
          <w:rFonts w:ascii="Times New Roman" w:hAnsi="Times New Roman" w:cs="Times New Roman"/>
          <w:i/>
          <w:iCs/>
          <w:sz w:val="24"/>
          <w:szCs w:val="24"/>
        </w:rPr>
        <w:t>hadiensis,</w:t>
      </w:r>
      <w:r>
        <w:rPr>
          <w:rFonts w:ascii="Times New Roman" w:hAnsi="Times New Roman" w:cs="Times New Roman"/>
          <w:i/>
          <w:iCs/>
          <w:sz w:val="24"/>
          <w:szCs w:val="24"/>
          <w:rtl/>
        </w:rPr>
        <w:t xml:space="preserve"> </w:t>
      </w:r>
      <w:r w:rsidRPr="00D53BF5">
        <w:rPr>
          <w:rFonts w:ascii="Times New Roman" w:hAnsi="Times New Roman" w:cs="Times New Roman"/>
          <w:i/>
          <w:iCs/>
          <w:sz w:val="24"/>
          <w:szCs w:val="24"/>
          <w:lang w:bidi="ar-YE"/>
        </w:rPr>
        <w:t>Scilla</w:t>
      </w:r>
      <w:r w:rsidRPr="00D53BF5">
        <w:rPr>
          <w:rFonts w:ascii="Times New Roman" w:hAnsi="Times New Roman" w:cs="Times New Roman"/>
          <w:i/>
          <w:iCs/>
          <w:sz w:val="24"/>
          <w:szCs w:val="24"/>
          <w:rtl/>
          <w:lang w:bidi="ar-YE"/>
        </w:rPr>
        <w:t xml:space="preserve"> </w:t>
      </w:r>
      <w:r w:rsidRPr="00D53BF5">
        <w:rPr>
          <w:rFonts w:ascii="Times New Roman" w:hAnsi="Times New Roman" w:cs="Times New Roman"/>
          <w:i/>
          <w:iCs/>
          <w:sz w:val="24"/>
          <w:szCs w:val="24"/>
          <w:lang w:bidi="ar-YE"/>
        </w:rPr>
        <w:t xml:space="preserve">hyacinthina, </w:t>
      </w:r>
      <w:r w:rsidRPr="00D53BF5">
        <w:rPr>
          <w:rFonts w:ascii="Times New Roman" w:hAnsi="Times New Roman" w:cs="Times New Roman"/>
          <w:i/>
          <w:iCs/>
          <w:sz w:val="24"/>
          <w:szCs w:val="24"/>
        </w:rPr>
        <w:t>Tagetes minuta,</w:t>
      </w:r>
      <w:r>
        <w:rPr>
          <w:rFonts w:ascii="Times New Roman" w:hAnsi="Times New Roman" w:cs="Times New Roman"/>
          <w:i/>
          <w:iCs/>
          <w:sz w:val="24"/>
          <w:szCs w:val="24"/>
        </w:rPr>
        <w:t xml:space="preserve"> </w:t>
      </w:r>
      <w:r w:rsidRPr="00D53BF5">
        <w:rPr>
          <w:rFonts w:ascii="Times New Roman" w:hAnsi="Times New Roman" w:cs="Times New Roman"/>
          <w:i/>
          <w:iCs/>
          <w:sz w:val="24"/>
          <w:szCs w:val="24"/>
          <w:lang w:bidi="ar-YE"/>
        </w:rPr>
        <w:t xml:space="preserve">Wendlandia arabica, </w:t>
      </w:r>
    </w:p>
    <w:p w:rsidR="00254A4E" w:rsidRPr="00D53BF5" w:rsidRDefault="00254A4E" w:rsidP="00A15AAD">
      <w:pPr>
        <w:rPr>
          <w:rFonts w:ascii="Times New Roman" w:hAnsi="Times New Roman" w:cs="Times New Roman"/>
          <w:i/>
          <w:iCs/>
          <w:sz w:val="24"/>
          <w:szCs w:val="24"/>
          <w:lang w:bidi="ar-YE"/>
        </w:rPr>
      </w:pPr>
      <w:r w:rsidRPr="00376618">
        <w:rPr>
          <w:rFonts w:ascii="Times New Roman" w:hAnsi="Times New Roman" w:cs="Times New Roman"/>
          <w:i/>
          <w:iCs/>
          <w:noProof/>
          <w:sz w:val="24"/>
          <w:szCs w:val="24"/>
          <w:lang w:val="en-US"/>
        </w:rPr>
        <w:pict>
          <v:shape id="Object 9" o:spid="_x0000_i1046" type="#_x0000_t75" style="width:501.75pt;height:345pt;visibility:visible">
            <v:imagedata r:id="rId30" o:title="" cropbottom="-48f" cropright="-894f"/>
            <o:lock v:ext="edit" aspectratio="f"/>
          </v:shape>
        </w:pict>
      </w:r>
    </w:p>
    <w:p w:rsidR="00254A4E" w:rsidRPr="00D53BF5" w:rsidRDefault="00254A4E" w:rsidP="000321D8">
      <w:pPr>
        <w:bidi/>
        <w:jc w:val="lowKashida"/>
        <w:rPr>
          <w:rFonts w:ascii="Times New Roman" w:hAnsi="Times New Roman" w:cs="Times New Roman"/>
          <w:sz w:val="24"/>
          <w:szCs w:val="24"/>
        </w:rPr>
      </w:pPr>
      <w:r>
        <w:rPr>
          <w:rFonts w:ascii="Times New Roman" w:hAnsi="Times New Roman" w:cs="Times New Roman"/>
          <w:sz w:val="24"/>
          <w:szCs w:val="24"/>
          <w:rtl/>
        </w:rPr>
        <w:t>شكل (5).</w:t>
      </w:r>
      <w:r w:rsidRPr="00C145A4">
        <w:rPr>
          <w:rFonts w:ascii="Times New Roman" w:hAnsi="Times New Roman" w:cs="Times New Roman"/>
          <w:b/>
          <w:bCs/>
          <w:sz w:val="24"/>
          <w:szCs w:val="24"/>
          <w:rtl/>
          <w:lang w:eastAsia="en-GB"/>
        </w:rPr>
        <w:t xml:space="preserve">  مناطق انتشار</w:t>
      </w:r>
      <w:r>
        <w:rPr>
          <w:rFonts w:ascii="Times New Roman" w:hAnsi="Times New Roman" w:cs="Times New Roman"/>
          <w:i/>
          <w:iCs/>
          <w:sz w:val="24"/>
          <w:szCs w:val="24"/>
          <w:rtl/>
          <w:lang w:eastAsia="en-GB"/>
        </w:rPr>
        <w:t xml:space="preserve"> </w:t>
      </w:r>
      <w:r w:rsidRPr="00B3385C">
        <w:rPr>
          <w:rFonts w:ascii="Times New Roman" w:hAnsi="Times New Roman" w:cs="Times New Roman"/>
          <w:b/>
          <w:bCs/>
          <w:color w:val="000000"/>
          <w:sz w:val="24"/>
          <w:szCs w:val="24"/>
          <w:rtl/>
          <w:lang w:eastAsia="en-GB" w:bidi="ar-YE"/>
        </w:rPr>
        <w:t xml:space="preserve">احراج الحروض </w:t>
      </w:r>
      <w:r w:rsidRPr="00B3385C">
        <w:rPr>
          <w:rFonts w:ascii="Times New Roman" w:hAnsi="Times New Roman" w:cs="Times New Roman"/>
          <w:b/>
          <w:bCs/>
          <w:i/>
          <w:iCs/>
          <w:sz w:val="24"/>
          <w:szCs w:val="24"/>
        </w:rPr>
        <w:t>Acacia yemenensis</w:t>
      </w:r>
    </w:p>
    <w:p w:rsidR="00254A4E" w:rsidRPr="00D53BF5" w:rsidRDefault="00254A4E" w:rsidP="00874B15">
      <w:pPr>
        <w:bidi/>
        <w:spacing w:after="0" w:line="240" w:lineRule="auto"/>
        <w:rPr>
          <w:rFonts w:ascii="Times New Roman" w:hAnsi="Times New Roman" w:cs="Times New Roman"/>
          <w:b/>
          <w:bCs/>
          <w:i/>
          <w:iCs/>
          <w:color w:val="000000"/>
          <w:sz w:val="24"/>
          <w:szCs w:val="24"/>
          <w:rtl/>
          <w:lang w:eastAsia="en-GB"/>
        </w:rPr>
      </w:pPr>
      <w:r w:rsidRPr="00376618">
        <w:rPr>
          <w:rFonts w:ascii="Times New Roman" w:hAnsi="Times New Roman" w:cs="Times New Roman"/>
          <w:b/>
          <w:bCs/>
          <w:noProof/>
          <w:sz w:val="24"/>
          <w:szCs w:val="24"/>
          <w:lang w:val="en-US"/>
        </w:rPr>
        <w:pict>
          <v:shape id="Picture 13" o:spid="_x0000_i1047" type="#_x0000_t75" alt="Bir Al A'rba, wp 230, 29 Jan 08 001 (1)" style="width:494.25pt;height:263.25pt;visibility:visible">
            <v:imagedata r:id="rId31" o:title=""/>
          </v:shape>
        </w:pict>
      </w:r>
      <w:r w:rsidRPr="00786F8F">
        <w:rPr>
          <w:rFonts w:ascii="Times New Roman" w:hAnsi="Times New Roman" w:cs="Times New Roman"/>
          <w:b/>
          <w:bCs/>
          <w:color w:val="000000"/>
          <w:sz w:val="24"/>
          <w:szCs w:val="24"/>
          <w:lang w:eastAsia="en-GB"/>
        </w:rPr>
        <w:t xml:space="preserve"> </w:t>
      </w:r>
      <w:r w:rsidRPr="00786F8F">
        <w:rPr>
          <w:rFonts w:ascii="Times New Roman" w:hAnsi="Times New Roman" w:cs="Times New Roman"/>
          <w:b/>
          <w:bCs/>
          <w:color w:val="000000"/>
          <w:sz w:val="24"/>
          <w:szCs w:val="24"/>
          <w:rtl/>
          <w:lang w:eastAsia="en-GB"/>
        </w:rPr>
        <w:t xml:space="preserve">صورة ( </w:t>
      </w:r>
      <w:r>
        <w:rPr>
          <w:rFonts w:ascii="Times New Roman" w:hAnsi="Times New Roman" w:cs="Times New Roman"/>
          <w:b/>
          <w:bCs/>
          <w:color w:val="000000"/>
          <w:sz w:val="24"/>
          <w:szCs w:val="24"/>
          <w:rtl/>
          <w:lang w:eastAsia="en-GB"/>
        </w:rPr>
        <w:t>8</w:t>
      </w:r>
      <w:r w:rsidRPr="00786F8F">
        <w:rPr>
          <w:rFonts w:ascii="Times New Roman" w:hAnsi="Times New Roman" w:cs="Times New Roman"/>
          <w:b/>
          <w:bCs/>
          <w:color w:val="000000"/>
          <w:sz w:val="24"/>
          <w:szCs w:val="24"/>
          <w:rtl/>
          <w:lang w:eastAsia="en-GB"/>
        </w:rPr>
        <w:t xml:space="preserve">). </w:t>
      </w:r>
      <w:r w:rsidRPr="00786F8F">
        <w:rPr>
          <w:rFonts w:ascii="Times New Roman" w:hAnsi="Times New Roman" w:cs="Times New Roman"/>
          <w:b/>
          <w:bCs/>
          <w:color w:val="000000"/>
          <w:sz w:val="24"/>
          <w:szCs w:val="24"/>
          <w:rtl/>
          <w:lang w:eastAsia="en-GB" w:bidi="ar-YE"/>
        </w:rPr>
        <w:t>احراج الحروض</w:t>
      </w:r>
      <w:r w:rsidRPr="00D53BF5">
        <w:rPr>
          <w:rFonts w:ascii="Times New Roman" w:hAnsi="Times New Roman" w:cs="Times New Roman"/>
          <w:color w:val="000000"/>
          <w:sz w:val="24"/>
          <w:szCs w:val="24"/>
          <w:rtl/>
          <w:lang w:eastAsia="en-GB" w:bidi="ar-YE"/>
        </w:rPr>
        <w:t xml:space="preserve"> </w:t>
      </w:r>
      <w:r w:rsidRPr="00D53BF5">
        <w:rPr>
          <w:rFonts w:ascii="Times New Roman" w:hAnsi="Times New Roman" w:cs="Times New Roman"/>
          <w:b/>
          <w:bCs/>
          <w:i/>
          <w:iCs/>
          <w:sz w:val="24"/>
          <w:szCs w:val="24"/>
        </w:rPr>
        <w:t>Acacia yemenensis</w:t>
      </w:r>
      <w:r w:rsidRPr="00D53BF5">
        <w:rPr>
          <w:rFonts w:ascii="Times New Roman" w:hAnsi="Times New Roman" w:cs="Times New Roman"/>
          <w:b/>
          <w:bCs/>
          <w:i/>
          <w:iCs/>
          <w:sz w:val="24"/>
          <w:szCs w:val="24"/>
          <w:rtl/>
        </w:rPr>
        <w:t xml:space="preserve"> مع الخضرابة </w:t>
      </w:r>
      <w:r w:rsidRPr="00D53BF5">
        <w:rPr>
          <w:rFonts w:ascii="Times New Roman" w:hAnsi="Times New Roman" w:cs="Times New Roman"/>
          <w:b/>
          <w:bCs/>
          <w:i/>
          <w:iCs/>
          <w:color w:val="000000"/>
          <w:sz w:val="24"/>
          <w:szCs w:val="24"/>
          <w:lang w:eastAsia="en-GB"/>
        </w:rPr>
        <w:t>Senecio hadiensis</w:t>
      </w:r>
      <w:r w:rsidRPr="00D53BF5">
        <w:rPr>
          <w:rFonts w:ascii="Times New Roman" w:hAnsi="Times New Roman" w:cs="Times New Roman"/>
          <w:b/>
          <w:bCs/>
          <w:i/>
          <w:iCs/>
          <w:color w:val="000000"/>
          <w:sz w:val="24"/>
          <w:szCs w:val="24"/>
          <w:rtl/>
          <w:lang w:eastAsia="en-GB"/>
        </w:rPr>
        <w:t xml:space="preserve">  قدس (جنوب تعز)</w:t>
      </w:r>
    </w:p>
    <w:p w:rsidR="00254A4E" w:rsidRPr="00D53BF5" w:rsidRDefault="00254A4E" w:rsidP="00775A49">
      <w:pPr>
        <w:bidi/>
        <w:spacing w:after="0" w:line="240" w:lineRule="auto"/>
        <w:jc w:val="lowKashida"/>
        <w:rPr>
          <w:rFonts w:ascii="Times New Roman" w:hAnsi="Times New Roman" w:cs="Times New Roman"/>
          <w:sz w:val="24"/>
          <w:szCs w:val="24"/>
        </w:rPr>
      </w:pPr>
    </w:p>
    <w:p w:rsidR="00254A4E" w:rsidRPr="00D53BF5" w:rsidRDefault="00254A4E" w:rsidP="00554D9B">
      <w:pPr>
        <w:bidi/>
        <w:spacing w:after="0" w:line="240" w:lineRule="auto"/>
        <w:rPr>
          <w:rFonts w:ascii="Times New Roman" w:hAnsi="Times New Roman" w:cs="Times New Roman"/>
          <w:b/>
          <w:bCs/>
          <w:sz w:val="24"/>
          <w:szCs w:val="24"/>
          <w:rtl/>
        </w:rPr>
      </w:pPr>
      <w:r w:rsidRPr="00D53BF5">
        <w:rPr>
          <w:rFonts w:ascii="Times New Roman" w:hAnsi="Times New Roman" w:cs="Times New Roman"/>
          <w:b/>
          <w:bCs/>
          <w:sz w:val="24"/>
          <w:szCs w:val="24"/>
          <w:rtl/>
        </w:rPr>
        <w:t>احراج القراض (شبهي)</w:t>
      </w:r>
      <w:r w:rsidRPr="00D53BF5">
        <w:rPr>
          <w:rFonts w:ascii="Times New Roman" w:hAnsi="Times New Roman" w:cs="Times New Roman"/>
          <w:i/>
          <w:iCs/>
          <w:sz w:val="24"/>
          <w:szCs w:val="24"/>
          <w:rtl/>
        </w:rPr>
        <w:t xml:space="preserve"> </w:t>
      </w:r>
      <w:r w:rsidRPr="00D53BF5">
        <w:rPr>
          <w:rFonts w:ascii="Times New Roman" w:hAnsi="Times New Roman" w:cs="Times New Roman"/>
          <w:b/>
          <w:bCs/>
          <w:i/>
          <w:iCs/>
          <w:sz w:val="24"/>
          <w:szCs w:val="24"/>
        </w:rPr>
        <w:t xml:space="preserve">Acacia nilotica </w:t>
      </w:r>
      <w:r w:rsidRPr="00D53BF5">
        <w:rPr>
          <w:rFonts w:ascii="Times New Roman" w:hAnsi="Times New Roman" w:cs="Times New Roman"/>
          <w:b/>
          <w:bCs/>
          <w:sz w:val="24"/>
          <w:szCs w:val="24"/>
        </w:rPr>
        <w:t>subsp</w:t>
      </w:r>
      <w:r w:rsidRPr="00D53BF5">
        <w:rPr>
          <w:rFonts w:ascii="Times New Roman" w:hAnsi="Times New Roman" w:cs="Times New Roman"/>
          <w:b/>
          <w:bCs/>
          <w:i/>
          <w:iCs/>
          <w:sz w:val="24"/>
          <w:szCs w:val="24"/>
        </w:rPr>
        <w:t xml:space="preserve"> kraussiana</w:t>
      </w:r>
    </w:p>
    <w:p w:rsidR="00254A4E" w:rsidRPr="00D53BF5" w:rsidRDefault="00254A4E" w:rsidP="00885A88">
      <w:pPr>
        <w:bidi/>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تتواجد على المنحدرات الصخرية في المناطق الجبلية متوسطة الارتفاع (بين 900  الى 1500 م) مثل غرب تعز جبل حبشي والضالع.</w:t>
      </w:r>
      <w:r>
        <w:rPr>
          <w:rFonts w:ascii="Times New Roman" w:hAnsi="Times New Roman" w:cs="Times New Roman"/>
          <w:sz w:val="24"/>
          <w:szCs w:val="24"/>
          <w:rtl/>
          <w:lang w:bidi="ar-YE"/>
        </w:rPr>
        <w:t xml:space="preserve"> </w:t>
      </w:r>
      <w:r w:rsidRPr="00D53BF5">
        <w:rPr>
          <w:rFonts w:ascii="Times New Roman" w:hAnsi="Times New Roman" w:cs="Times New Roman"/>
          <w:sz w:val="24"/>
          <w:szCs w:val="24"/>
          <w:rtl/>
          <w:lang w:bidi="ar-YE"/>
        </w:rPr>
        <w:t>وتتواجد بكميات قليلة بين 1500 و 2000م في المناطق الجافة شمال الضالع (جبن) من اهم النباتات المرافقة:</w:t>
      </w:r>
    </w:p>
    <w:p w:rsidR="00254A4E" w:rsidRPr="00D53BF5" w:rsidRDefault="00254A4E" w:rsidP="00BB3F92">
      <w:pPr>
        <w:spacing w:after="0" w:line="240" w:lineRule="auto"/>
        <w:jc w:val="both"/>
        <w:rPr>
          <w:rFonts w:ascii="Times New Roman" w:hAnsi="Times New Roman" w:cs="Times New Roman"/>
          <w:i/>
          <w:iCs/>
          <w:sz w:val="24"/>
          <w:szCs w:val="24"/>
          <w:lang w:eastAsia="en-GB"/>
        </w:rPr>
      </w:pPr>
      <w:r w:rsidRPr="00D53BF5">
        <w:rPr>
          <w:rFonts w:ascii="Times New Roman" w:hAnsi="Times New Roman" w:cs="Times New Roman"/>
          <w:i/>
          <w:iCs/>
          <w:sz w:val="24"/>
          <w:szCs w:val="24"/>
        </w:rPr>
        <w:t xml:space="preserve">Acacia asak, Acacia mellifera, </w:t>
      </w:r>
      <w:r w:rsidRPr="00D53BF5">
        <w:rPr>
          <w:rFonts w:ascii="Times New Roman" w:hAnsi="Times New Roman" w:cs="Times New Roman"/>
          <w:i/>
          <w:iCs/>
          <w:sz w:val="24"/>
          <w:szCs w:val="24"/>
          <w:lang w:eastAsia="en-GB"/>
        </w:rPr>
        <w:t xml:space="preserve">Acacia nilotica ssp. </w:t>
      </w:r>
      <w:r>
        <w:rPr>
          <w:rFonts w:ascii="Times New Roman" w:hAnsi="Times New Roman" w:cs="Times New Roman"/>
          <w:i/>
          <w:iCs/>
          <w:sz w:val="24"/>
          <w:szCs w:val="24"/>
          <w:lang w:eastAsia="en-GB"/>
        </w:rPr>
        <w:t>i</w:t>
      </w:r>
      <w:r w:rsidRPr="00D53BF5">
        <w:rPr>
          <w:rFonts w:ascii="Times New Roman" w:hAnsi="Times New Roman" w:cs="Times New Roman"/>
          <w:i/>
          <w:iCs/>
          <w:sz w:val="24"/>
          <w:szCs w:val="24"/>
          <w:lang w:eastAsia="en-GB"/>
        </w:rPr>
        <w:t xml:space="preserve">ndica, </w:t>
      </w:r>
      <w:r w:rsidRPr="00D53BF5">
        <w:rPr>
          <w:rFonts w:ascii="Times New Roman" w:hAnsi="Times New Roman" w:cs="Times New Roman"/>
          <w:i/>
          <w:iCs/>
          <w:sz w:val="24"/>
          <w:szCs w:val="24"/>
        </w:rPr>
        <w:t xml:space="preserve">Acalypha fruticosa, </w:t>
      </w:r>
      <w:r w:rsidRPr="00D53BF5">
        <w:rPr>
          <w:rFonts w:ascii="Times New Roman" w:hAnsi="Times New Roman" w:cs="Times New Roman"/>
          <w:i/>
          <w:iCs/>
          <w:sz w:val="24"/>
          <w:szCs w:val="24"/>
          <w:lang w:eastAsia="en-GB"/>
        </w:rPr>
        <w:t>Actiniopteris radiata, Aerva javanica,</w:t>
      </w:r>
      <w:r w:rsidRPr="00D53BF5">
        <w:rPr>
          <w:rFonts w:ascii="Times New Roman" w:hAnsi="Times New Roman" w:cs="Times New Roman"/>
          <w:i/>
          <w:iCs/>
          <w:sz w:val="24"/>
          <w:szCs w:val="24"/>
          <w:rtl/>
          <w:lang w:eastAsia="en-GB"/>
        </w:rPr>
        <w:t xml:space="preserve"> </w:t>
      </w:r>
      <w:r w:rsidRPr="00D53BF5">
        <w:rPr>
          <w:rFonts w:ascii="Times New Roman" w:hAnsi="Times New Roman" w:cs="Times New Roman"/>
          <w:i/>
          <w:iCs/>
          <w:sz w:val="24"/>
          <w:szCs w:val="24"/>
          <w:lang w:eastAsia="en-GB"/>
        </w:rPr>
        <w:t>Aloe inermis</w:t>
      </w:r>
      <w:r w:rsidRPr="00D53BF5">
        <w:rPr>
          <w:rFonts w:ascii="Times New Roman" w:hAnsi="Times New Roman" w:cs="Times New Roman"/>
          <w:i/>
          <w:iCs/>
          <w:sz w:val="24"/>
          <w:szCs w:val="24"/>
        </w:rPr>
        <w:t xml:space="preserve"> Aloe niebuhriana, Anisotes trisulcus, </w:t>
      </w:r>
      <w:r w:rsidRPr="00D53BF5">
        <w:rPr>
          <w:rFonts w:ascii="Times New Roman" w:hAnsi="Times New Roman" w:cs="Times New Roman"/>
          <w:i/>
          <w:iCs/>
          <w:sz w:val="24"/>
          <w:szCs w:val="24"/>
          <w:lang w:eastAsia="en-GB"/>
        </w:rPr>
        <w:t>Aristolochia bracteolate, Barleria proxima, Caralluma cicatricose, Caralluma penicillata, Ceropegia rupicola</w:t>
      </w:r>
      <w:r>
        <w:rPr>
          <w:rFonts w:ascii="Times New Roman" w:hAnsi="Times New Roman" w:cs="Times New Roman"/>
          <w:i/>
          <w:iCs/>
          <w:sz w:val="24"/>
          <w:szCs w:val="24"/>
          <w:lang w:eastAsia="en-GB"/>
        </w:rPr>
        <w:t>,</w:t>
      </w:r>
      <w:r w:rsidRPr="00D53BF5">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lang w:eastAsia="fr-FR"/>
        </w:rPr>
        <w:t xml:space="preserve">Chrozophora </w:t>
      </w:r>
      <w:r w:rsidRPr="00D53BF5">
        <w:rPr>
          <w:rFonts w:ascii="Times New Roman" w:hAnsi="Times New Roman" w:cs="Times New Roman"/>
          <w:i/>
          <w:iCs/>
          <w:sz w:val="24"/>
          <w:szCs w:val="24"/>
          <w:lang w:eastAsia="en-GB"/>
        </w:rPr>
        <w:t xml:space="preserve">oblongifolia, Commiphora abyssinica, Commiphora schimperi, Coptosperma graveolens, </w:t>
      </w:r>
      <w:r w:rsidRPr="00D53BF5">
        <w:rPr>
          <w:rFonts w:ascii="Times New Roman" w:hAnsi="Times New Roman" w:cs="Times New Roman"/>
          <w:i/>
          <w:iCs/>
          <w:sz w:val="24"/>
          <w:szCs w:val="24"/>
        </w:rPr>
        <w:t>Cymbopogon jwarancusa</w:t>
      </w:r>
      <w:r w:rsidRPr="00D53BF5">
        <w:rPr>
          <w:rFonts w:ascii="Times New Roman" w:hAnsi="Times New Roman" w:cs="Times New Roman"/>
          <w:sz w:val="24"/>
          <w:szCs w:val="24"/>
        </w:rPr>
        <w:t>,</w:t>
      </w:r>
      <w:r w:rsidRPr="00D53BF5" w:rsidDel="000522C1">
        <w:rPr>
          <w:rFonts w:ascii="Times New Roman" w:hAnsi="Times New Roman" w:cs="Times New Roman"/>
          <w:b/>
          <w:bCs/>
          <w:sz w:val="24"/>
          <w:szCs w:val="24"/>
        </w:rPr>
        <w:t xml:space="preserve"> </w:t>
      </w:r>
      <w:r w:rsidRPr="00D53BF5">
        <w:rPr>
          <w:rFonts w:ascii="Times New Roman" w:hAnsi="Times New Roman" w:cs="Times New Roman"/>
          <w:i/>
          <w:iCs/>
          <w:sz w:val="24"/>
          <w:szCs w:val="24"/>
        </w:rPr>
        <w:t xml:space="preserve">Cissus quadrangularis, </w:t>
      </w:r>
      <w:r w:rsidRPr="00D53BF5">
        <w:rPr>
          <w:rFonts w:ascii="Times New Roman" w:hAnsi="Times New Roman" w:cs="Times New Roman"/>
          <w:i/>
          <w:iCs/>
          <w:sz w:val="24"/>
          <w:szCs w:val="24"/>
          <w:lang w:eastAsia="en-GB"/>
        </w:rPr>
        <w:t xml:space="preserve">Dobera glabra, </w:t>
      </w:r>
      <w:r w:rsidRPr="00D53BF5">
        <w:rPr>
          <w:rFonts w:ascii="Times New Roman" w:hAnsi="Times New Roman" w:cs="Times New Roman"/>
          <w:i/>
          <w:iCs/>
          <w:sz w:val="24"/>
          <w:szCs w:val="24"/>
        </w:rPr>
        <w:t>Euphorbia cactus,</w:t>
      </w:r>
      <w:r w:rsidRPr="009765F7">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rPr>
        <w:t xml:space="preserve">Euphorbia inarticulata, </w:t>
      </w:r>
      <w:r w:rsidRPr="00D53BF5">
        <w:rPr>
          <w:rFonts w:ascii="Times New Roman" w:hAnsi="Times New Roman" w:cs="Times New Roman"/>
          <w:i/>
          <w:iCs/>
          <w:sz w:val="24"/>
          <w:szCs w:val="24"/>
          <w:lang w:eastAsia="en-GB"/>
        </w:rPr>
        <w:t xml:space="preserve">Euphorbia schimperi, </w:t>
      </w:r>
      <w:r w:rsidRPr="00D53BF5">
        <w:rPr>
          <w:rFonts w:ascii="Times New Roman" w:hAnsi="Times New Roman" w:cs="Times New Roman"/>
          <w:i/>
          <w:iCs/>
          <w:sz w:val="24"/>
          <w:szCs w:val="24"/>
        </w:rPr>
        <w:t xml:space="preserve"> </w:t>
      </w:r>
      <w:r w:rsidRPr="00D53BF5">
        <w:rPr>
          <w:rFonts w:ascii="Times New Roman" w:hAnsi="Times New Roman" w:cs="Times New Roman"/>
          <w:i/>
          <w:iCs/>
          <w:color w:val="000000"/>
          <w:sz w:val="24"/>
          <w:szCs w:val="24"/>
        </w:rPr>
        <w:t xml:space="preserve">Flueggea virosa, </w:t>
      </w:r>
      <w:r w:rsidRPr="00D53BF5">
        <w:rPr>
          <w:rFonts w:ascii="Times New Roman" w:hAnsi="Times New Roman" w:cs="Times New Roman"/>
          <w:i/>
          <w:iCs/>
          <w:sz w:val="24"/>
          <w:szCs w:val="24"/>
          <w:lang w:eastAsia="en-GB"/>
        </w:rPr>
        <w:t xml:space="preserve">Grewia tembensis, Heliotropium aegyptiacum, Indigofera arabica, </w:t>
      </w:r>
      <w:r>
        <w:rPr>
          <w:rFonts w:ascii="Times New Roman" w:hAnsi="Times New Roman" w:cs="Times New Roman"/>
          <w:i/>
          <w:iCs/>
          <w:sz w:val="24"/>
          <w:szCs w:val="24"/>
          <w:lang w:eastAsia="en-GB"/>
        </w:rPr>
        <w:t xml:space="preserve">Indigofera articulate, </w:t>
      </w:r>
      <w:r w:rsidRPr="00D53BF5">
        <w:rPr>
          <w:rFonts w:ascii="Times New Roman" w:hAnsi="Times New Roman" w:cs="Times New Roman"/>
          <w:i/>
          <w:iCs/>
          <w:sz w:val="24"/>
          <w:szCs w:val="24"/>
        </w:rPr>
        <w:t xml:space="preserve">Indigofera spinosa, Kleinia odora, Pergularia tomentosa, Sarcostemma viminale, </w:t>
      </w:r>
      <w:r w:rsidRPr="00D53BF5">
        <w:rPr>
          <w:rFonts w:ascii="Times New Roman" w:hAnsi="Times New Roman" w:cs="Times New Roman"/>
          <w:i/>
          <w:iCs/>
          <w:sz w:val="24"/>
          <w:szCs w:val="24"/>
          <w:lang w:eastAsia="en-GB"/>
        </w:rPr>
        <w:t xml:space="preserve">Ziziphus spina-christi, </w:t>
      </w:r>
    </w:p>
    <w:p w:rsidR="00254A4E" w:rsidRDefault="00254A4E" w:rsidP="00885A88">
      <w:pPr>
        <w:spacing w:after="0" w:line="240" w:lineRule="auto"/>
        <w:jc w:val="both"/>
        <w:rPr>
          <w:rFonts w:ascii="Times New Roman" w:hAnsi="Times New Roman" w:cs="Times New Roman"/>
          <w:i/>
          <w:iCs/>
          <w:sz w:val="24"/>
          <w:szCs w:val="24"/>
          <w:rtl/>
          <w:lang w:eastAsia="en-GB"/>
        </w:rPr>
      </w:pPr>
      <w:r w:rsidRPr="00376618">
        <w:rPr>
          <w:rFonts w:ascii="Times New Roman" w:hAnsi="Times New Roman" w:cs="Times New Roman"/>
          <w:i/>
          <w:iCs/>
          <w:noProof/>
          <w:sz w:val="24"/>
          <w:szCs w:val="24"/>
          <w:lang w:val="en-US"/>
        </w:rPr>
        <w:pict>
          <v:shape id="Object 20" o:spid="_x0000_i1048" type="#_x0000_t75" style="width:450pt;height:246.75pt;visibility:visible">
            <v:imagedata r:id="rId32" o:title="" cropright="-22f"/>
            <o:lock v:ext="edit" aspectratio="f"/>
          </v:shape>
        </w:pict>
      </w:r>
    </w:p>
    <w:p w:rsidR="00254A4E" w:rsidRDefault="00254A4E" w:rsidP="000321D8">
      <w:pPr>
        <w:bidi/>
        <w:spacing w:after="0" w:line="240" w:lineRule="auto"/>
        <w:jc w:val="both"/>
        <w:rPr>
          <w:rFonts w:ascii="Times New Roman" w:hAnsi="Times New Roman" w:cs="Times New Roman"/>
          <w:b/>
          <w:bCs/>
          <w:sz w:val="24"/>
          <w:szCs w:val="24"/>
          <w:rtl/>
          <w:lang w:eastAsia="en-GB"/>
        </w:rPr>
      </w:pPr>
      <w:r w:rsidRPr="00C145A4">
        <w:rPr>
          <w:rFonts w:ascii="Times New Roman" w:hAnsi="Times New Roman" w:cs="Times New Roman"/>
          <w:b/>
          <w:bCs/>
          <w:sz w:val="24"/>
          <w:szCs w:val="24"/>
          <w:rtl/>
          <w:lang w:eastAsia="en-GB"/>
        </w:rPr>
        <w:t>شكل (</w:t>
      </w:r>
      <w:r>
        <w:rPr>
          <w:rFonts w:ascii="Times New Roman" w:hAnsi="Times New Roman" w:cs="Times New Roman"/>
          <w:b/>
          <w:bCs/>
          <w:sz w:val="24"/>
          <w:szCs w:val="24"/>
          <w:rtl/>
          <w:lang w:eastAsia="en-GB"/>
        </w:rPr>
        <w:t>6</w:t>
      </w:r>
      <w:r w:rsidRPr="00C145A4">
        <w:rPr>
          <w:rFonts w:ascii="Times New Roman" w:hAnsi="Times New Roman" w:cs="Times New Roman"/>
          <w:b/>
          <w:bCs/>
          <w:sz w:val="24"/>
          <w:szCs w:val="24"/>
          <w:rtl/>
          <w:lang w:eastAsia="en-GB"/>
        </w:rPr>
        <w:t xml:space="preserve"> ).  مناطق انتشار احراج اشجار القراض</w:t>
      </w:r>
    </w:p>
    <w:p w:rsidR="00254A4E" w:rsidRPr="00C145A4" w:rsidRDefault="00254A4E" w:rsidP="00550B98">
      <w:pPr>
        <w:bidi/>
        <w:spacing w:after="0" w:line="240" w:lineRule="auto"/>
        <w:jc w:val="both"/>
        <w:rPr>
          <w:rFonts w:ascii="Times New Roman" w:hAnsi="Times New Roman" w:cs="Times New Roman"/>
          <w:b/>
          <w:bCs/>
          <w:sz w:val="24"/>
          <w:szCs w:val="24"/>
          <w:rtl/>
          <w:lang w:eastAsia="en-GB"/>
        </w:rPr>
      </w:pPr>
    </w:p>
    <w:p w:rsidR="00254A4E" w:rsidRDefault="00254A4E" w:rsidP="000321D8">
      <w:pPr>
        <w:spacing w:after="0" w:line="240" w:lineRule="auto"/>
        <w:jc w:val="lowKashida"/>
        <w:rPr>
          <w:rFonts w:ascii="Times New Roman" w:hAnsi="Times New Roman" w:cs="Times New Roman"/>
          <w:b/>
          <w:bCs/>
          <w:i/>
          <w:iCs/>
          <w:color w:val="000000"/>
          <w:sz w:val="24"/>
          <w:szCs w:val="24"/>
          <w:rtl/>
          <w:lang w:eastAsia="en-GB"/>
        </w:rPr>
      </w:pPr>
      <w:r w:rsidRPr="00376618">
        <w:rPr>
          <w:rFonts w:ascii="Times New Roman" w:hAnsi="Times New Roman" w:cs="Times New Roman"/>
          <w:b/>
          <w:bCs/>
          <w:i/>
          <w:iCs/>
          <w:noProof/>
          <w:color w:val="000000"/>
          <w:sz w:val="24"/>
          <w:szCs w:val="24"/>
          <w:lang w:val="en-US"/>
        </w:rPr>
        <w:pict>
          <v:shape id="Picture 107" o:spid="_x0000_i1049" type="#_x0000_t75" alt="Yafrus, wp 220, 27 Jan 08 (5)" style="width:456.75pt;height:218.25pt;visibility:visible" o:bordertopcolor="red" o:borderleftcolor="red" o:borderbottomcolor="red" o:borderrightcolor="red">
            <v:imagedata r:id="rId33" o:title=""/>
            <w10:bordertop type="single" width="6"/>
            <w10:borderleft type="single" width="6"/>
            <w10:borderbottom type="single" width="6"/>
            <w10:borderright type="single" width="6"/>
          </v:shape>
        </w:pict>
      </w:r>
    </w:p>
    <w:p w:rsidR="00254A4E" w:rsidRPr="000321D8" w:rsidRDefault="00254A4E" w:rsidP="000321D8">
      <w:pPr>
        <w:bidi/>
        <w:jc w:val="lowKashida"/>
        <w:rPr>
          <w:b/>
          <w:bCs/>
        </w:rPr>
      </w:pPr>
      <w:r>
        <w:rPr>
          <w:rFonts w:ascii="Times New Roman" w:hAnsi="Times New Roman" w:cs="Times New Roman"/>
          <w:b/>
          <w:bCs/>
          <w:sz w:val="24"/>
          <w:szCs w:val="24"/>
          <w:rtl/>
        </w:rPr>
        <w:t xml:space="preserve">صورة(9). </w:t>
      </w:r>
      <w:r w:rsidRPr="000321D8">
        <w:rPr>
          <w:rFonts w:hint="cs"/>
          <w:b/>
          <w:bCs/>
          <w:rtl/>
        </w:rPr>
        <w:t>أحراج</w:t>
      </w:r>
      <w:r w:rsidRPr="000321D8">
        <w:rPr>
          <w:b/>
          <w:bCs/>
          <w:rtl/>
        </w:rPr>
        <w:t xml:space="preserve"> </w:t>
      </w:r>
      <w:r w:rsidRPr="000321D8">
        <w:rPr>
          <w:rFonts w:hint="cs"/>
          <w:b/>
          <w:bCs/>
          <w:rtl/>
        </w:rPr>
        <w:t>القراض</w:t>
      </w:r>
      <w:r w:rsidRPr="000321D8">
        <w:rPr>
          <w:b/>
          <w:bCs/>
          <w:rtl/>
        </w:rPr>
        <w:t xml:space="preserve"> </w:t>
      </w:r>
      <w:r w:rsidRPr="000321D8">
        <w:rPr>
          <w:b/>
          <w:bCs/>
          <w:i/>
          <w:iCs/>
        </w:rPr>
        <w:t>Acacia</w:t>
      </w:r>
      <w:r w:rsidRPr="000321D8">
        <w:rPr>
          <w:b/>
          <w:bCs/>
        </w:rPr>
        <w:t xml:space="preserve"> </w:t>
      </w:r>
      <w:r w:rsidRPr="000321D8">
        <w:rPr>
          <w:b/>
          <w:bCs/>
          <w:i/>
          <w:iCs/>
        </w:rPr>
        <w:t>nilotica</w:t>
      </w:r>
      <w:r w:rsidRPr="000321D8">
        <w:rPr>
          <w:b/>
          <w:bCs/>
        </w:rPr>
        <w:t xml:space="preserve"> subsp kraussiana</w:t>
      </w:r>
      <w:r w:rsidRPr="000321D8">
        <w:rPr>
          <w:b/>
          <w:bCs/>
          <w:rtl/>
        </w:rPr>
        <w:t xml:space="preserve"> </w:t>
      </w:r>
      <w:r w:rsidRPr="000321D8">
        <w:rPr>
          <w:rFonts w:hint="cs"/>
          <w:b/>
          <w:bCs/>
          <w:rtl/>
        </w:rPr>
        <w:t>مع</w:t>
      </w:r>
      <w:r w:rsidRPr="000321D8">
        <w:rPr>
          <w:b/>
          <w:bCs/>
          <w:rtl/>
        </w:rPr>
        <w:t xml:space="preserve"> </w:t>
      </w:r>
      <w:r w:rsidRPr="000321D8">
        <w:rPr>
          <w:rFonts w:hint="cs"/>
          <w:b/>
          <w:bCs/>
          <w:rtl/>
        </w:rPr>
        <w:t>العشق</w:t>
      </w:r>
      <w:r w:rsidRPr="000321D8">
        <w:rPr>
          <w:b/>
          <w:bCs/>
          <w:rtl/>
        </w:rPr>
        <w:t xml:space="preserve"> </w:t>
      </w:r>
      <w:r w:rsidRPr="000321D8">
        <w:rPr>
          <w:b/>
          <w:bCs/>
          <w:i/>
          <w:iCs/>
        </w:rPr>
        <w:t>Acacia asak</w:t>
      </w:r>
      <w:r w:rsidRPr="000321D8">
        <w:rPr>
          <w:b/>
          <w:bCs/>
          <w:rtl/>
        </w:rPr>
        <w:t xml:space="preserve"> </w:t>
      </w:r>
      <w:r w:rsidRPr="000321D8">
        <w:rPr>
          <w:rFonts w:hint="cs"/>
          <w:b/>
          <w:bCs/>
          <w:rtl/>
        </w:rPr>
        <w:t>والقصاص</w:t>
      </w:r>
      <w:r w:rsidRPr="000321D8">
        <w:rPr>
          <w:b/>
          <w:bCs/>
          <w:rtl/>
        </w:rPr>
        <w:t xml:space="preserve"> </w:t>
      </w:r>
      <w:r w:rsidRPr="000321D8">
        <w:rPr>
          <w:b/>
          <w:bCs/>
          <w:i/>
          <w:iCs/>
        </w:rPr>
        <w:t>Euphorbia inarticulata</w:t>
      </w:r>
      <w:r w:rsidRPr="000321D8">
        <w:rPr>
          <w:b/>
          <w:bCs/>
          <w:rtl/>
        </w:rPr>
        <w:t xml:space="preserve"> (</w:t>
      </w:r>
      <w:r w:rsidRPr="000321D8">
        <w:rPr>
          <w:rFonts w:hint="cs"/>
          <w:b/>
          <w:bCs/>
          <w:rtl/>
        </w:rPr>
        <w:t>يفرس</w:t>
      </w:r>
      <w:r w:rsidRPr="000321D8">
        <w:rPr>
          <w:b/>
          <w:bCs/>
          <w:rtl/>
        </w:rPr>
        <w:t xml:space="preserve"> </w:t>
      </w:r>
      <w:r w:rsidRPr="000321D8">
        <w:rPr>
          <w:rFonts w:hint="cs"/>
          <w:b/>
          <w:bCs/>
          <w:rtl/>
        </w:rPr>
        <w:t>جبل</w:t>
      </w:r>
      <w:r w:rsidRPr="000321D8">
        <w:rPr>
          <w:b/>
          <w:bCs/>
          <w:rtl/>
        </w:rPr>
        <w:t xml:space="preserve"> </w:t>
      </w:r>
      <w:r w:rsidRPr="000321D8">
        <w:rPr>
          <w:rFonts w:hint="cs"/>
          <w:b/>
          <w:bCs/>
          <w:rtl/>
        </w:rPr>
        <w:t>حبشي</w:t>
      </w:r>
      <w:r w:rsidRPr="000321D8">
        <w:rPr>
          <w:b/>
          <w:bCs/>
          <w:rtl/>
        </w:rPr>
        <w:t>)</w:t>
      </w:r>
      <w:r w:rsidRPr="000321D8">
        <w:rPr>
          <w:b/>
          <w:bCs/>
          <w:rtl/>
          <w:lang w:bidi="ar-YE"/>
        </w:rPr>
        <w:t xml:space="preserve"> </w:t>
      </w:r>
    </w:p>
    <w:p w:rsidR="00254A4E" w:rsidRPr="00D53BF5" w:rsidRDefault="00254A4E" w:rsidP="00ED2E46">
      <w:pPr>
        <w:bidi/>
        <w:spacing w:after="0" w:line="240" w:lineRule="auto"/>
        <w:jc w:val="lowKashida"/>
        <w:rPr>
          <w:rFonts w:ascii="Times New Roman" w:hAnsi="Times New Roman" w:cs="Times New Roman"/>
          <w:b/>
          <w:bCs/>
          <w:i/>
          <w:iCs/>
          <w:color w:val="000000"/>
          <w:sz w:val="24"/>
          <w:szCs w:val="24"/>
          <w:rtl/>
          <w:lang w:eastAsia="en-GB"/>
        </w:rPr>
      </w:pPr>
      <w:r w:rsidRPr="00D53BF5">
        <w:rPr>
          <w:rFonts w:ascii="Times New Roman" w:hAnsi="Times New Roman" w:cs="Times New Roman"/>
          <w:b/>
          <w:bCs/>
          <w:sz w:val="24"/>
          <w:szCs w:val="24"/>
          <w:rtl/>
        </w:rPr>
        <w:t xml:space="preserve">مناطق أحراج الكهلب (الطلح الابيض) </w:t>
      </w:r>
      <w:r w:rsidRPr="00D53BF5">
        <w:rPr>
          <w:rFonts w:ascii="Times New Roman" w:hAnsi="Times New Roman" w:cs="Times New Roman"/>
          <w:b/>
          <w:bCs/>
          <w:i/>
          <w:iCs/>
          <w:color w:val="000000"/>
          <w:sz w:val="24"/>
          <w:szCs w:val="24"/>
          <w:lang w:eastAsia="en-GB"/>
        </w:rPr>
        <w:t>Acacia origena</w:t>
      </w:r>
    </w:p>
    <w:p w:rsidR="00254A4E" w:rsidRPr="00D53BF5" w:rsidRDefault="00254A4E" w:rsidP="00364517">
      <w:pPr>
        <w:bidi/>
        <w:spacing w:after="0" w:line="240" w:lineRule="auto"/>
        <w:jc w:val="lowKashida"/>
        <w:rPr>
          <w:rFonts w:ascii="Times New Roman" w:hAnsi="Times New Roman" w:cs="Times New Roman"/>
          <w:color w:val="000000"/>
          <w:sz w:val="24"/>
          <w:szCs w:val="24"/>
          <w:rtl/>
          <w:lang w:eastAsia="en-GB" w:bidi="ar-YE"/>
        </w:rPr>
      </w:pPr>
      <w:r w:rsidRPr="00D53BF5">
        <w:rPr>
          <w:rFonts w:ascii="Times New Roman" w:hAnsi="Times New Roman" w:cs="Times New Roman"/>
          <w:color w:val="000000"/>
          <w:sz w:val="24"/>
          <w:szCs w:val="24"/>
          <w:rtl/>
          <w:lang w:eastAsia="en-GB" w:bidi="ar-YE"/>
        </w:rPr>
        <w:t xml:space="preserve">وهي احراج تتفاوت كثافتها من منطقة الى اخرى وتتواجد على المنحدرات الصخرية والهضاب وحول المدرجات الزراعية وضفاف الاودية في المناطق الاعلى من 1600 م، مثل مناطق اب وشمال التربة وجبل صبر، يعتبر هذا المجتمع من انواع النظام الزراعي الحراجي </w:t>
      </w:r>
      <w:r w:rsidRPr="00D53BF5">
        <w:rPr>
          <w:rFonts w:ascii="Times New Roman" w:hAnsi="Times New Roman" w:cs="Times New Roman"/>
          <w:sz w:val="24"/>
          <w:szCs w:val="24"/>
        </w:rPr>
        <w:t>Agro-forestry</w:t>
      </w:r>
      <w:r w:rsidRPr="00D53BF5">
        <w:rPr>
          <w:rFonts w:ascii="Times New Roman" w:hAnsi="Times New Roman" w:cs="Times New Roman"/>
          <w:color w:val="000000"/>
          <w:sz w:val="24"/>
          <w:szCs w:val="24"/>
          <w:rtl/>
          <w:lang w:eastAsia="en-GB" w:bidi="ar-YE"/>
        </w:rPr>
        <w:t xml:space="preserve"> الهام وقد بدا ينحسر في عدة مناطق وذلك نتيجة التوسع العمراني .</w:t>
      </w:r>
      <w:r>
        <w:rPr>
          <w:rFonts w:ascii="Times New Roman" w:hAnsi="Times New Roman" w:cs="Times New Roman"/>
          <w:color w:val="000000"/>
          <w:sz w:val="24"/>
          <w:szCs w:val="24"/>
          <w:rtl/>
          <w:lang w:eastAsia="en-GB" w:bidi="ar-YE"/>
        </w:rPr>
        <w:t>و</w:t>
      </w:r>
      <w:r w:rsidRPr="00D53BF5">
        <w:rPr>
          <w:rFonts w:ascii="Times New Roman" w:hAnsi="Times New Roman" w:cs="Times New Roman"/>
          <w:color w:val="000000"/>
          <w:sz w:val="24"/>
          <w:szCs w:val="24"/>
          <w:rtl/>
          <w:lang w:eastAsia="en-GB" w:bidi="ar-YE"/>
        </w:rPr>
        <w:t>من النباتات المرافقة:</w:t>
      </w:r>
    </w:p>
    <w:p w:rsidR="00254A4E" w:rsidRPr="00D53BF5" w:rsidRDefault="00254A4E" w:rsidP="00BB3F92">
      <w:pPr>
        <w:spacing w:after="0" w:line="240" w:lineRule="auto"/>
        <w:rPr>
          <w:rFonts w:ascii="Times New Roman" w:hAnsi="Times New Roman" w:cs="Times New Roman"/>
          <w:sz w:val="24"/>
          <w:szCs w:val="24"/>
        </w:rPr>
      </w:pPr>
      <w:r w:rsidRPr="00D53BF5">
        <w:rPr>
          <w:rFonts w:ascii="Times New Roman" w:hAnsi="Times New Roman" w:cs="Times New Roman"/>
          <w:i/>
          <w:iCs/>
          <w:sz w:val="24"/>
          <w:szCs w:val="24"/>
        </w:rPr>
        <w:t>Acanthus arboreus</w:t>
      </w:r>
      <w:r>
        <w:rPr>
          <w:rFonts w:ascii="Times New Roman" w:hAnsi="Times New Roman" w:cs="Times New Roman"/>
          <w:i/>
          <w:iCs/>
          <w:sz w:val="24"/>
          <w:szCs w:val="24"/>
        </w:rPr>
        <w:t>,</w:t>
      </w:r>
      <w:r w:rsidRPr="00D53BF5">
        <w:rPr>
          <w:rFonts w:ascii="Times New Roman" w:hAnsi="Times New Roman" w:cs="Times New Roman"/>
          <w:i/>
          <w:iCs/>
          <w:sz w:val="24"/>
          <w:szCs w:val="24"/>
        </w:rPr>
        <w:t xml:space="preserve"> Agave sisalana, Andropogon sp., Carissa spinarum,</w:t>
      </w:r>
      <w:r>
        <w:rPr>
          <w:rFonts w:ascii="Times New Roman" w:hAnsi="Times New Roman" w:cs="Times New Roman"/>
          <w:i/>
          <w:iCs/>
          <w:sz w:val="24"/>
          <w:szCs w:val="24"/>
        </w:rPr>
        <w:t xml:space="preserve"> </w:t>
      </w:r>
      <w:r w:rsidRPr="00D53BF5">
        <w:rPr>
          <w:rFonts w:ascii="Times New Roman" w:hAnsi="Times New Roman" w:cs="Times New Roman"/>
          <w:i/>
          <w:iCs/>
          <w:sz w:val="24"/>
          <w:szCs w:val="24"/>
        </w:rPr>
        <w:t>Cordia africana, Ehretia cymosa, Euphorbia ammak, Ficus vasta, Opuntia ficus-indica,</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Pennisetum setaceum, Reichardia tingitana, Rumex nervosus, Themeda triandra, Ziziphus spina-christi,</w:t>
      </w:r>
    </w:p>
    <w:p w:rsidR="00254A4E" w:rsidRPr="00D53BF5" w:rsidRDefault="00254A4E" w:rsidP="00554D9B">
      <w:pPr>
        <w:spacing w:after="0" w:line="240" w:lineRule="auto"/>
        <w:rPr>
          <w:rFonts w:ascii="Times New Roman" w:hAnsi="Times New Roman" w:cs="Times New Roman"/>
          <w:b/>
          <w:bCs/>
          <w:i/>
          <w:iCs/>
          <w:color w:val="000000"/>
          <w:sz w:val="24"/>
          <w:szCs w:val="24"/>
          <w:lang w:eastAsia="en-GB"/>
        </w:rPr>
      </w:pPr>
      <w:r w:rsidRPr="00376618">
        <w:rPr>
          <w:rFonts w:ascii="Times New Roman" w:hAnsi="Times New Roman" w:cs="Times New Roman"/>
          <w:noProof/>
          <w:color w:val="000000"/>
          <w:sz w:val="24"/>
          <w:szCs w:val="24"/>
          <w:lang w:val="en-US"/>
        </w:rPr>
        <w:pict>
          <v:shape id="_x0000_i1050" type="#_x0000_t75" alt="Agroforistry A" style="width:504.75pt;height:228pt;visibility:visible">
            <v:imagedata r:id="rId34" o:title=""/>
          </v:shape>
        </w:pict>
      </w:r>
    </w:p>
    <w:p w:rsidR="00254A4E" w:rsidRPr="00D53BF5" w:rsidRDefault="00254A4E" w:rsidP="00554D9B">
      <w:pPr>
        <w:bidi/>
        <w:spacing w:after="0" w:line="240" w:lineRule="auto"/>
        <w:jc w:val="lowKashida"/>
        <w:rPr>
          <w:rFonts w:ascii="Times New Roman" w:hAnsi="Times New Roman" w:cs="Times New Roman"/>
          <w:b/>
          <w:bCs/>
          <w:i/>
          <w:iCs/>
          <w:color w:val="000000"/>
          <w:sz w:val="24"/>
          <w:szCs w:val="24"/>
          <w:rtl/>
          <w:lang w:eastAsia="en-GB"/>
        </w:rPr>
      </w:pPr>
      <w:r>
        <w:rPr>
          <w:rFonts w:ascii="Times New Roman" w:hAnsi="Times New Roman" w:cs="Times New Roman"/>
          <w:b/>
          <w:bCs/>
          <w:sz w:val="24"/>
          <w:szCs w:val="24"/>
          <w:rtl/>
        </w:rPr>
        <w:t xml:space="preserve">صورة ( 10). </w:t>
      </w:r>
      <w:r w:rsidRPr="00D53BF5">
        <w:rPr>
          <w:rFonts w:ascii="Times New Roman" w:hAnsi="Times New Roman" w:cs="Times New Roman"/>
          <w:b/>
          <w:bCs/>
          <w:sz w:val="24"/>
          <w:szCs w:val="24"/>
          <w:rtl/>
        </w:rPr>
        <w:t xml:space="preserve">أحراج الكهلب (الطلح الابيض) </w:t>
      </w:r>
      <w:r w:rsidRPr="00D53BF5">
        <w:rPr>
          <w:rFonts w:ascii="Times New Roman" w:hAnsi="Times New Roman" w:cs="Times New Roman"/>
          <w:b/>
          <w:bCs/>
          <w:i/>
          <w:iCs/>
          <w:color w:val="000000"/>
          <w:sz w:val="24"/>
          <w:szCs w:val="24"/>
          <w:lang w:eastAsia="en-GB"/>
        </w:rPr>
        <w:t>Acacia origena</w:t>
      </w:r>
      <w:r w:rsidRPr="00D53BF5">
        <w:rPr>
          <w:rFonts w:ascii="Times New Roman" w:hAnsi="Times New Roman" w:cs="Times New Roman"/>
          <w:b/>
          <w:bCs/>
          <w:i/>
          <w:iCs/>
          <w:color w:val="000000"/>
          <w:sz w:val="24"/>
          <w:szCs w:val="24"/>
          <w:rtl/>
          <w:lang w:eastAsia="en-GB"/>
        </w:rPr>
        <w:t xml:space="preserve"> (جنوب اب)</w:t>
      </w:r>
    </w:p>
    <w:p w:rsidR="00254A4E" w:rsidRPr="00D53BF5" w:rsidRDefault="00254A4E" w:rsidP="00554D9B">
      <w:pPr>
        <w:spacing w:after="0" w:line="240" w:lineRule="auto"/>
        <w:rPr>
          <w:rFonts w:ascii="Times New Roman" w:hAnsi="Times New Roman" w:cs="Times New Roman"/>
          <w:sz w:val="24"/>
          <w:szCs w:val="24"/>
        </w:rPr>
      </w:pPr>
      <w:r w:rsidRPr="00376618">
        <w:rPr>
          <w:rFonts w:ascii="Times New Roman" w:hAnsi="Times New Roman" w:cs="Times New Roman"/>
          <w:noProof/>
          <w:sz w:val="24"/>
          <w:szCs w:val="24"/>
          <w:lang w:val="en-US"/>
        </w:rPr>
        <w:pict>
          <v:shape id="Object 18" o:spid="_x0000_i1051" type="#_x0000_t75" style="width:485.25pt;height:303.75pt;visibility:visible">
            <v:imagedata r:id="rId35" o:title="" cropbottom="-65f" cropleft="-841f"/>
            <o:lock v:ext="edit" aspectratio="f"/>
          </v:shape>
        </w:pict>
      </w:r>
    </w:p>
    <w:p w:rsidR="00254A4E" w:rsidRDefault="00254A4E" w:rsidP="00874B15">
      <w:pPr>
        <w:bidi/>
        <w:spacing w:after="0" w:line="240" w:lineRule="auto"/>
        <w:jc w:val="lowKashida"/>
        <w:rPr>
          <w:rFonts w:ascii="Times New Roman" w:hAnsi="Times New Roman" w:cs="Times New Roman"/>
          <w:b/>
          <w:bCs/>
          <w:i/>
          <w:iCs/>
          <w:color w:val="000000"/>
          <w:sz w:val="24"/>
          <w:szCs w:val="24"/>
          <w:rtl/>
          <w:lang w:eastAsia="en-GB"/>
        </w:rPr>
      </w:pPr>
      <w:r>
        <w:rPr>
          <w:rFonts w:ascii="Times New Roman" w:hAnsi="Times New Roman" w:cs="Times New Roman"/>
          <w:b/>
          <w:bCs/>
          <w:sz w:val="24"/>
          <w:szCs w:val="24"/>
          <w:rtl/>
          <w:lang w:bidi="ar-YE"/>
        </w:rPr>
        <w:t xml:space="preserve">شكل (7 ). مناطق انتشار </w:t>
      </w:r>
      <w:r w:rsidRPr="00D53BF5">
        <w:rPr>
          <w:rFonts w:ascii="Times New Roman" w:hAnsi="Times New Roman" w:cs="Times New Roman"/>
          <w:b/>
          <w:bCs/>
          <w:sz w:val="24"/>
          <w:szCs w:val="24"/>
          <w:rtl/>
          <w:lang w:bidi="ar-YE"/>
        </w:rPr>
        <w:t xml:space="preserve">أحراج </w:t>
      </w:r>
      <w:r>
        <w:rPr>
          <w:rFonts w:ascii="Times New Roman" w:hAnsi="Times New Roman" w:cs="Times New Roman"/>
          <w:b/>
          <w:bCs/>
          <w:sz w:val="24"/>
          <w:szCs w:val="24"/>
          <w:rtl/>
          <w:lang w:bidi="ar-YE"/>
        </w:rPr>
        <w:t>الكهلب</w:t>
      </w:r>
      <w:r w:rsidRPr="00D53BF5">
        <w:rPr>
          <w:rFonts w:ascii="Times New Roman" w:hAnsi="Times New Roman" w:cs="Times New Roman"/>
          <w:b/>
          <w:bCs/>
          <w:sz w:val="24"/>
          <w:szCs w:val="24"/>
          <w:rtl/>
          <w:lang w:bidi="ar-YE"/>
        </w:rPr>
        <w:t xml:space="preserve"> </w:t>
      </w:r>
      <w:r w:rsidRPr="00D53BF5">
        <w:rPr>
          <w:rFonts w:ascii="Times New Roman" w:hAnsi="Times New Roman" w:cs="Times New Roman"/>
          <w:b/>
          <w:bCs/>
          <w:i/>
          <w:iCs/>
          <w:sz w:val="24"/>
          <w:szCs w:val="24"/>
        </w:rPr>
        <w:t xml:space="preserve">Acacia </w:t>
      </w:r>
      <w:r w:rsidRPr="00D53BF5">
        <w:rPr>
          <w:rFonts w:ascii="Times New Roman" w:hAnsi="Times New Roman" w:cs="Times New Roman"/>
          <w:b/>
          <w:bCs/>
          <w:i/>
          <w:iCs/>
          <w:color w:val="000000"/>
          <w:sz w:val="24"/>
          <w:szCs w:val="24"/>
          <w:lang w:eastAsia="en-GB"/>
        </w:rPr>
        <w:t>origena</w:t>
      </w:r>
    </w:p>
    <w:p w:rsidR="00254A4E" w:rsidRDefault="00254A4E" w:rsidP="00874B15">
      <w:pPr>
        <w:bidi/>
        <w:spacing w:after="0" w:line="240" w:lineRule="auto"/>
        <w:jc w:val="lowKashida"/>
        <w:rPr>
          <w:rFonts w:ascii="Times New Roman" w:hAnsi="Times New Roman" w:cs="Times New Roman"/>
          <w:b/>
          <w:bCs/>
          <w:sz w:val="24"/>
          <w:szCs w:val="24"/>
          <w:rtl/>
          <w:lang w:bidi="ar-YE"/>
        </w:rPr>
      </w:pPr>
    </w:p>
    <w:p w:rsidR="00254A4E" w:rsidRPr="00D53BF5" w:rsidRDefault="00254A4E" w:rsidP="00874B15">
      <w:pPr>
        <w:bidi/>
        <w:spacing w:after="0" w:line="240" w:lineRule="auto"/>
        <w:jc w:val="lowKashida"/>
        <w:rPr>
          <w:rFonts w:ascii="Times New Roman" w:hAnsi="Times New Roman" w:cs="Times New Roman"/>
          <w:b/>
          <w:bCs/>
          <w:i/>
          <w:iCs/>
          <w:sz w:val="24"/>
          <w:szCs w:val="24"/>
          <w:rtl/>
        </w:rPr>
      </w:pPr>
      <w:r w:rsidRPr="00D53BF5">
        <w:rPr>
          <w:rFonts w:ascii="Times New Roman" w:hAnsi="Times New Roman" w:cs="Times New Roman"/>
          <w:b/>
          <w:bCs/>
          <w:sz w:val="24"/>
          <w:szCs w:val="24"/>
          <w:rtl/>
          <w:lang w:bidi="ar-YE"/>
        </w:rPr>
        <w:t xml:space="preserve">أحراج السمر </w:t>
      </w:r>
      <w:r w:rsidRPr="00D53BF5">
        <w:rPr>
          <w:rFonts w:ascii="Times New Roman" w:hAnsi="Times New Roman" w:cs="Times New Roman"/>
          <w:b/>
          <w:bCs/>
          <w:i/>
          <w:iCs/>
          <w:sz w:val="24"/>
          <w:szCs w:val="24"/>
        </w:rPr>
        <w:t>Acacia campoptila</w:t>
      </w:r>
    </w:p>
    <w:p w:rsidR="00254A4E" w:rsidRPr="00D53BF5" w:rsidRDefault="00254A4E" w:rsidP="000B2F81">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وهي احراج قليلة الكثافة تتواجد على الوديان</w:t>
      </w:r>
      <w:r w:rsidRPr="00D53BF5">
        <w:rPr>
          <w:rFonts w:ascii="Times New Roman" w:hAnsi="Times New Roman" w:cs="Times New Roman"/>
          <w:sz w:val="24"/>
          <w:szCs w:val="24"/>
          <w:rtl/>
          <w:lang w:bidi="ar-YE"/>
        </w:rPr>
        <w:t xml:space="preserve"> وضفافها و</w:t>
      </w:r>
      <w:r w:rsidRPr="00D53BF5">
        <w:rPr>
          <w:rFonts w:ascii="Times New Roman" w:hAnsi="Times New Roman" w:cs="Times New Roman"/>
          <w:sz w:val="24"/>
          <w:szCs w:val="24"/>
          <w:rtl/>
        </w:rPr>
        <w:t xml:space="preserve"> الواقعة في كل من مارب وشبوة وحضرموت (بين 650 و 1450 م). من اهم النباتات المرافقة:</w:t>
      </w:r>
    </w:p>
    <w:p w:rsidR="00254A4E" w:rsidRPr="00D53BF5" w:rsidRDefault="00254A4E" w:rsidP="00BB3F92">
      <w:pPr>
        <w:spacing w:after="0" w:line="240" w:lineRule="auto"/>
        <w:ind w:firstLine="720"/>
        <w:jc w:val="both"/>
        <w:rPr>
          <w:rFonts w:ascii="Times New Roman" w:hAnsi="Times New Roman" w:cs="Times New Roman"/>
          <w:sz w:val="24"/>
          <w:szCs w:val="24"/>
          <w:lang w:eastAsia="fr-FR"/>
        </w:rPr>
      </w:pPr>
      <w:r w:rsidRPr="00D53BF5">
        <w:rPr>
          <w:rFonts w:ascii="Times New Roman" w:hAnsi="Times New Roman" w:cs="Times New Roman"/>
          <w:i/>
          <w:iCs/>
          <w:sz w:val="24"/>
          <w:szCs w:val="24"/>
        </w:rPr>
        <w:t xml:space="preserve"> Acacia hamulosa, </w:t>
      </w:r>
      <w:r w:rsidRPr="00D53BF5">
        <w:rPr>
          <w:rFonts w:ascii="Times New Roman" w:hAnsi="Times New Roman" w:cs="Times New Roman"/>
          <w:i/>
          <w:iCs/>
          <w:sz w:val="24"/>
          <w:szCs w:val="24"/>
          <w:lang w:eastAsia="fr-FR"/>
        </w:rPr>
        <w:t xml:space="preserve">Aerva javanica, </w:t>
      </w:r>
      <w:r w:rsidRPr="00D53BF5">
        <w:rPr>
          <w:rFonts w:ascii="Times New Roman" w:hAnsi="Times New Roman" w:cs="Times New Roman"/>
          <w:i/>
          <w:iCs/>
          <w:sz w:val="24"/>
          <w:szCs w:val="24"/>
        </w:rPr>
        <w:t>Blepharis ciliaris,</w:t>
      </w:r>
      <w:r>
        <w:rPr>
          <w:rFonts w:ascii="Times New Roman" w:hAnsi="Times New Roman" w:cs="Times New Roman"/>
          <w:i/>
          <w:iCs/>
          <w:sz w:val="24"/>
          <w:szCs w:val="24"/>
        </w:rPr>
        <w:t xml:space="preserve"> </w:t>
      </w:r>
      <w:r w:rsidRPr="00D53BF5">
        <w:rPr>
          <w:rFonts w:ascii="Times New Roman" w:hAnsi="Times New Roman" w:cs="Times New Roman"/>
          <w:i/>
          <w:iCs/>
          <w:sz w:val="24"/>
          <w:szCs w:val="24"/>
          <w:lang w:eastAsia="fr-FR"/>
        </w:rPr>
        <w:t>Citrullus colocynthis,</w:t>
      </w:r>
      <w:r>
        <w:rPr>
          <w:rFonts w:ascii="Times New Roman" w:hAnsi="Times New Roman" w:cs="Times New Roman"/>
          <w:i/>
          <w:iCs/>
          <w:sz w:val="24"/>
          <w:szCs w:val="24"/>
          <w:lang w:eastAsia="fr-FR"/>
        </w:rPr>
        <w:t xml:space="preserve"> </w:t>
      </w:r>
      <w:r w:rsidRPr="00D53BF5">
        <w:rPr>
          <w:rFonts w:ascii="Times New Roman" w:hAnsi="Times New Roman" w:cs="Times New Roman"/>
          <w:i/>
          <w:iCs/>
          <w:sz w:val="24"/>
          <w:szCs w:val="24"/>
          <w:lang w:eastAsia="fr-FR"/>
        </w:rPr>
        <w:t xml:space="preserve">Crotalaria persica, </w:t>
      </w:r>
      <w:r w:rsidRPr="00D53BF5">
        <w:rPr>
          <w:rFonts w:ascii="Times New Roman" w:hAnsi="Times New Roman" w:cs="Times New Roman"/>
          <w:i/>
          <w:iCs/>
          <w:sz w:val="24"/>
          <w:szCs w:val="24"/>
        </w:rPr>
        <w:t xml:space="preserve">Cymbopogon schoenanthus, </w:t>
      </w:r>
      <w:r w:rsidRPr="00D53BF5">
        <w:rPr>
          <w:rFonts w:ascii="Times New Roman" w:hAnsi="Times New Roman" w:cs="Times New Roman"/>
          <w:i/>
          <w:iCs/>
          <w:sz w:val="24"/>
          <w:szCs w:val="24"/>
          <w:lang w:eastAsia="fr-FR"/>
        </w:rPr>
        <w:t xml:space="preserve">Dipterygium glaucum, </w:t>
      </w:r>
      <w:r w:rsidRPr="00D53BF5">
        <w:rPr>
          <w:rFonts w:ascii="Times New Roman" w:hAnsi="Times New Roman" w:cs="Times New Roman"/>
          <w:i/>
          <w:iCs/>
          <w:sz w:val="24"/>
          <w:szCs w:val="24"/>
        </w:rPr>
        <w:t xml:space="preserve">Fagonia indica, </w:t>
      </w:r>
      <w:r w:rsidRPr="00D53BF5">
        <w:rPr>
          <w:rFonts w:ascii="Times New Roman" w:hAnsi="Times New Roman" w:cs="Times New Roman"/>
          <w:i/>
          <w:iCs/>
          <w:sz w:val="24"/>
          <w:szCs w:val="24"/>
          <w:lang w:eastAsia="fr-FR"/>
        </w:rPr>
        <w:t>Heliotropium ramosissimum, Indigofera spinosa, Indigofera arabica, Kohautia retrorsa,</w:t>
      </w:r>
      <w:r>
        <w:rPr>
          <w:rFonts w:ascii="Times New Roman" w:hAnsi="Times New Roman" w:cs="Times New Roman"/>
          <w:i/>
          <w:iCs/>
          <w:sz w:val="24"/>
          <w:szCs w:val="24"/>
          <w:lang w:eastAsia="fr-FR"/>
        </w:rPr>
        <w:t xml:space="preserve"> </w:t>
      </w:r>
      <w:r w:rsidRPr="00D53BF5">
        <w:rPr>
          <w:rFonts w:ascii="Times New Roman" w:hAnsi="Times New Roman" w:cs="Times New Roman"/>
          <w:i/>
          <w:iCs/>
          <w:sz w:val="24"/>
          <w:szCs w:val="24"/>
          <w:lang w:eastAsia="fr-FR"/>
        </w:rPr>
        <w:t>Ochradenus arabicus,</w:t>
      </w:r>
      <w:r w:rsidRPr="00D53BF5">
        <w:rPr>
          <w:rFonts w:ascii="Times New Roman" w:hAnsi="Times New Roman" w:cs="Times New Roman"/>
          <w:sz w:val="24"/>
          <w:szCs w:val="24"/>
          <w:lang w:eastAsia="fr-FR"/>
        </w:rPr>
        <w:t xml:space="preserve"> </w:t>
      </w:r>
      <w:r w:rsidRPr="00D53BF5">
        <w:rPr>
          <w:rFonts w:ascii="Times New Roman" w:hAnsi="Times New Roman" w:cs="Times New Roman"/>
          <w:i/>
          <w:iCs/>
          <w:sz w:val="24"/>
          <w:szCs w:val="24"/>
          <w:lang w:eastAsia="fr-FR"/>
        </w:rPr>
        <w:t xml:space="preserve"> Panicum turgidum, Pulicaria jaubertii, Pulicaria undulata</w:t>
      </w:r>
      <w:r>
        <w:rPr>
          <w:rFonts w:ascii="Times New Roman" w:hAnsi="Times New Roman" w:cs="Times New Roman"/>
          <w:i/>
          <w:iCs/>
          <w:sz w:val="24"/>
          <w:szCs w:val="24"/>
          <w:lang w:eastAsia="fr-FR"/>
        </w:rPr>
        <w:t xml:space="preserve">, </w:t>
      </w:r>
      <w:r w:rsidRPr="00D53BF5">
        <w:rPr>
          <w:rFonts w:ascii="Times New Roman" w:hAnsi="Times New Roman" w:cs="Times New Roman"/>
          <w:i/>
          <w:iCs/>
          <w:sz w:val="24"/>
          <w:szCs w:val="24"/>
        </w:rPr>
        <w:t xml:space="preserve">Rhazya stricta, </w:t>
      </w:r>
      <w:r w:rsidRPr="00D53BF5">
        <w:rPr>
          <w:rFonts w:ascii="Times New Roman" w:hAnsi="Times New Roman" w:cs="Times New Roman"/>
          <w:i/>
          <w:iCs/>
          <w:sz w:val="24"/>
          <w:szCs w:val="24"/>
          <w:lang w:eastAsia="fr-FR"/>
        </w:rPr>
        <w:t>Senna italica,  Tribulus</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lang w:eastAsia="fr-FR"/>
        </w:rPr>
        <w:t>arabicus</w:t>
      </w:r>
      <w:r>
        <w:rPr>
          <w:rFonts w:ascii="Times New Roman" w:hAnsi="Times New Roman" w:cs="Times New Roman"/>
          <w:sz w:val="24"/>
          <w:szCs w:val="24"/>
          <w:lang w:eastAsia="fr-FR"/>
        </w:rPr>
        <w:t xml:space="preserve">, </w:t>
      </w:r>
      <w:r w:rsidRPr="00D53BF5">
        <w:rPr>
          <w:rFonts w:ascii="Times New Roman" w:hAnsi="Times New Roman" w:cs="Times New Roman"/>
          <w:i/>
          <w:iCs/>
          <w:sz w:val="24"/>
          <w:szCs w:val="24"/>
        </w:rPr>
        <w:t>Tephrosia apollinea, Ziziphus leucodermis,</w:t>
      </w:r>
    </w:p>
    <w:p w:rsidR="00254A4E" w:rsidRPr="00D53BF5" w:rsidRDefault="00254A4E" w:rsidP="00054A39">
      <w:pPr>
        <w:spacing w:after="0" w:line="240" w:lineRule="auto"/>
        <w:ind w:right="-476"/>
        <w:rPr>
          <w:rFonts w:ascii="Times New Roman" w:hAnsi="Times New Roman" w:cs="Times New Roman"/>
          <w:sz w:val="24"/>
          <w:szCs w:val="24"/>
        </w:rPr>
      </w:pPr>
      <w:r w:rsidRPr="00376618">
        <w:rPr>
          <w:rFonts w:ascii="Times New Roman" w:hAnsi="Times New Roman" w:cs="Times New Roman"/>
          <w:noProof/>
          <w:sz w:val="24"/>
          <w:szCs w:val="24"/>
          <w:lang w:val="en-US"/>
        </w:rPr>
        <w:pict>
          <v:shape id="Picture 20" o:spid="_x0000_i1052" type="#_x0000_t75" alt="releve 4" style="width:467.25pt;height:190.5pt;visibility:visible">
            <v:imagedata r:id="rId36" o:title=""/>
          </v:shape>
        </w:pict>
      </w:r>
    </w:p>
    <w:p w:rsidR="00254A4E" w:rsidRPr="00D53BF5" w:rsidRDefault="00254A4E" w:rsidP="00054A39">
      <w:pPr>
        <w:bidi/>
        <w:spacing w:after="0" w:line="240" w:lineRule="auto"/>
        <w:ind w:right="-476"/>
        <w:rPr>
          <w:rFonts w:ascii="Times New Roman" w:hAnsi="Times New Roman" w:cs="Times New Roman"/>
          <w:sz w:val="24"/>
          <w:szCs w:val="24"/>
          <w:rtl/>
          <w:lang w:bidi="ar-YE"/>
        </w:rPr>
      </w:pPr>
      <w:r>
        <w:rPr>
          <w:rFonts w:ascii="Times New Roman" w:hAnsi="Times New Roman" w:cs="Times New Roman"/>
          <w:b/>
          <w:bCs/>
          <w:sz w:val="24"/>
          <w:szCs w:val="24"/>
          <w:rtl/>
          <w:lang w:bidi="ar-YE"/>
        </w:rPr>
        <w:t xml:space="preserve">صورة ( 11). </w:t>
      </w:r>
      <w:r w:rsidRPr="00D53BF5">
        <w:rPr>
          <w:rFonts w:ascii="Times New Roman" w:hAnsi="Times New Roman" w:cs="Times New Roman"/>
          <w:b/>
          <w:bCs/>
          <w:sz w:val="24"/>
          <w:szCs w:val="24"/>
          <w:rtl/>
          <w:lang w:bidi="ar-YE"/>
        </w:rPr>
        <w:t xml:space="preserve">أحراج السمر </w:t>
      </w:r>
      <w:r w:rsidRPr="00D53BF5">
        <w:rPr>
          <w:rFonts w:ascii="Times New Roman" w:hAnsi="Times New Roman" w:cs="Times New Roman"/>
          <w:b/>
          <w:bCs/>
          <w:sz w:val="24"/>
          <w:szCs w:val="24"/>
          <w:lang w:bidi="ar-YE"/>
        </w:rPr>
        <w:t xml:space="preserve">    </w:t>
      </w:r>
      <w:r w:rsidRPr="00D53BF5">
        <w:rPr>
          <w:rFonts w:ascii="Times New Roman" w:hAnsi="Times New Roman" w:cs="Times New Roman"/>
          <w:b/>
          <w:bCs/>
          <w:i/>
          <w:iCs/>
          <w:sz w:val="24"/>
          <w:szCs w:val="24"/>
        </w:rPr>
        <w:t>Acacia campoptila</w:t>
      </w:r>
      <w:r w:rsidRPr="00D53BF5">
        <w:rPr>
          <w:rFonts w:ascii="Times New Roman" w:hAnsi="Times New Roman" w:cs="Times New Roman"/>
          <w:b/>
          <w:bCs/>
          <w:i/>
          <w:iCs/>
          <w:sz w:val="24"/>
          <w:szCs w:val="24"/>
          <w:rtl/>
        </w:rPr>
        <w:t>(</w:t>
      </w:r>
      <w:r w:rsidRPr="00D53BF5">
        <w:rPr>
          <w:rFonts w:ascii="Times New Roman" w:hAnsi="Times New Roman" w:cs="Times New Roman"/>
          <w:b/>
          <w:bCs/>
          <w:i/>
          <w:iCs/>
          <w:sz w:val="24"/>
          <w:szCs w:val="24"/>
          <w:rtl/>
          <w:lang w:bidi="ar-YE"/>
        </w:rPr>
        <w:t xml:space="preserve"> حضرموت)</w:t>
      </w:r>
    </w:p>
    <w:p w:rsidR="00254A4E" w:rsidRPr="00D53BF5" w:rsidRDefault="00254A4E" w:rsidP="000B2F81">
      <w:pPr>
        <w:spacing w:after="0" w:line="240" w:lineRule="auto"/>
        <w:jc w:val="lowKashida"/>
        <w:rPr>
          <w:rFonts w:ascii="Times New Roman" w:hAnsi="Times New Roman" w:cs="Times New Roman"/>
          <w:sz w:val="24"/>
          <w:szCs w:val="24"/>
        </w:rPr>
      </w:pPr>
      <w:r w:rsidRPr="00D53BF5">
        <w:rPr>
          <w:rFonts w:ascii="Times New Roman" w:hAnsi="Times New Roman" w:cs="Times New Roman"/>
          <w:sz w:val="24"/>
          <w:szCs w:val="24"/>
        </w:rPr>
        <w:t>.</w:t>
      </w:r>
      <w:r w:rsidRPr="00376618">
        <w:rPr>
          <w:rFonts w:ascii="Times New Roman" w:hAnsi="Times New Roman" w:cs="Times New Roman"/>
          <w:noProof/>
          <w:sz w:val="24"/>
          <w:szCs w:val="24"/>
          <w:lang w:val="en-US"/>
        </w:rPr>
        <w:pict>
          <v:shape id="Object 26" o:spid="_x0000_i1053" type="#_x0000_t75" style="width:494.25pt;height:341.25pt;visibility:visible">
            <v:imagedata r:id="rId37" o:title="" cropbottom="-67f" cropright="-7f"/>
            <o:lock v:ext="edit" aspectratio="f"/>
          </v:shape>
        </w:pict>
      </w:r>
    </w:p>
    <w:p w:rsidR="00254A4E" w:rsidRDefault="00254A4E" w:rsidP="00874B15">
      <w:pPr>
        <w:bidi/>
        <w:spacing w:after="0" w:line="240" w:lineRule="auto"/>
        <w:jc w:val="lowKashida"/>
        <w:rPr>
          <w:rFonts w:ascii="Times New Roman" w:hAnsi="Times New Roman" w:cs="Times New Roman"/>
          <w:b/>
          <w:bCs/>
          <w:i/>
          <w:iCs/>
          <w:sz w:val="24"/>
          <w:szCs w:val="24"/>
          <w:rtl/>
        </w:rPr>
      </w:pPr>
      <w:r>
        <w:rPr>
          <w:rFonts w:ascii="Times New Roman" w:hAnsi="Times New Roman" w:cs="Times New Roman"/>
          <w:b/>
          <w:bCs/>
          <w:sz w:val="24"/>
          <w:szCs w:val="24"/>
          <w:rtl/>
          <w:lang w:bidi="ar-YE"/>
        </w:rPr>
        <w:t xml:space="preserve">شكل (8 ). مناطق انتشار </w:t>
      </w:r>
      <w:r w:rsidRPr="00D53BF5">
        <w:rPr>
          <w:rFonts w:ascii="Times New Roman" w:hAnsi="Times New Roman" w:cs="Times New Roman"/>
          <w:b/>
          <w:bCs/>
          <w:sz w:val="24"/>
          <w:szCs w:val="24"/>
          <w:rtl/>
          <w:lang w:bidi="ar-YE"/>
        </w:rPr>
        <w:t xml:space="preserve">أحراج السمر </w:t>
      </w:r>
      <w:r w:rsidRPr="00D53BF5">
        <w:rPr>
          <w:rFonts w:ascii="Times New Roman" w:hAnsi="Times New Roman" w:cs="Times New Roman"/>
          <w:b/>
          <w:bCs/>
          <w:i/>
          <w:iCs/>
          <w:sz w:val="24"/>
          <w:szCs w:val="24"/>
        </w:rPr>
        <w:t>Acacia campoptila</w:t>
      </w:r>
    </w:p>
    <w:p w:rsidR="00254A4E" w:rsidRDefault="00254A4E" w:rsidP="00C145A4">
      <w:pPr>
        <w:bidi/>
        <w:spacing w:after="0" w:line="240" w:lineRule="auto"/>
        <w:jc w:val="lowKashida"/>
        <w:rPr>
          <w:rFonts w:ascii="Times New Roman" w:hAnsi="Times New Roman" w:cs="Times New Roman"/>
          <w:b/>
          <w:bCs/>
          <w:sz w:val="24"/>
          <w:szCs w:val="24"/>
          <w:rtl/>
        </w:rPr>
      </w:pPr>
    </w:p>
    <w:p w:rsidR="00254A4E" w:rsidRPr="00D53BF5" w:rsidRDefault="00254A4E" w:rsidP="004E561B">
      <w:pPr>
        <w:bidi/>
        <w:spacing w:after="0" w:line="240" w:lineRule="auto"/>
        <w:jc w:val="lowKashida"/>
        <w:rPr>
          <w:rFonts w:ascii="Times New Roman" w:hAnsi="Times New Roman" w:cs="Times New Roman"/>
          <w:b/>
          <w:bCs/>
          <w:sz w:val="24"/>
          <w:szCs w:val="24"/>
        </w:rPr>
      </w:pPr>
      <w:r w:rsidRPr="00D53BF5">
        <w:rPr>
          <w:rFonts w:ascii="Times New Roman" w:hAnsi="Times New Roman" w:cs="Times New Roman"/>
          <w:b/>
          <w:bCs/>
          <w:sz w:val="24"/>
          <w:szCs w:val="24"/>
          <w:rtl/>
        </w:rPr>
        <w:t xml:space="preserve">غابات المشط </w:t>
      </w:r>
      <w:r w:rsidRPr="00D53BF5">
        <w:rPr>
          <w:rFonts w:ascii="Times New Roman" w:hAnsi="Times New Roman" w:cs="Times New Roman"/>
          <w:b/>
          <w:bCs/>
          <w:i/>
          <w:iCs/>
          <w:sz w:val="24"/>
          <w:szCs w:val="24"/>
        </w:rPr>
        <w:t xml:space="preserve"> Anogeissus dhofarica</w:t>
      </w:r>
      <w:r w:rsidRPr="00D53BF5">
        <w:rPr>
          <w:rFonts w:ascii="Times New Roman" w:hAnsi="Times New Roman" w:cs="Times New Roman"/>
          <w:b/>
          <w:bCs/>
          <w:sz w:val="24"/>
          <w:szCs w:val="24"/>
        </w:rPr>
        <w:t xml:space="preserve"> </w:t>
      </w:r>
    </w:p>
    <w:p w:rsidR="00254A4E" w:rsidRPr="00D53BF5" w:rsidRDefault="00254A4E" w:rsidP="004D3AE1">
      <w:pPr>
        <w:bidi/>
        <w:spacing w:after="0" w:line="240" w:lineRule="auto"/>
        <w:jc w:val="lowKashida"/>
        <w:rPr>
          <w:rFonts w:ascii="Times New Roman" w:hAnsi="Times New Roman" w:cs="Times New Roman"/>
          <w:sz w:val="24"/>
          <w:szCs w:val="24"/>
          <w:rtl/>
        </w:rPr>
      </w:pPr>
      <w:r w:rsidRPr="00D53BF5">
        <w:rPr>
          <w:rFonts w:ascii="Times New Roman" w:hAnsi="Times New Roman" w:cs="Times New Roman"/>
          <w:sz w:val="24"/>
          <w:szCs w:val="24"/>
          <w:rtl/>
        </w:rPr>
        <w:t xml:space="preserve">هي منطقة غنية </w:t>
      </w:r>
      <w:r w:rsidRPr="00D53BF5">
        <w:rPr>
          <w:rFonts w:ascii="Times New Roman" w:hAnsi="Times New Roman" w:cs="Times New Roman"/>
          <w:sz w:val="24"/>
          <w:szCs w:val="24"/>
          <w:rtl/>
          <w:lang w:bidi="ar-YE"/>
        </w:rPr>
        <w:t xml:space="preserve">جدا </w:t>
      </w:r>
      <w:r w:rsidRPr="00D53BF5">
        <w:rPr>
          <w:rFonts w:ascii="Times New Roman" w:hAnsi="Times New Roman" w:cs="Times New Roman"/>
          <w:sz w:val="24"/>
          <w:szCs w:val="24"/>
          <w:rtl/>
        </w:rPr>
        <w:t xml:space="preserve">بالغطاء والتنوع النباتي الفريد، وتتكون من غابة يسود فيها </w:t>
      </w:r>
      <w:r w:rsidRPr="00D53BF5">
        <w:rPr>
          <w:rFonts w:ascii="Times New Roman" w:hAnsi="Times New Roman" w:cs="Times New Roman"/>
          <w:i/>
          <w:iCs/>
          <w:color w:val="000000"/>
          <w:sz w:val="24"/>
          <w:szCs w:val="24"/>
        </w:rPr>
        <w:t>Anogeissus dhofarica</w:t>
      </w:r>
      <w:r w:rsidRPr="00D53BF5">
        <w:rPr>
          <w:rFonts w:ascii="Times New Roman" w:hAnsi="Times New Roman" w:cs="Times New Roman"/>
          <w:sz w:val="24"/>
          <w:szCs w:val="24"/>
          <w:rtl/>
        </w:rPr>
        <w:t xml:space="preserve">  و</w:t>
      </w:r>
      <w:r w:rsidRPr="00D53BF5">
        <w:rPr>
          <w:rFonts w:ascii="Times New Roman" w:hAnsi="Times New Roman" w:cs="Times New Roman"/>
          <w:i/>
          <w:iCs/>
          <w:color w:val="000000"/>
          <w:sz w:val="24"/>
          <w:szCs w:val="24"/>
        </w:rPr>
        <w:t xml:space="preserve"> Dodonaea </w:t>
      </w:r>
      <w:r w:rsidRPr="00D53BF5">
        <w:rPr>
          <w:rFonts w:ascii="Times New Roman" w:hAnsi="Times New Roman" w:cs="Times New Roman"/>
          <w:i/>
          <w:iCs/>
          <w:sz w:val="24"/>
          <w:szCs w:val="24"/>
        </w:rPr>
        <w:t>viscosa</w:t>
      </w:r>
      <w:r w:rsidRPr="00D53BF5">
        <w:rPr>
          <w:rFonts w:ascii="Times New Roman" w:hAnsi="Times New Roman" w:cs="Times New Roman"/>
          <w:sz w:val="24"/>
          <w:szCs w:val="24"/>
          <w:rtl/>
        </w:rPr>
        <w:t xml:space="preserve"> و</w:t>
      </w:r>
      <w:r w:rsidRPr="00D53BF5">
        <w:rPr>
          <w:rFonts w:ascii="Times New Roman" w:hAnsi="Times New Roman" w:cs="Times New Roman"/>
          <w:i/>
          <w:iCs/>
          <w:color w:val="000000"/>
          <w:sz w:val="24"/>
          <w:szCs w:val="24"/>
        </w:rPr>
        <w:t xml:space="preserve"> Jatropha dhofarica</w:t>
      </w:r>
      <w:r w:rsidRPr="00D53BF5">
        <w:rPr>
          <w:rFonts w:ascii="Times New Roman" w:hAnsi="Times New Roman" w:cs="Times New Roman"/>
          <w:sz w:val="24"/>
          <w:szCs w:val="24"/>
          <w:rtl/>
        </w:rPr>
        <w:t xml:space="preserve">. </w:t>
      </w:r>
      <w:r>
        <w:rPr>
          <w:rFonts w:ascii="Times New Roman" w:hAnsi="Times New Roman" w:cs="Times New Roman"/>
          <w:sz w:val="24"/>
          <w:szCs w:val="24"/>
          <w:rtl/>
          <w:lang w:bidi="ar-YE"/>
        </w:rPr>
        <w:t>والمنطقة</w:t>
      </w:r>
      <w:r w:rsidRPr="00D53BF5">
        <w:rPr>
          <w:rFonts w:ascii="Times New Roman" w:hAnsi="Times New Roman" w:cs="Times New Roman"/>
          <w:sz w:val="24"/>
          <w:szCs w:val="24"/>
          <w:rtl/>
        </w:rPr>
        <w:t xml:space="preserve"> غنية بأنواع تعتبر </w:t>
      </w:r>
      <w:r>
        <w:rPr>
          <w:rFonts w:ascii="Times New Roman" w:hAnsi="Times New Roman" w:cs="Times New Roman"/>
          <w:sz w:val="24"/>
          <w:szCs w:val="24"/>
          <w:rtl/>
        </w:rPr>
        <w:t xml:space="preserve">محمية </w:t>
      </w:r>
      <w:r w:rsidRPr="00D53BF5">
        <w:rPr>
          <w:rFonts w:ascii="Times New Roman" w:hAnsi="Times New Roman" w:cs="Times New Roman"/>
          <w:sz w:val="24"/>
          <w:szCs w:val="24"/>
          <w:rtl/>
        </w:rPr>
        <w:t xml:space="preserve">حوف </w:t>
      </w:r>
      <w:r w:rsidRPr="00D53BF5">
        <w:rPr>
          <w:rFonts w:ascii="Times New Roman" w:hAnsi="Times New Roman" w:cs="Times New Roman"/>
          <w:sz w:val="24"/>
          <w:szCs w:val="24"/>
          <w:rtl/>
          <w:lang w:bidi="ar-YE"/>
        </w:rPr>
        <w:t xml:space="preserve">وجبل فرتك (المهرة) </w:t>
      </w:r>
      <w:r w:rsidRPr="00D53BF5">
        <w:rPr>
          <w:rFonts w:ascii="Times New Roman" w:hAnsi="Times New Roman" w:cs="Times New Roman"/>
          <w:sz w:val="24"/>
          <w:szCs w:val="24"/>
          <w:rtl/>
        </w:rPr>
        <w:t xml:space="preserve">وإقليم ظفار مواطنها الأصلية. </w:t>
      </w:r>
      <w:r w:rsidRPr="006E457B">
        <w:rPr>
          <w:rFonts w:ascii="Times New Roman" w:hAnsi="Times New Roman" w:cs="Times New Roman"/>
          <w:sz w:val="24"/>
          <w:szCs w:val="24"/>
          <w:rtl/>
        </w:rPr>
        <w:t>وهي عبارة عن مناطق حرجية</w:t>
      </w:r>
      <w:r>
        <w:rPr>
          <w:rFonts w:ascii="Times New Roman" w:hAnsi="Times New Roman" w:cs="Times New Roman"/>
          <w:sz w:val="24"/>
          <w:szCs w:val="24"/>
          <w:rtl/>
          <w:lang w:bidi="ar-YE"/>
        </w:rPr>
        <w:t xml:space="preserve"> وغابوية </w:t>
      </w:r>
      <w:r w:rsidRPr="006E457B">
        <w:rPr>
          <w:rFonts w:ascii="Times New Roman" w:hAnsi="Times New Roman" w:cs="Times New Roman"/>
          <w:sz w:val="24"/>
          <w:szCs w:val="24"/>
          <w:rtl/>
        </w:rPr>
        <w:t xml:space="preserve"> تتواجد على المنحدرات الجبلية المواجهة للجنوب والواقعة في قرب حوف وراس فرتك (المهرة) بين 600 و 700م</w:t>
      </w:r>
      <w:r w:rsidRPr="00D53BF5">
        <w:rPr>
          <w:rFonts w:ascii="Times New Roman" w:hAnsi="Times New Roman" w:cs="Times New Roman"/>
          <w:sz w:val="24"/>
          <w:szCs w:val="24"/>
          <w:rtl/>
        </w:rPr>
        <w:t xml:space="preserve"> ومن بين أهم الأنواع النباتية:</w:t>
      </w:r>
    </w:p>
    <w:p w:rsidR="00254A4E" w:rsidRDefault="00254A4E" w:rsidP="00D727F5">
      <w:pPr>
        <w:spacing w:after="0" w:line="240" w:lineRule="auto"/>
        <w:jc w:val="both"/>
        <w:rPr>
          <w:rFonts w:ascii="Times New Roman" w:hAnsi="Times New Roman" w:cs="Times New Roman"/>
          <w:i/>
          <w:iCs/>
          <w:sz w:val="24"/>
          <w:szCs w:val="24"/>
        </w:rPr>
      </w:pPr>
      <w:r w:rsidRPr="00D53BF5">
        <w:rPr>
          <w:rFonts w:ascii="Times New Roman" w:hAnsi="Times New Roman" w:cs="Times New Roman"/>
          <w:i/>
          <w:iCs/>
          <w:color w:val="000000"/>
          <w:sz w:val="24"/>
          <w:szCs w:val="24"/>
        </w:rPr>
        <w:t>Maytenus dhofarensis</w:t>
      </w:r>
      <w:r w:rsidRPr="00D53BF5">
        <w:rPr>
          <w:rFonts w:ascii="Times New Roman" w:hAnsi="Times New Roman" w:cs="Times New Roman"/>
          <w:i/>
          <w:iCs/>
          <w:sz w:val="24"/>
          <w:szCs w:val="24"/>
        </w:rPr>
        <w:t>,</w:t>
      </w:r>
      <w:r w:rsidRPr="00D53BF5">
        <w:rPr>
          <w:rFonts w:ascii="Times New Roman" w:hAnsi="Times New Roman" w:cs="Times New Roman"/>
          <w:i/>
          <w:iCs/>
          <w:color w:val="000000"/>
          <w:sz w:val="24"/>
          <w:szCs w:val="24"/>
        </w:rPr>
        <w:t xml:space="preserve"> Euphorbia smithii, Jatropha dhofarica, Commiphora foliacea, </w:t>
      </w:r>
      <w:r w:rsidRPr="00D53BF5">
        <w:rPr>
          <w:rFonts w:ascii="Times New Roman" w:hAnsi="Times New Roman" w:cs="Times New Roman"/>
          <w:i/>
          <w:iCs/>
          <w:sz w:val="24"/>
          <w:szCs w:val="24"/>
        </w:rPr>
        <w:t xml:space="preserve">Croton confertus, </w:t>
      </w:r>
      <w:r w:rsidRPr="00D53BF5">
        <w:rPr>
          <w:rFonts w:ascii="Times New Roman" w:hAnsi="Times New Roman" w:cs="Times New Roman"/>
          <w:i/>
          <w:iCs/>
          <w:color w:val="000000"/>
          <w:sz w:val="24"/>
          <w:szCs w:val="24"/>
        </w:rPr>
        <w:t>Cadia purpurea, Tamarindus indica, Commiphora spp., Commiphora kua, Commiphora gileadensis,</w:t>
      </w:r>
      <w:r>
        <w:rPr>
          <w:rFonts w:ascii="Times New Roman" w:hAnsi="Times New Roman" w:cs="Times New Roman"/>
          <w:i/>
          <w:iCs/>
          <w:color w:val="000000"/>
          <w:sz w:val="24"/>
          <w:szCs w:val="24"/>
          <w:rtl/>
        </w:rPr>
        <w:t xml:space="preserve"> </w:t>
      </w:r>
      <w:r w:rsidRPr="00D53BF5">
        <w:rPr>
          <w:rFonts w:ascii="Times New Roman" w:hAnsi="Times New Roman" w:cs="Times New Roman"/>
          <w:i/>
          <w:iCs/>
          <w:sz w:val="24"/>
          <w:szCs w:val="24"/>
        </w:rPr>
        <w:t>Acacia spp. Hybanthus durus, Nogalia drepanophylla, Portulaca dhofarica, Acacia Senegal,  Acokanthera schimperi, Allophyllus rubifolius var. Rubifolius, Adiantum lunulatum, Alectra parasitica, Arthraxon junnarensis, Barleria Hochstetteri, Blepharis dhofarensis, Centaurothamnus maximus, Blepharispermum hirtum, Buchnera hispida, Buchnera hispida, Campylanthus hubaishanii, Ceratopteris cornuta, Ceropegia bulbosa, Ceropegia bulbosa, Cibirhiza dhofarensis, Cissus quadrangularis, Commelina erecta, Commicarpus boissieri, Corallocarpus epigaeus, Cucumis sativus,</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Croton confertus, Cyphostemma ternatum, Delonix elata, Dhofaria macleishii, Dichanthium micranthum, Diplocyclos palmatus, Dyerophytum indicum, Dyschoriste dalyi, Echidnopsis seibanica, Euclea schimperi, Euphorbia smithii, Exacum arabicum, Fluggea virosa, Grewia tenax, Grewia trichocarpa, Grewia villosa, Grewia bicolour, Eulophia guineensis var. Purpurata, Farsetia dhofarica, Forsskaolea viridis, Galium spurium subsp. africanum, Gladiolus candidus, Habenaria myodes, Habenaria malacophylla, Hildebrandtia africana sub, arabica, Hybanthus durus, Hyoscyamus flaccidus, Impatiens balsamina. Ipomoea cairica, Ipomoea dichroa, Ipomoea obscura,  Ipomoea turbinata, Jasminum grandiflorum sub. Floribundum, Justicia areysiana,  Justicia heterocarpa, Lannea triphylla, Lemna perpusilla, Leucas urticeafolia, Maytenus dhofarensis, Megalochlamys violacea, Olea europaea subsp. Cuspidata, Oplismenus burmannii, Otostegia fruticosa subsp. Schimperi, Pancratium maximum, Pavetta longiflora, Peperomia pellucida,  Physalis micrantha, Pluchea arabica, Premna resinosa, Pyrostria phyllanthoidea, Pyrostria phyllanthoidea, Remusatia vivipara, Rhamnus staddo, Rhus flexicaulis , Rhynchosia minima var. Minima, Ruellia praetermissa, Ruttya fruticosa, Tarenna graveolens sub. Arabica, Tephrosia mahrana, Segeretia thea, Samolus valerandii, Sclerocarpus africanus, Sclerocephalus arabicus, Sideroxylon mascatense, Tinospora bakis, Trichodesma hildebrandtii, Volutarella dhofarica</w:t>
      </w:r>
      <w:r>
        <w:rPr>
          <w:rFonts w:ascii="Times New Roman" w:hAnsi="Times New Roman" w:cs="Times New Roman"/>
          <w:i/>
          <w:iCs/>
          <w:sz w:val="24"/>
          <w:szCs w:val="24"/>
        </w:rPr>
        <w:t>.</w:t>
      </w:r>
    </w:p>
    <w:p w:rsidR="00254A4E" w:rsidRDefault="00254A4E" w:rsidP="00A70F65">
      <w:pPr>
        <w:bidi/>
        <w:spacing w:after="0" w:line="240" w:lineRule="auto"/>
        <w:jc w:val="lowKashida"/>
        <w:rPr>
          <w:rFonts w:ascii="Times New Roman" w:hAnsi="Times New Roman" w:cs="Times New Roman"/>
          <w:b/>
          <w:bCs/>
          <w:i/>
          <w:iCs/>
          <w:sz w:val="24"/>
          <w:szCs w:val="24"/>
          <w:rtl/>
        </w:rPr>
      </w:pPr>
    </w:p>
    <w:p w:rsidR="00254A4E" w:rsidRDefault="00254A4E" w:rsidP="00C145A4">
      <w:pPr>
        <w:bidi/>
        <w:spacing w:after="0" w:line="240" w:lineRule="auto"/>
        <w:jc w:val="lowKashida"/>
        <w:rPr>
          <w:rFonts w:ascii="Times New Roman" w:hAnsi="Times New Roman" w:cs="Times New Roman"/>
          <w:b/>
          <w:bCs/>
          <w:i/>
          <w:iCs/>
          <w:sz w:val="24"/>
          <w:szCs w:val="24"/>
          <w:rtl/>
        </w:rPr>
      </w:pPr>
      <w:r w:rsidRPr="00376618">
        <w:rPr>
          <w:rFonts w:ascii="Times New Roman" w:hAnsi="Times New Roman" w:cs="Times New Roman"/>
          <w:b/>
          <w:bCs/>
          <w:i/>
          <w:iCs/>
          <w:noProof/>
          <w:sz w:val="24"/>
          <w:szCs w:val="24"/>
          <w:lang w:val="en-US"/>
        </w:rPr>
        <w:pict>
          <v:shape id="Object 5" o:spid="_x0000_i1054" type="#_x0000_t75" style="width:467.25pt;height:228pt;visibility:visible">
            <v:imagedata r:id="rId38" o:title="" cropbottom="-115f"/>
            <o:lock v:ext="edit" aspectratio="f"/>
          </v:shape>
        </w:pict>
      </w:r>
    </w:p>
    <w:p w:rsidR="00254A4E" w:rsidRPr="004E5663" w:rsidRDefault="00254A4E" w:rsidP="00C145A4">
      <w:pPr>
        <w:bidi/>
        <w:spacing w:after="0" w:line="240" w:lineRule="auto"/>
        <w:jc w:val="lowKashida"/>
        <w:rPr>
          <w:rFonts w:ascii="Times New Roman" w:hAnsi="Times New Roman" w:cs="Times New Roman"/>
          <w:b/>
          <w:bCs/>
          <w:i/>
          <w:iCs/>
          <w:sz w:val="24"/>
          <w:szCs w:val="24"/>
        </w:rPr>
      </w:pPr>
      <w:r w:rsidRPr="00D45CBD">
        <w:rPr>
          <w:rFonts w:ascii="Times New Roman" w:hAnsi="Times New Roman" w:cs="Times New Roman"/>
          <w:b/>
          <w:bCs/>
          <w:sz w:val="24"/>
          <w:szCs w:val="24"/>
          <w:rtl/>
        </w:rPr>
        <w:t xml:space="preserve">شكل (9  ). مناطق انتشار غابات المشط </w:t>
      </w:r>
      <w:r w:rsidRPr="00D45CBD">
        <w:rPr>
          <w:rFonts w:ascii="Times New Roman" w:hAnsi="Times New Roman" w:cs="Times New Roman"/>
          <w:b/>
          <w:bCs/>
          <w:sz w:val="24"/>
          <w:szCs w:val="24"/>
        </w:rPr>
        <w:t xml:space="preserve"> </w:t>
      </w:r>
      <w:r w:rsidRPr="00D45CBD">
        <w:rPr>
          <w:rFonts w:ascii="Times New Roman" w:hAnsi="Times New Roman" w:cs="Times New Roman"/>
          <w:b/>
          <w:bCs/>
          <w:i/>
          <w:iCs/>
          <w:sz w:val="24"/>
          <w:szCs w:val="24"/>
        </w:rPr>
        <w:t>Anogeissus</w:t>
      </w:r>
      <w:r w:rsidRPr="00D53BF5">
        <w:rPr>
          <w:rFonts w:ascii="Times New Roman" w:hAnsi="Times New Roman" w:cs="Times New Roman"/>
          <w:b/>
          <w:bCs/>
          <w:i/>
          <w:iCs/>
          <w:sz w:val="24"/>
          <w:szCs w:val="24"/>
        </w:rPr>
        <w:t xml:space="preserve"> dhofarica</w:t>
      </w:r>
    </w:p>
    <w:p w:rsidR="00254A4E" w:rsidRDefault="00254A4E" w:rsidP="00815A09">
      <w:pPr>
        <w:bidi/>
        <w:spacing w:after="0" w:line="240" w:lineRule="auto"/>
        <w:ind w:firstLine="49"/>
        <w:jc w:val="both"/>
        <w:rPr>
          <w:rFonts w:ascii="Times New Roman" w:hAnsi="Times New Roman" w:cs="Times New Roman"/>
          <w:b/>
          <w:bCs/>
          <w:sz w:val="24"/>
          <w:szCs w:val="24"/>
          <w:rtl/>
          <w:lang w:eastAsia="fr-FR" w:bidi="ar-YE"/>
        </w:rPr>
      </w:pPr>
    </w:p>
    <w:p w:rsidR="00254A4E" w:rsidRDefault="00254A4E" w:rsidP="004E561B">
      <w:pPr>
        <w:bidi/>
        <w:spacing w:after="0" w:line="240" w:lineRule="auto"/>
        <w:ind w:firstLine="49"/>
        <w:jc w:val="both"/>
        <w:rPr>
          <w:rFonts w:ascii="Times New Roman" w:hAnsi="Times New Roman" w:cs="Times New Roman"/>
          <w:b/>
          <w:bCs/>
          <w:sz w:val="24"/>
          <w:szCs w:val="24"/>
          <w:rtl/>
          <w:lang w:eastAsia="fr-FR" w:bidi="ar-YE"/>
        </w:rPr>
      </w:pPr>
      <w:r w:rsidRPr="00376618">
        <w:rPr>
          <w:noProof/>
          <w:sz w:val="24"/>
          <w:lang w:val="en-US"/>
        </w:rPr>
        <w:pict>
          <v:shape id="_x0000_i1055" type="#_x0000_t75" style="width:428.25pt;height:207pt;visibility:visible">
            <v:imagedata r:id="rId39" o:title="" cropbottom="3929f" cropright="1472f"/>
          </v:shape>
        </w:pict>
      </w:r>
    </w:p>
    <w:p w:rsidR="00254A4E" w:rsidRDefault="00254A4E" w:rsidP="004E561B">
      <w:pPr>
        <w:bidi/>
        <w:spacing w:after="0" w:line="240" w:lineRule="auto"/>
        <w:ind w:firstLine="49"/>
        <w:jc w:val="both"/>
        <w:rPr>
          <w:rFonts w:ascii="Times New Roman" w:hAnsi="Times New Roman" w:cs="Times New Roman"/>
          <w:b/>
          <w:bCs/>
          <w:sz w:val="24"/>
          <w:szCs w:val="24"/>
          <w:rtl/>
          <w:lang w:eastAsia="fr-FR" w:bidi="ar-YE"/>
        </w:rPr>
      </w:pPr>
      <w:r>
        <w:rPr>
          <w:rFonts w:ascii="Times New Roman" w:hAnsi="Times New Roman" w:cs="Times New Roman"/>
          <w:b/>
          <w:bCs/>
          <w:sz w:val="24"/>
          <w:szCs w:val="24"/>
          <w:rtl/>
          <w:lang w:eastAsia="fr-FR" w:bidi="ar-YE"/>
        </w:rPr>
        <w:t>صورة (12 ). غابات محمية حوف</w:t>
      </w:r>
    </w:p>
    <w:p w:rsidR="00254A4E" w:rsidRDefault="00254A4E" w:rsidP="004E561B">
      <w:pPr>
        <w:bidi/>
        <w:spacing w:after="0" w:line="240" w:lineRule="auto"/>
        <w:ind w:firstLine="49"/>
        <w:jc w:val="both"/>
        <w:rPr>
          <w:rFonts w:ascii="Times New Roman" w:hAnsi="Times New Roman" w:cs="Times New Roman"/>
          <w:b/>
          <w:bCs/>
          <w:sz w:val="24"/>
          <w:szCs w:val="24"/>
          <w:rtl/>
          <w:lang w:eastAsia="fr-FR" w:bidi="ar-YE"/>
        </w:rPr>
      </w:pPr>
    </w:p>
    <w:p w:rsidR="00254A4E" w:rsidRPr="00D53BF5" w:rsidRDefault="00254A4E" w:rsidP="00D727F5">
      <w:pPr>
        <w:bidi/>
        <w:spacing w:after="0" w:line="240" w:lineRule="auto"/>
        <w:ind w:firstLine="49"/>
        <w:jc w:val="both"/>
        <w:rPr>
          <w:rFonts w:ascii="Times New Roman" w:hAnsi="Times New Roman" w:cs="Times New Roman"/>
          <w:b/>
          <w:bCs/>
          <w:i/>
          <w:iCs/>
          <w:sz w:val="24"/>
          <w:szCs w:val="24"/>
        </w:rPr>
      </w:pPr>
      <w:r w:rsidRPr="00D53BF5">
        <w:rPr>
          <w:rFonts w:ascii="Times New Roman" w:hAnsi="Times New Roman" w:cs="Times New Roman"/>
          <w:b/>
          <w:bCs/>
          <w:sz w:val="24"/>
          <w:szCs w:val="24"/>
          <w:rtl/>
          <w:lang w:eastAsia="fr-FR" w:bidi="ar-YE"/>
        </w:rPr>
        <w:t>أحراج المترر</w:t>
      </w:r>
      <w:r w:rsidRPr="00D53BF5">
        <w:rPr>
          <w:rFonts w:ascii="Times New Roman" w:hAnsi="Times New Roman" w:cs="Times New Roman"/>
          <w:i/>
          <w:iCs/>
          <w:sz w:val="24"/>
          <w:szCs w:val="24"/>
          <w:rtl/>
          <w:lang w:eastAsia="fr-FR" w:bidi="ar-YE"/>
        </w:rPr>
        <w:t xml:space="preserve"> </w:t>
      </w:r>
      <w:r w:rsidRPr="00D53BF5">
        <w:rPr>
          <w:rFonts w:ascii="Times New Roman" w:hAnsi="Times New Roman" w:cs="Times New Roman"/>
          <w:b/>
          <w:bCs/>
          <w:i/>
          <w:iCs/>
          <w:sz w:val="24"/>
          <w:szCs w:val="24"/>
        </w:rPr>
        <w:t>Croton socotranus</w:t>
      </w:r>
    </w:p>
    <w:p w:rsidR="00254A4E" w:rsidRPr="002671D7" w:rsidRDefault="00254A4E" w:rsidP="000B76CC">
      <w:pPr>
        <w:bidi/>
        <w:spacing w:after="0" w:line="240" w:lineRule="auto"/>
        <w:ind w:firstLine="720"/>
        <w:jc w:val="both"/>
        <w:rPr>
          <w:rFonts w:ascii="Times New Roman" w:hAnsi="Times New Roman" w:cs="Times New Roman"/>
          <w:sz w:val="24"/>
          <w:szCs w:val="24"/>
          <w:rtl/>
          <w:lang w:bidi="ar-YE"/>
        </w:rPr>
      </w:pPr>
      <w:r w:rsidRPr="002671D7">
        <w:rPr>
          <w:rFonts w:ascii="Times New Roman" w:hAnsi="Times New Roman" w:cs="Times New Roman"/>
          <w:sz w:val="24"/>
          <w:szCs w:val="24"/>
          <w:rtl/>
          <w:lang w:bidi="ar-YE"/>
        </w:rPr>
        <w:t>وهي عبارة عن اراضي احراج وشجيرات كثيفة تتواجد على السهول الساحلية من سقطرى (بين 0 و 100م).  من أهم النباتات المرافقة:</w:t>
      </w:r>
    </w:p>
    <w:p w:rsidR="00254A4E" w:rsidRPr="00D53BF5" w:rsidRDefault="00254A4E" w:rsidP="002671D7">
      <w:pPr>
        <w:spacing w:after="0" w:line="240" w:lineRule="auto"/>
        <w:rPr>
          <w:rFonts w:ascii="Times New Roman" w:hAnsi="Times New Roman" w:cs="Times New Roman"/>
          <w:i/>
          <w:iCs/>
          <w:sz w:val="24"/>
          <w:szCs w:val="24"/>
        </w:rPr>
      </w:pPr>
      <w:r w:rsidRPr="00D53BF5">
        <w:rPr>
          <w:rFonts w:ascii="Times New Roman" w:hAnsi="Times New Roman" w:cs="Times New Roman"/>
          <w:i/>
          <w:iCs/>
          <w:sz w:val="24"/>
          <w:szCs w:val="24"/>
        </w:rPr>
        <w:t xml:space="preserve">Pulicaria stephanocarpa, Jatropha unicostata, Maerua angolensis var. </w:t>
      </w:r>
      <w:r>
        <w:rPr>
          <w:rFonts w:ascii="Times New Roman" w:hAnsi="Times New Roman" w:cs="Times New Roman"/>
          <w:i/>
          <w:iCs/>
          <w:sz w:val="24"/>
          <w:szCs w:val="24"/>
        </w:rPr>
        <w:t>s</w:t>
      </w:r>
      <w:r w:rsidRPr="00D53BF5">
        <w:rPr>
          <w:rFonts w:ascii="Times New Roman" w:hAnsi="Times New Roman" w:cs="Times New Roman"/>
          <w:i/>
          <w:iCs/>
          <w:sz w:val="24"/>
          <w:szCs w:val="24"/>
        </w:rPr>
        <w:t>ocotrana,</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Euphorbia</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arbuscula, Dendrosicyos socotrana Commiphora</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ornifolia, Cissus</w:t>
      </w:r>
      <w:r w:rsidRPr="00D53BF5">
        <w:rPr>
          <w:rFonts w:ascii="Times New Roman" w:hAnsi="Times New Roman" w:cs="Times New Roman"/>
          <w:b/>
          <w:bCs/>
          <w:i/>
          <w:iCs/>
          <w:sz w:val="24"/>
          <w:szCs w:val="24"/>
        </w:rPr>
        <w:t xml:space="preserve"> </w:t>
      </w:r>
      <w:r w:rsidRPr="00D53BF5">
        <w:rPr>
          <w:rFonts w:ascii="Times New Roman" w:hAnsi="Times New Roman" w:cs="Times New Roman"/>
          <w:i/>
          <w:iCs/>
          <w:sz w:val="24"/>
          <w:szCs w:val="24"/>
        </w:rPr>
        <w:t>subaphylla</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Trichocalyx orbiculatus , Metolepis intricate, Heliotropium odorum, Ballochia atro-virgata, Leucas virgata, Heteropogon contortus, Euryops arabicus, and Seddera glomerata.</w:t>
      </w:r>
    </w:p>
    <w:p w:rsidR="00254A4E" w:rsidRPr="00D53BF5" w:rsidRDefault="00254A4E" w:rsidP="00B83E55">
      <w:pPr>
        <w:spacing w:after="0" w:line="240" w:lineRule="auto"/>
        <w:jc w:val="lowKashida"/>
        <w:rPr>
          <w:rFonts w:ascii="Times New Roman" w:hAnsi="Times New Roman" w:cs="Times New Roman"/>
          <w:sz w:val="24"/>
          <w:szCs w:val="24"/>
        </w:rPr>
      </w:pPr>
    </w:p>
    <w:p w:rsidR="00254A4E" w:rsidRPr="00D53BF5" w:rsidRDefault="00254A4E" w:rsidP="00E42036">
      <w:pPr>
        <w:tabs>
          <w:tab w:val="num" w:pos="720"/>
        </w:tabs>
        <w:bidi/>
        <w:spacing w:after="0" w:line="240" w:lineRule="auto"/>
        <w:rPr>
          <w:rFonts w:ascii="Times New Roman" w:hAnsi="Times New Roman" w:cs="Times New Roman"/>
          <w:b/>
          <w:bCs/>
          <w:i/>
          <w:iCs/>
          <w:sz w:val="24"/>
          <w:szCs w:val="24"/>
          <w:rtl/>
          <w:lang w:val="sv-SE"/>
        </w:rPr>
      </w:pPr>
      <w:r>
        <w:rPr>
          <w:rFonts w:ascii="Times New Roman" w:hAnsi="Times New Roman" w:cs="Times New Roman"/>
          <w:b/>
          <w:bCs/>
          <w:sz w:val="24"/>
          <w:szCs w:val="24"/>
          <w:rtl/>
          <w:lang w:bidi="ar-YE"/>
        </w:rPr>
        <w:t xml:space="preserve">أحراج </w:t>
      </w:r>
      <w:r w:rsidRPr="00D53BF5">
        <w:rPr>
          <w:rFonts w:ascii="Times New Roman" w:hAnsi="Times New Roman" w:cs="Times New Roman"/>
          <w:b/>
          <w:bCs/>
          <w:sz w:val="24"/>
          <w:szCs w:val="24"/>
          <w:rtl/>
          <w:lang w:bidi="ar-YE"/>
        </w:rPr>
        <w:t xml:space="preserve"> دم الاخوين</w:t>
      </w:r>
      <w:r>
        <w:rPr>
          <w:rFonts w:ascii="Times New Roman" w:hAnsi="Times New Roman" w:cs="Times New Roman"/>
          <w:b/>
          <w:bCs/>
          <w:sz w:val="24"/>
          <w:szCs w:val="24"/>
          <w:lang w:bidi="ar-YE"/>
        </w:rPr>
        <w:t xml:space="preserve">woodland </w:t>
      </w:r>
      <w:r w:rsidRPr="00D53BF5">
        <w:rPr>
          <w:rFonts w:ascii="Times New Roman" w:hAnsi="Times New Roman" w:cs="Times New Roman"/>
          <w:i/>
          <w:iCs/>
          <w:sz w:val="24"/>
          <w:szCs w:val="24"/>
          <w:rtl/>
          <w:lang w:bidi="ar-YE"/>
        </w:rPr>
        <w:t xml:space="preserve"> </w:t>
      </w:r>
      <w:r w:rsidRPr="00D53BF5">
        <w:rPr>
          <w:rFonts w:ascii="Times New Roman" w:hAnsi="Times New Roman" w:cs="Times New Roman"/>
          <w:b/>
          <w:bCs/>
          <w:i/>
          <w:iCs/>
          <w:sz w:val="24"/>
          <w:szCs w:val="24"/>
          <w:lang w:val="sv-SE"/>
        </w:rPr>
        <w:t>Dracaena cinnabari</w:t>
      </w:r>
    </w:p>
    <w:p w:rsidR="00254A4E" w:rsidRPr="00D53BF5" w:rsidRDefault="00254A4E" w:rsidP="00E42036">
      <w:pPr>
        <w:tabs>
          <w:tab w:val="num" w:pos="720"/>
        </w:tabs>
        <w:bidi/>
        <w:spacing w:after="0" w:line="240" w:lineRule="auto"/>
        <w:rPr>
          <w:rFonts w:ascii="Times New Roman" w:hAnsi="Times New Roman" w:cs="Times New Roman"/>
          <w:sz w:val="24"/>
          <w:szCs w:val="24"/>
          <w:rtl/>
          <w:lang w:val="sv-SE"/>
        </w:rPr>
      </w:pPr>
      <w:r w:rsidRPr="00D53BF5">
        <w:rPr>
          <w:rFonts w:ascii="Times New Roman" w:hAnsi="Times New Roman" w:cs="Times New Roman"/>
          <w:sz w:val="24"/>
          <w:szCs w:val="24"/>
          <w:rtl/>
          <w:lang w:val="sv-SE"/>
        </w:rPr>
        <w:t>تتواجد على الهضاب والمنحدرات الصخرية في جزيرة سقطرى و الواقعة بين 500 و 1300م . من أهم النباتات المرافقة:</w:t>
      </w:r>
    </w:p>
    <w:p w:rsidR="00254A4E" w:rsidRDefault="00254A4E" w:rsidP="00874B15">
      <w:pPr>
        <w:tabs>
          <w:tab w:val="num" w:pos="142"/>
        </w:tabs>
        <w:spacing w:after="0" w:line="240" w:lineRule="auto"/>
        <w:rPr>
          <w:rFonts w:ascii="Times New Roman" w:hAnsi="Times New Roman" w:cs="Times New Roman"/>
          <w:i/>
          <w:iCs/>
          <w:sz w:val="24"/>
          <w:szCs w:val="24"/>
          <w:rtl/>
        </w:rPr>
      </w:pPr>
      <w:r w:rsidRPr="00D53BF5">
        <w:rPr>
          <w:rFonts w:ascii="Times New Roman" w:hAnsi="Times New Roman" w:cs="Times New Roman"/>
          <w:i/>
          <w:iCs/>
          <w:sz w:val="24"/>
          <w:szCs w:val="24"/>
        </w:rPr>
        <w:t xml:space="preserve"> Adiantum balfourii, Buxanthus pedicellatus, Croton socotranus, Croton sulcifructus, Cocculus balfourii, Trichocalyx orbiculatus , Ballochia atro-virgata, Aloe perryi,  Cissus hamaderohensis , Euphorbia arbuscula , Euphorbia socotrana, Euryops arabicus, Jatropha unicostata, Aerva lanata, Indigofera nephrocarpoides, Trichocalyx obovatus,  Adenium obesum ssp sokotranum, Helichrysum balfourii, Euclea divinorum,  Allophyllus rhoidiphyllus.</w:t>
      </w:r>
    </w:p>
    <w:p w:rsidR="00254A4E" w:rsidRDefault="00254A4E" w:rsidP="00647664">
      <w:pPr>
        <w:tabs>
          <w:tab w:val="num" w:pos="142"/>
          <w:tab w:val="left" w:pos="2552"/>
        </w:tabs>
        <w:spacing w:after="0" w:line="240" w:lineRule="auto"/>
        <w:rPr>
          <w:rFonts w:ascii="Times New Roman" w:hAnsi="Times New Roman" w:cs="Times New Roman"/>
          <w:i/>
          <w:iCs/>
          <w:sz w:val="24"/>
          <w:szCs w:val="24"/>
          <w:rtl/>
        </w:rPr>
      </w:pPr>
      <w:r w:rsidRPr="00376618">
        <w:rPr>
          <w:rFonts w:ascii="Times New Roman" w:hAnsi="Times New Roman" w:cs="Times New Roman"/>
          <w:i/>
          <w:iCs/>
          <w:noProof/>
          <w:sz w:val="24"/>
          <w:szCs w:val="24"/>
          <w:lang w:val="en-US"/>
        </w:rPr>
        <w:pict>
          <v:shape id="Picture 109" o:spid="_x0000_i1056" type="#_x0000_t75" style="width:471.75pt;height:212.25pt;visibility:visible">
            <v:imagedata r:id="rId40" o:title=""/>
          </v:shape>
        </w:pict>
      </w:r>
    </w:p>
    <w:p w:rsidR="00254A4E" w:rsidRPr="00D45CBD" w:rsidRDefault="00254A4E" w:rsidP="00D45CBD">
      <w:pPr>
        <w:tabs>
          <w:tab w:val="num" w:pos="142"/>
        </w:tabs>
        <w:bidi/>
        <w:spacing w:after="0" w:line="240" w:lineRule="auto"/>
        <w:rPr>
          <w:rFonts w:ascii="Times New Roman" w:hAnsi="Times New Roman" w:cs="Times New Roman"/>
          <w:i/>
          <w:iCs/>
          <w:sz w:val="24"/>
          <w:szCs w:val="24"/>
        </w:rPr>
      </w:pPr>
      <w:r w:rsidRPr="00D45CBD">
        <w:rPr>
          <w:rFonts w:ascii="Times New Roman" w:hAnsi="Times New Roman" w:cs="Times New Roman"/>
          <w:b/>
          <w:bCs/>
          <w:sz w:val="24"/>
          <w:szCs w:val="24"/>
          <w:rtl/>
          <w:lang w:bidi="ar-YE"/>
        </w:rPr>
        <w:t>صورة (13).</w:t>
      </w:r>
      <w:r>
        <w:rPr>
          <w:rFonts w:ascii="Times New Roman" w:hAnsi="Times New Roman" w:cs="Times New Roman"/>
          <w:b/>
          <w:bCs/>
          <w:i/>
          <w:iCs/>
          <w:sz w:val="24"/>
          <w:szCs w:val="24"/>
          <w:rtl/>
          <w:lang w:bidi="ar-YE"/>
        </w:rPr>
        <w:t xml:space="preserve"> </w:t>
      </w:r>
      <w:r w:rsidRPr="00D45CBD">
        <w:rPr>
          <w:rFonts w:ascii="Times New Roman" w:hAnsi="Times New Roman" w:cs="Times New Roman"/>
          <w:b/>
          <w:bCs/>
          <w:i/>
          <w:iCs/>
          <w:sz w:val="24"/>
          <w:szCs w:val="24"/>
          <w:rtl/>
          <w:lang w:bidi="ar-YE"/>
        </w:rPr>
        <w:t xml:space="preserve">أحراج  دم الاخوين (سقطرى )  </w:t>
      </w:r>
      <w:r w:rsidRPr="00D45CBD">
        <w:rPr>
          <w:rFonts w:ascii="Times New Roman" w:hAnsi="Times New Roman" w:cs="Times New Roman"/>
          <w:b/>
          <w:bCs/>
          <w:i/>
          <w:iCs/>
          <w:sz w:val="24"/>
          <w:szCs w:val="24"/>
        </w:rPr>
        <w:t>woodland</w:t>
      </w:r>
      <w:r w:rsidRPr="00D45CBD">
        <w:rPr>
          <w:rFonts w:ascii="Times New Roman" w:hAnsi="Times New Roman" w:cs="Times New Roman"/>
          <w:b/>
          <w:bCs/>
          <w:i/>
          <w:iCs/>
          <w:sz w:val="24"/>
          <w:szCs w:val="24"/>
          <w:rtl/>
          <w:lang w:bidi="ar-YE"/>
        </w:rPr>
        <w:t xml:space="preserve"> </w:t>
      </w:r>
      <w:r w:rsidRPr="00D45CBD">
        <w:rPr>
          <w:rFonts w:ascii="Times New Roman" w:hAnsi="Times New Roman" w:cs="Times New Roman"/>
          <w:b/>
          <w:bCs/>
          <w:i/>
          <w:iCs/>
          <w:sz w:val="24"/>
          <w:szCs w:val="24"/>
        </w:rPr>
        <w:t>Dracaena cinnabari</w:t>
      </w:r>
      <w:r w:rsidRPr="00D45CBD">
        <w:rPr>
          <w:rFonts w:ascii="Times New Roman" w:hAnsi="Times New Roman" w:cs="Times New Roman"/>
          <w:i/>
          <w:iCs/>
          <w:sz w:val="24"/>
          <w:szCs w:val="24"/>
        </w:rPr>
        <w:t xml:space="preserve"> </w:t>
      </w:r>
    </w:p>
    <w:p w:rsidR="00254A4E" w:rsidRPr="00D45CBD" w:rsidRDefault="00254A4E" w:rsidP="00D45CBD">
      <w:pPr>
        <w:tabs>
          <w:tab w:val="num" w:pos="142"/>
        </w:tabs>
        <w:bidi/>
        <w:spacing w:after="0" w:line="240" w:lineRule="auto"/>
        <w:rPr>
          <w:rFonts w:ascii="Times New Roman" w:hAnsi="Times New Roman" w:cs="Times New Roman"/>
          <w:i/>
          <w:iCs/>
          <w:sz w:val="24"/>
          <w:szCs w:val="24"/>
        </w:rPr>
      </w:pPr>
      <w:hyperlink r:id="rId41" w:history="1">
        <w:r w:rsidRPr="00D45CBD">
          <w:rPr>
            <w:rStyle w:val="Hyperlink"/>
            <w:rFonts w:ascii="Times New Roman" w:hAnsi="Times New Roman"/>
            <w:i/>
            <w:iCs/>
            <w:sz w:val="24"/>
            <w:szCs w:val="24"/>
          </w:rPr>
          <w:t>http://www.flickr.com/photos/edoardoscepi/</w:t>
        </w:r>
      </w:hyperlink>
      <w:r w:rsidRPr="00D45CBD">
        <w:rPr>
          <w:rFonts w:ascii="Times New Roman" w:hAnsi="Times New Roman" w:cs="Times New Roman"/>
          <w:i/>
          <w:iCs/>
          <w:sz w:val="24"/>
          <w:szCs w:val="24"/>
        </w:rPr>
        <w:t xml:space="preserve"> </w:t>
      </w:r>
    </w:p>
    <w:p w:rsidR="00254A4E" w:rsidRDefault="00254A4E" w:rsidP="00E42036">
      <w:pPr>
        <w:bidi/>
        <w:spacing w:after="0" w:line="240" w:lineRule="auto"/>
        <w:jc w:val="lowKashida"/>
        <w:rPr>
          <w:rFonts w:ascii="Times New Roman" w:hAnsi="Times New Roman" w:cs="Times New Roman"/>
          <w:sz w:val="24"/>
          <w:szCs w:val="24"/>
          <w:rtl/>
        </w:rPr>
      </w:pPr>
    </w:p>
    <w:p w:rsidR="00254A4E" w:rsidRPr="00D53BF5" w:rsidRDefault="00254A4E" w:rsidP="00ED2E46">
      <w:pPr>
        <w:spacing w:after="0" w:line="240" w:lineRule="auto"/>
        <w:rPr>
          <w:rFonts w:ascii="Times New Roman" w:hAnsi="Times New Roman" w:cs="Times New Roman"/>
          <w:b/>
          <w:bCs/>
          <w:sz w:val="24"/>
          <w:szCs w:val="24"/>
          <w:rtl/>
        </w:rPr>
      </w:pPr>
      <w:r w:rsidRPr="00376618">
        <w:rPr>
          <w:rFonts w:ascii="Times New Roman" w:hAnsi="Times New Roman" w:cs="Times New Roman"/>
          <w:b/>
          <w:bCs/>
          <w:noProof/>
          <w:sz w:val="24"/>
          <w:szCs w:val="24"/>
          <w:lang w:val="en-US"/>
        </w:rPr>
        <w:pict>
          <v:shape id="Picture 25" o:spid="_x0000_i1057" type="#_x0000_t75" style="width:437.25pt;height:197.25pt;visibility:visible">
            <v:imagedata r:id="rId42" o:title=""/>
          </v:shape>
        </w:pict>
      </w:r>
    </w:p>
    <w:p w:rsidR="00254A4E" w:rsidRPr="00D53BF5" w:rsidRDefault="00254A4E" w:rsidP="00482824">
      <w:pPr>
        <w:autoSpaceDE w:val="0"/>
        <w:autoSpaceDN w:val="0"/>
        <w:bidi/>
        <w:adjustRightInd w:val="0"/>
        <w:spacing w:after="0" w:line="240" w:lineRule="auto"/>
        <w:ind w:left="82"/>
        <w:rPr>
          <w:rFonts w:ascii="Times New Roman" w:hAnsi="Times New Roman" w:cs="Times New Roman"/>
          <w:b/>
          <w:bCs/>
          <w:sz w:val="24"/>
          <w:szCs w:val="24"/>
          <w:rtl/>
        </w:rPr>
      </w:pPr>
      <w:r w:rsidRPr="00D53BF5">
        <w:rPr>
          <w:rFonts w:ascii="Times New Roman" w:hAnsi="Times New Roman" w:cs="Times New Roman"/>
          <w:b/>
          <w:bCs/>
          <w:sz w:val="24"/>
          <w:szCs w:val="24"/>
          <w:rtl/>
        </w:rPr>
        <w:t xml:space="preserve">خريطة </w:t>
      </w:r>
      <w:r>
        <w:rPr>
          <w:rFonts w:ascii="Times New Roman" w:hAnsi="Times New Roman" w:cs="Times New Roman"/>
          <w:b/>
          <w:bCs/>
          <w:sz w:val="24"/>
          <w:szCs w:val="24"/>
          <w:rtl/>
        </w:rPr>
        <w:t xml:space="preserve">(8).  </w:t>
      </w:r>
      <w:r w:rsidRPr="00D53BF5">
        <w:rPr>
          <w:rFonts w:ascii="Times New Roman" w:hAnsi="Times New Roman" w:cs="Times New Roman"/>
          <w:b/>
          <w:bCs/>
          <w:sz w:val="24"/>
          <w:szCs w:val="24"/>
          <w:rtl/>
        </w:rPr>
        <w:t>المح</w:t>
      </w:r>
      <w:r>
        <w:rPr>
          <w:rFonts w:ascii="Times New Roman" w:hAnsi="Times New Roman" w:cs="Times New Roman"/>
          <w:b/>
          <w:bCs/>
          <w:sz w:val="24"/>
          <w:szCs w:val="24"/>
          <w:rtl/>
        </w:rPr>
        <w:t>ا</w:t>
      </w:r>
      <w:r w:rsidRPr="00D53BF5">
        <w:rPr>
          <w:rFonts w:ascii="Times New Roman" w:hAnsi="Times New Roman" w:cs="Times New Roman"/>
          <w:b/>
          <w:bCs/>
          <w:sz w:val="24"/>
          <w:szCs w:val="24"/>
          <w:rtl/>
        </w:rPr>
        <w:t xml:space="preserve">فظات </w:t>
      </w:r>
    </w:p>
    <w:p w:rsidR="00254A4E" w:rsidRPr="00D53BF5" w:rsidRDefault="00254A4E" w:rsidP="00482824">
      <w:pPr>
        <w:autoSpaceDE w:val="0"/>
        <w:autoSpaceDN w:val="0"/>
        <w:bidi/>
        <w:adjustRightInd w:val="0"/>
        <w:spacing w:after="0" w:line="240" w:lineRule="auto"/>
        <w:ind w:left="82"/>
        <w:rPr>
          <w:rFonts w:ascii="Times New Roman" w:hAnsi="Times New Roman" w:cs="Times New Roman"/>
          <w:b/>
          <w:bCs/>
          <w:sz w:val="24"/>
          <w:szCs w:val="24"/>
          <w:rtl/>
        </w:rPr>
      </w:pPr>
    </w:p>
    <w:p w:rsidR="00254A4E" w:rsidRDefault="00254A4E" w:rsidP="00482824">
      <w:pPr>
        <w:autoSpaceDE w:val="0"/>
        <w:autoSpaceDN w:val="0"/>
        <w:bidi/>
        <w:adjustRightInd w:val="0"/>
        <w:spacing w:after="0" w:line="240" w:lineRule="auto"/>
        <w:rPr>
          <w:rFonts w:ascii="Times New Roman" w:hAnsi="Times New Roman" w:cs="Times New Roman"/>
          <w:b/>
          <w:bCs/>
          <w:sz w:val="24"/>
          <w:rtl/>
          <w:lang w:bidi="ar-YE"/>
        </w:rPr>
      </w:pPr>
      <w:r w:rsidRPr="00376618">
        <w:rPr>
          <w:rFonts w:ascii="Times New Roman" w:hAnsi="Times New Roman" w:cs="Times New Roman"/>
          <w:b/>
          <w:bCs/>
          <w:noProof/>
          <w:sz w:val="24"/>
          <w:szCs w:val="24"/>
          <w:lang w:val="en-US"/>
        </w:rPr>
        <w:pict>
          <v:shape id="Picture 26" o:spid="_x0000_i1058" type="#_x0000_t75" style="width:436.5pt;height:213.75pt;visibility:visible">
            <v:imagedata r:id="rId43" o:title=""/>
          </v:shape>
        </w:pict>
      </w:r>
      <w:r w:rsidRPr="00182866">
        <w:rPr>
          <w:rFonts w:ascii="Times New Roman" w:hAnsi="Times New Roman" w:cs="Times New Roman"/>
          <w:b/>
          <w:bCs/>
          <w:sz w:val="24"/>
          <w:rtl/>
          <w:lang w:bidi="ar-YE"/>
        </w:rPr>
        <w:t xml:space="preserve"> </w:t>
      </w:r>
    </w:p>
    <w:p w:rsidR="00254A4E" w:rsidRDefault="00254A4E" w:rsidP="00482824">
      <w:pPr>
        <w:autoSpaceDE w:val="0"/>
        <w:autoSpaceDN w:val="0"/>
        <w:bidi/>
        <w:adjustRightInd w:val="0"/>
        <w:spacing w:after="0" w:line="240" w:lineRule="auto"/>
        <w:rPr>
          <w:rFonts w:ascii="Times New Roman" w:hAnsi="Times New Roman" w:cs="Times New Roman"/>
          <w:b/>
          <w:bCs/>
          <w:sz w:val="24"/>
          <w:szCs w:val="24"/>
          <w:rtl/>
          <w:lang w:bidi="ar-YE"/>
        </w:rPr>
      </w:pPr>
      <w:r w:rsidRPr="00D53BF5">
        <w:rPr>
          <w:rFonts w:ascii="Times New Roman" w:hAnsi="Times New Roman" w:cs="Times New Roman"/>
          <w:b/>
          <w:bCs/>
          <w:sz w:val="24"/>
          <w:szCs w:val="24"/>
          <w:rtl/>
          <w:lang w:bidi="ar-YE"/>
        </w:rPr>
        <w:t>خريطة</w:t>
      </w:r>
      <w:r>
        <w:rPr>
          <w:rFonts w:ascii="Times New Roman" w:hAnsi="Times New Roman" w:cs="Times New Roman"/>
          <w:b/>
          <w:bCs/>
          <w:sz w:val="24"/>
          <w:szCs w:val="24"/>
          <w:rtl/>
          <w:lang w:bidi="ar-YE"/>
        </w:rPr>
        <w:t xml:space="preserve"> (9). </w:t>
      </w:r>
      <w:r w:rsidRPr="00D53BF5">
        <w:rPr>
          <w:rFonts w:ascii="Times New Roman" w:hAnsi="Times New Roman" w:cs="Times New Roman"/>
          <w:b/>
          <w:bCs/>
          <w:sz w:val="24"/>
          <w:szCs w:val="24"/>
          <w:rtl/>
          <w:lang w:bidi="ar-YE"/>
        </w:rPr>
        <w:t xml:space="preserve"> المديريات</w:t>
      </w:r>
    </w:p>
    <w:p w:rsidR="00254A4E" w:rsidRDefault="00254A4E" w:rsidP="003B0CF5">
      <w:pPr>
        <w:autoSpaceDE w:val="0"/>
        <w:autoSpaceDN w:val="0"/>
        <w:bidi/>
        <w:adjustRightInd w:val="0"/>
        <w:spacing w:after="0" w:line="240" w:lineRule="auto"/>
        <w:rPr>
          <w:rFonts w:ascii="Times New Roman" w:hAnsi="Times New Roman" w:cs="Times New Roman"/>
          <w:b/>
          <w:bCs/>
          <w:sz w:val="24"/>
          <w:szCs w:val="24"/>
          <w:rtl/>
          <w:lang w:bidi="ar-YE"/>
        </w:rPr>
      </w:pPr>
    </w:p>
    <w:p w:rsidR="00254A4E" w:rsidRPr="00D53BF5" w:rsidRDefault="00254A4E" w:rsidP="00482824">
      <w:pPr>
        <w:autoSpaceDE w:val="0"/>
        <w:autoSpaceDN w:val="0"/>
        <w:bidi/>
        <w:adjustRightInd w:val="0"/>
        <w:spacing w:after="0" w:line="240" w:lineRule="auto"/>
        <w:rPr>
          <w:rStyle w:val="important"/>
          <w:rFonts w:ascii="Times New Roman" w:hAnsi="Times New Roman"/>
          <w:sz w:val="24"/>
          <w:szCs w:val="24"/>
          <w:rtl/>
        </w:rPr>
      </w:pPr>
      <w:r w:rsidRPr="00376618">
        <w:rPr>
          <w:rFonts w:ascii="Times New Roman" w:hAnsi="Times New Roman" w:cs="Times New Roman"/>
          <w:noProof/>
          <w:sz w:val="24"/>
          <w:szCs w:val="24"/>
          <w:lang w:val="en-US"/>
        </w:rPr>
        <w:pict>
          <v:shape id="_x0000_i1059" type="#_x0000_t75" style="width:473.25pt;height:213.75pt;visibility:visible">
            <v:imagedata r:id="rId44" o:title=""/>
          </v:shape>
        </w:pict>
      </w:r>
    </w:p>
    <w:p w:rsidR="00254A4E" w:rsidRDefault="00254A4E" w:rsidP="00482824">
      <w:pPr>
        <w:autoSpaceDE w:val="0"/>
        <w:autoSpaceDN w:val="0"/>
        <w:bidi/>
        <w:adjustRightInd w:val="0"/>
        <w:spacing w:after="0" w:line="240" w:lineRule="auto"/>
        <w:ind w:left="851"/>
        <w:rPr>
          <w:rStyle w:val="important"/>
          <w:rFonts w:ascii="Times New Roman" w:hAnsi="Times New Roman"/>
          <w:b/>
          <w:bCs/>
          <w:sz w:val="24"/>
          <w:szCs w:val="24"/>
          <w:rtl/>
        </w:rPr>
      </w:pPr>
      <w:r w:rsidRPr="00D53BF5">
        <w:rPr>
          <w:rFonts w:ascii="Times New Roman" w:hAnsi="Times New Roman" w:cs="Times New Roman"/>
          <w:b/>
          <w:bCs/>
          <w:sz w:val="24"/>
          <w:szCs w:val="24"/>
          <w:rtl/>
          <w:lang w:bidi="ar-YE"/>
        </w:rPr>
        <w:t>خريطة</w:t>
      </w:r>
      <w:r>
        <w:rPr>
          <w:rFonts w:ascii="Times New Roman" w:hAnsi="Times New Roman" w:cs="Times New Roman"/>
          <w:b/>
          <w:bCs/>
          <w:sz w:val="24"/>
          <w:szCs w:val="24"/>
          <w:rtl/>
          <w:lang w:bidi="ar-YE"/>
        </w:rPr>
        <w:t xml:space="preserve"> (10).</w:t>
      </w:r>
      <w:r w:rsidRPr="00D53BF5">
        <w:rPr>
          <w:rStyle w:val="important"/>
          <w:rFonts w:ascii="Times New Roman" w:hAnsi="Times New Roman"/>
          <w:b/>
          <w:bCs/>
          <w:sz w:val="24"/>
          <w:szCs w:val="24"/>
          <w:rtl/>
        </w:rPr>
        <w:t>المدن الرئيسة</w:t>
      </w:r>
    </w:p>
    <w:p w:rsidR="00254A4E" w:rsidRPr="00D53BF5" w:rsidRDefault="00254A4E" w:rsidP="00AF7416">
      <w:pPr>
        <w:autoSpaceDE w:val="0"/>
        <w:autoSpaceDN w:val="0"/>
        <w:bidi/>
        <w:adjustRightInd w:val="0"/>
        <w:spacing w:after="0" w:line="240" w:lineRule="auto"/>
        <w:ind w:left="851"/>
        <w:rPr>
          <w:rStyle w:val="important"/>
          <w:rFonts w:ascii="Times New Roman" w:hAnsi="Times New Roman"/>
          <w:b/>
          <w:bCs/>
          <w:sz w:val="24"/>
          <w:szCs w:val="24"/>
          <w:rtl/>
        </w:rPr>
      </w:pPr>
    </w:p>
    <w:p w:rsidR="00254A4E" w:rsidRPr="00D53BF5" w:rsidRDefault="00254A4E" w:rsidP="00224FA5">
      <w:pPr>
        <w:bidi/>
        <w:spacing w:after="0" w:line="240" w:lineRule="auto"/>
        <w:rPr>
          <w:rFonts w:ascii="Times New Roman" w:hAnsi="Times New Roman" w:cs="Times New Roman"/>
          <w:b/>
          <w:bCs/>
          <w:sz w:val="24"/>
          <w:szCs w:val="24"/>
          <w:rtl/>
        </w:rPr>
      </w:pPr>
      <w:r>
        <w:rPr>
          <w:rFonts w:ascii="Times New Roman" w:hAnsi="Times New Roman" w:cs="Times New Roman"/>
          <w:b/>
          <w:bCs/>
          <w:sz w:val="24"/>
          <w:szCs w:val="24"/>
          <w:rtl/>
        </w:rPr>
        <w:t xml:space="preserve">جدول (6). </w:t>
      </w:r>
      <w:r w:rsidRPr="00D53BF5">
        <w:rPr>
          <w:rFonts w:ascii="Times New Roman" w:hAnsi="Times New Roman" w:cs="Times New Roman"/>
          <w:b/>
          <w:bCs/>
          <w:sz w:val="24"/>
          <w:szCs w:val="24"/>
          <w:rtl/>
        </w:rPr>
        <w:t xml:space="preserve">الدراسات السابقة الخاصة بالتنوع بين الاصناف: قائمة بمسوحات الغطاء النباتي المنفذة خلال العقد الماضي </w:t>
      </w:r>
    </w:p>
    <w:tbl>
      <w:tblPr>
        <w:bidiVisual/>
        <w:tblW w:w="5314"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40"/>
        <w:gridCol w:w="5417"/>
        <w:gridCol w:w="817"/>
      </w:tblGrid>
      <w:tr w:rsidR="00254A4E" w:rsidRPr="00D53BF5">
        <w:tc>
          <w:tcPr>
            <w:tcW w:w="2024" w:type="pct"/>
            <w:vAlign w:val="center"/>
          </w:tcPr>
          <w:p w:rsidR="00254A4E" w:rsidRPr="00D53BF5" w:rsidRDefault="00254A4E" w:rsidP="00224FA5">
            <w:pPr>
              <w:bidi/>
              <w:spacing w:after="0" w:line="240" w:lineRule="auto"/>
              <w:rPr>
                <w:rFonts w:ascii="Times New Roman" w:hAnsi="Times New Roman" w:cs="Times New Roman"/>
                <w:b/>
                <w:bCs/>
                <w:color w:val="000000"/>
                <w:sz w:val="24"/>
                <w:szCs w:val="24"/>
              </w:rPr>
            </w:pPr>
            <w:r w:rsidRPr="00D53BF5">
              <w:rPr>
                <w:rFonts w:ascii="Times New Roman" w:hAnsi="Times New Roman" w:cs="Times New Roman"/>
                <w:b/>
                <w:bCs/>
                <w:color w:val="000000"/>
                <w:sz w:val="24"/>
                <w:szCs w:val="24"/>
                <w:rtl/>
              </w:rPr>
              <w:t>المسح</w:t>
            </w:r>
          </w:p>
        </w:tc>
        <w:tc>
          <w:tcPr>
            <w:tcW w:w="2586" w:type="pct"/>
            <w:vAlign w:val="center"/>
          </w:tcPr>
          <w:p w:rsidR="00254A4E" w:rsidRPr="00D53BF5" w:rsidRDefault="00254A4E" w:rsidP="00224FA5">
            <w:pPr>
              <w:autoSpaceDE w:val="0"/>
              <w:autoSpaceDN w:val="0"/>
              <w:bidi/>
              <w:adjustRightInd w:val="0"/>
              <w:spacing w:after="0" w:line="240" w:lineRule="auto"/>
              <w:rPr>
                <w:rFonts w:ascii="Times New Roman" w:hAnsi="Times New Roman" w:cs="Times New Roman"/>
                <w:b/>
                <w:bCs/>
                <w:color w:val="000000"/>
                <w:sz w:val="24"/>
                <w:szCs w:val="24"/>
              </w:rPr>
            </w:pPr>
            <w:r w:rsidRPr="00D53BF5">
              <w:rPr>
                <w:rFonts w:ascii="Times New Roman" w:hAnsi="Times New Roman" w:cs="Times New Roman"/>
                <w:b/>
                <w:bCs/>
                <w:color w:val="000000"/>
                <w:sz w:val="24"/>
                <w:szCs w:val="24"/>
                <w:rtl/>
              </w:rPr>
              <w:t>الجهة المؤسسبة الممولة</w:t>
            </w:r>
          </w:p>
        </w:tc>
        <w:tc>
          <w:tcPr>
            <w:tcW w:w="390" w:type="pct"/>
            <w:vAlign w:val="center"/>
          </w:tcPr>
          <w:p w:rsidR="00254A4E" w:rsidRPr="00D53BF5" w:rsidRDefault="00254A4E" w:rsidP="00224FA5">
            <w:pPr>
              <w:autoSpaceDE w:val="0"/>
              <w:autoSpaceDN w:val="0"/>
              <w:adjustRightInd w:val="0"/>
              <w:spacing w:after="0" w:line="240" w:lineRule="auto"/>
              <w:rPr>
                <w:rFonts w:ascii="Times New Roman" w:hAnsi="Times New Roman" w:cs="Times New Roman"/>
                <w:b/>
                <w:bCs/>
                <w:color w:val="000000"/>
                <w:sz w:val="24"/>
                <w:szCs w:val="24"/>
              </w:rPr>
            </w:pPr>
            <w:r w:rsidRPr="00D53BF5">
              <w:rPr>
                <w:rFonts w:ascii="Times New Roman" w:hAnsi="Times New Roman" w:cs="Times New Roman"/>
                <w:b/>
                <w:bCs/>
                <w:color w:val="000000"/>
                <w:sz w:val="24"/>
                <w:szCs w:val="24"/>
                <w:rtl/>
              </w:rPr>
              <w:t>السنة</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المناطق المحمية والطبيعية اليمنية</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 xml:space="preserve">وزارة الزراعة والموارد المائية، </w:t>
            </w:r>
          </w:p>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Pr>
              <w:t>DGFDS Project FAO/GCP/YEM/015/SWI, (1996)</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1996</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مسح الغطاء النباتي لمناطق لحوض وادي رماع</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 xml:space="preserve">مشروع الحفاظ على الأراضي والمياه (مكون الغابات) </w:t>
            </w:r>
          </w:p>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Pr>
              <w:t>UTF/ YEM /  023 . Sana’a , Yemen.</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1996</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مسح الغطاء النباتي لوادي لمناطق حوض وادي شرس (حجة)</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مشروع الحفاظ على الأراضي والمياه (مكون الغابات)</w:t>
            </w:r>
          </w:p>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Pr>
              <w:t>UTF / YEM / 023. Sana’a , Yemen</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1996</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أنواع الغطاء النباتي لحوض وادي رسيان الأعلى، تعز (مع خريطة بمقياس رسم 1: 50000)</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 xml:space="preserve">هيئة المياه والموارد الطبيعية، </w:t>
            </w:r>
            <w:r w:rsidRPr="00D53BF5">
              <w:rPr>
                <w:rFonts w:ascii="Times New Roman" w:hAnsi="Times New Roman" w:cs="Times New Roman"/>
                <w:color w:val="000000"/>
                <w:sz w:val="24"/>
                <w:szCs w:val="24"/>
              </w:rPr>
              <w:t>UND/DSMS - YEM 93/ 010 - Dar EL - Yemen Taiz , Yemen</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1997</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حصر ومسح الغطاء النباتي لمحمية جبل برع</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 xml:space="preserve">برنامج الإدارة المستدامة للبيئة، صنعاء، اليمن </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2003</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دراسة الأثر البيئي على الغطاء النباتي لوادي إديم في وادي حضرموت</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دوف للطاقة (</w:t>
            </w:r>
            <w:r w:rsidRPr="00D53BF5">
              <w:rPr>
                <w:rFonts w:ascii="Times New Roman" w:hAnsi="Times New Roman" w:cs="Times New Roman"/>
                <w:color w:val="000000"/>
                <w:sz w:val="24"/>
                <w:szCs w:val="24"/>
              </w:rPr>
              <w:t>DOVE  Energy</w:t>
            </w:r>
            <w:r w:rsidRPr="00D53BF5">
              <w:rPr>
                <w:rFonts w:ascii="Times New Roman" w:hAnsi="Times New Roman" w:cs="Times New Roman"/>
                <w:color w:val="000000"/>
                <w:sz w:val="24"/>
                <w:szCs w:val="24"/>
                <w:rtl/>
              </w:rPr>
              <w:t>)</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2005</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دراسة الأثر البيئي على الغطاء النباتي في حضرموت/شبام</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شركة أو. إم. في. للبترول (</w:t>
            </w:r>
            <w:r w:rsidRPr="00D53BF5">
              <w:rPr>
                <w:rFonts w:ascii="Times New Roman" w:hAnsi="Times New Roman" w:cs="Times New Roman"/>
                <w:color w:val="000000"/>
                <w:sz w:val="24"/>
                <w:szCs w:val="24"/>
              </w:rPr>
              <w:t>OMV Oil Company</w:t>
            </w:r>
            <w:r w:rsidRPr="00D53BF5">
              <w:rPr>
                <w:rFonts w:ascii="Times New Roman" w:hAnsi="Times New Roman" w:cs="Times New Roman"/>
                <w:color w:val="000000"/>
                <w:sz w:val="24"/>
                <w:szCs w:val="24"/>
                <w:rtl/>
              </w:rPr>
              <w:t>)</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Pr>
              <w:t>2007</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دراسة الأثر البيئي على الغطاء النباتي في شبوة</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شركة أو. إم. في. للبترول (</w:t>
            </w:r>
            <w:r w:rsidRPr="00D53BF5">
              <w:rPr>
                <w:rFonts w:ascii="Times New Roman" w:hAnsi="Times New Roman" w:cs="Times New Roman"/>
                <w:color w:val="000000"/>
                <w:sz w:val="24"/>
                <w:szCs w:val="24"/>
              </w:rPr>
              <w:t>OMV Oil Company</w:t>
            </w:r>
            <w:r w:rsidRPr="00D53BF5">
              <w:rPr>
                <w:rFonts w:ascii="Times New Roman" w:hAnsi="Times New Roman" w:cs="Times New Roman"/>
                <w:color w:val="000000"/>
                <w:sz w:val="24"/>
                <w:szCs w:val="24"/>
                <w:rtl/>
              </w:rPr>
              <w:t>)</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tl/>
              </w:rPr>
              <w:t>2009</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مسح الغطاء النباتي ومراعي الثروة الحيوانية والرعي في محافظة الضالع</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مشروع ادارة موارد المجتمع</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tl/>
              </w:rPr>
              <w:t>2010</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الغطاء النباتي الطبيعي لوادي عنة/ العدين</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الصندوق الاجتماعي للتنمية</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tl/>
              </w:rPr>
              <w:t>2010</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دراسة الأثر البيئي على الغطاء النباتي في حات/ المهرة</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شركة أو. إم. في. للبترول (</w:t>
            </w:r>
            <w:r w:rsidRPr="00D53BF5">
              <w:rPr>
                <w:rFonts w:ascii="Times New Roman" w:hAnsi="Times New Roman" w:cs="Times New Roman"/>
                <w:color w:val="000000"/>
                <w:sz w:val="24"/>
                <w:szCs w:val="24"/>
              </w:rPr>
              <w:t>OMV Oil Company</w:t>
            </w:r>
            <w:r w:rsidRPr="00D53BF5">
              <w:rPr>
                <w:rFonts w:ascii="Times New Roman" w:hAnsi="Times New Roman" w:cs="Times New Roman"/>
                <w:color w:val="000000"/>
                <w:sz w:val="24"/>
                <w:szCs w:val="24"/>
                <w:rtl/>
              </w:rPr>
              <w:t>)</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tl/>
              </w:rPr>
              <w:t>2010</w:t>
            </w:r>
          </w:p>
        </w:tc>
      </w:tr>
      <w:tr w:rsidR="00254A4E" w:rsidRPr="00D53BF5">
        <w:tc>
          <w:tcPr>
            <w:tcW w:w="2024" w:type="pct"/>
          </w:tcPr>
          <w:p w:rsidR="00254A4E" w:rsidRPr="00667B51" w:rsidRDefault="00254A4E" w:rsidP="00017382">
            <w:pPr>
              <w:autoSpaceDE w:val="0"/>
              <w:autoSpaceDN w:val="0"/>
              <w:bidi/>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tl/>
              </w:rPr>
              <w:t>مسح الغطاء النباتي الطبيعي للمرتفعات الجنوبية</w:t>
            </w:r>
          </w:p>
        </w:tc>
        <w:tc>
          <w:tcPr>
            <w:tcW w:w="2586" w:type="pct"/>
          </w:tcPr>
          <w:p w:rsidR="00254A4E" w:rsidRPr="00667B51" w:rsidRDefault="00254A4E" w:rsidP="00017382">
            <w:pPr>
              <w:autoSpaceDE w:val="0"/>
              <w:autoSpaceDN w:val="0"/>
              <w:bidi/>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tl/>
              </w:rPr>
              <w:t>المحطة الاقليمية لابحاث المرتفعات الجنوبية</w:t>
            </w:r>
          </w:p>
        </w:tc>
        <w:tc>
          <w:tcPr>
            <w:tcW w:w="390" w:type="pct"/>
            <w:vAlign w:val="center"/>
          </w:tcPr>
          <w:p w:rsidR="00254A4E" w:rsidRPr="00667B51" w:rsidRDefault="00254A4E" w:rsidP="00D3496E">
            <w:pPr>
              <w:autoSpaceDE w:val="0"/>
              <w:autoSpaceDN w:val="0"/>
              <w:adjustRightInd w:val="0"/>
              <w:spacing w:after="0" w:line="240" w:lineRule="auto"/>
              <w:rPr>
                <w:rFonts w:ascii="Times New Roman" w:hAnsi="Times New Roman" w:cs="Times New Roman"/>
                <w:color w:val="000000"/>
                <w:sz w:val="20"/>
                <w:szCs w:val="20"/>
              </w:rPr>
            </w:pPr>
            <w:r w:rsidRPr="00667B51">
              <w:rPr>
                <w:rFonts w:ascii="Times New Roman" w:hAnsi="Times New Roman" w:cs="Times New Roman"/>
                <w:color w:val="000000"/>
                <w:sz w:val="20"/>
                <w:szCs w:val="20"/>
                <w:rtl/>
              </w:rPr>
              <w:t>20</w:t>
            </w:r>
            <w:r>
              <w:rPr>
                <w:rFonts w:ascii="Times New Roman" w:hAnsi="Times New Roman" w:cs="Times New Roman"/>
                <w:color w:val="000000"/>
                <w:sz w:val="20"/>
                <w:szCs w:val="20"/>
                <w:rtl/>
              </w:rPr>
              <w:t>09</w:t>
            </w:r>
            <w:r w:rsidRPr="00667B51">
              <w:rPr>
                <w:rFonts w:ascii="Times New Roman" w:hAnsi="Times New Roman" w:cs="Times New Roman"/>
                <w:color w:val="000000"/>
                <w:sz w:val="20"/>
                <w:szCs w:val="20"/>
                <w:rtl/>
              </w:rPr>
              <w:t xml:space="preserve"> - 201</w:t>
            </w:r>
            <w:r>
              <w:rPr>
                <w:rFonts w:ascii="Times New Roman" w:hAnsi="Times New Roman" w:cs="Times New Roman"/>
                <w:color w:val="000000"/>
                <w:sz w:val="20"/>
                <w:szCs w:val="20"/>
                <w:rtl/>
              </w:rPr>
              <w:t>1</w:t>
            </w:r>
          </w:p>
        </w:tc>
      </w:tr>
      <w:tr w:rsidR="00254A4E" w:rsidRPr="00D53BF5">
        <w:tc>
          <w:tcPr>
            <w:tcW w:w="2024"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دراسة نباتات اب البرية</w:t>
            </w:r>
          </w:p>
        </w:tc>
        <w:tc>
          <w:tcPr>
            <w:tcW w:w="2586" w:type="pct"/>
          </w:tcPr>
          <w:p w:rsidR="00254A4E" w:rsidRPr="00D53BF5" w:rsidRDefault="00254A4E" w:rsidP="00224FA5">
            <w:pPr>
              <w:autoSpaceDE w:val="0"/>
              <w:autoSpaceDN w:val="0"/>
              <w:bidi/>
              <w:adjustRightInd w:val="0"/>
              <w:spacing w:after="0" w:line="240" w:lineRule="auto"/>
              <w:rPr>
                <w:rFonts w:ascii="Times New Roman" w:hAnsi="Times New Roman" w:cs="Times New Roman"/>
                <w:color w:val="000000"/>
                <w:sz w:val="24"/>
                <w:szCs w:val="24"/>
              </w:rPr>
            </w:pPr>
            <w:r w:rsidRPr="00D53BF5">
              <w:rPr>
                <w:rFonts w:ascii="Times New Roman" w:hAnsi="Times New Roman" w:cs="Times New Roman"/>
                <w:color w:val="000000"/>
                <w:sz w:val="24"/>
                <w:szCs w:val="24"/>
                <w:rtl/>
              </w:rPr>
              <w:t>الصندوق الاجتماعي للتنمية</w:t>
            </w:r>
          </w:p>
        </w:tc>
        <w:tc>
          <w:tcPr>
            <w:tcW w:w="390" w:type="pct"/>
            <w:vAlign w:val="center"/>
          </w:tcPr>
          <w:p w:rsidR="00254A4E" w:rsidRPr="00D53BF5"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sidRPr="00D53BF5">
              <w:rPr>
                <w:rFonts w:ascii="Times New Roman" w:hAnsi="Times New Roman" w:cs="Times New Roman"/>
                <w:color w:val="000000"/>
                <w:sz w:val="24"/>
                <w:szCs w:val="24"/>
                <w:rtl/>
              </w:rPr>
              <w:t>2012</w:t>
            </w:r>
          </w:p>
        </w:tc>
      </w:tr>
      <w:tr w:rsidR="00254A4E" w:rsidRPr="00D53BF5">
        <w:tc>
          <w:tcPr>
            <w:tcW w:w="2024" w:type="pct"/>
          </w:tcPr>
          <w:p w:rsidR="00254A4E" w:rsidRPr="00667B51" w:rsidRDefault="00254A4E" w:rsidP="00667B51">
            <w:pPr>
              <w:autoSpaceDE w:val="0"/>
              <w:autoSpaceDN w:val="0"/>
              <w:bidi/>
              <w:adjustRightInd w:val="0"/>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tl/>
              </w:rPr>
              <w:t>فلورا اليمن</w:t>
            </w:r>
          </w:p>
        </w:tc>
        <w:tc>
          <w:tcPr>
            <w:tcW w:w="2586" w:type="pct"/>
          </w:tcPr>
          <w:p w:rsidR="00254A4E" w:rsidRPr="00D3496E" w:rsidRDefault="00254A4E" w:rsidP="00D3496E">
            <w:pPr>
              <w:bidi/>
              <w:spacing w:after="0" w:line="240" w:lineRule="auto"/>
              <w:rPr>
                <w:rFonts w:ascii="Times New Roman" w:hAnsi="Times New Roman" w:cs="Times New Roman"/>
                <w:color w:val="000000"/>
                <w:sz w:val="24"/>
                <w:szCs w:val="24"/>
              </w:rPr>
            </w:pPr>
            <w:r>
              <w:rPr>
                <w:rFonts w:ascii="Times New Roman" w:hAnsi="Times New Roman" w:cs="Times New Roman"/>
                <w:color w:val="000000"/>
                <w:sz w:val="24"/>
                <w:szCs w:val="24"/>
                <w:rtl/>
              </w:rPr>
              <w:t xml:space="preserve">مشروع ادارة الموارد الطبيعية المستدامة  </w:t>
            </w:r>
            <w:r w:rsidRPr="00F13ACF">
              <w:rPr>
                <w:rFonts w:ascii="Times New Roman" w:hAnsi="Times New Roman" w:cs="Times New Roman"/>
                <w:sz w:val="24"/>
                <w:szCs w:val="24"/>
              </w:rPr>
              <w:t xml:space="preserve">(SNRMP II) </w:t>
            </w:r>
          </w:p>
        </w:tc>
        <w:tc>
          <w:tcPr>
            <w:tcW w:w="390" w:type="pct"/>
            <w:vAlign w:val="center"/>
          </w:tcPr>
          <w:p w:rsidR="00254A4E" w:rsidRPr="00667B51" w:rsidRDefault="00254A4E" w:rsidP="00224FA5">
            <w:pPr>
              <w:autoSpaceDE w:val="0"/>
              <w:autoSpaceDN w:val="0"/>
              <w:adjustRightInd w:val="0"/>
              <w:spacing w:after="0" w:line="240" w:lineRule="auto"/>
              <w:jc w:val="center"/>
              <w:rPr>
                <w:rFonts w:ascii="Times New Roman" w:hAnsi="Times New Roman" w:cs="Times New Roman"/>
                <w:color w:val="000000"/>
                <w:sz w:val="24"/>
                <w:szCs w:val="24"/>
              </w:rPr>
            </w:pPr>
            <w:r>
              <w:rPr>
                <w:rFonts w:ascii="Times New Roman" w:hAnsi="Times New Roman" w:cs="Times New Roman"/>
                <w:color w:val="000000"/>
                <w:sz w:val="24"/>
                <w:szCs w:val="24"/>
                <w:rtl/>
              </w:rPr>
              <w:t>2012</w:t>
            </w:r>
          </w:p>
        </w:tc>
      </w:tr>
    </w:tbl>
    <w:p w:rsidR="00254A4E" w:rsidRPr="00D53BF5" w:rsidRDefault="00254A4E" w:rsidP="00BF40EB">
      <w:pPr>
        <w:bidi/>
        <w:rPr>
          <w:rFonts w:ascii="Times New Roman" w:hAnsi="Times New Roman" w:cs="Times New Roman"/>
          <w:sz w:val="24"/>
          <w:szCs w:val="24"/>
          <w:rtl/>
        </w:rPr>
      </w:pPr>
    </w:p>
    <w:p w:rsidR="00254A4E" w:rsidRPr="00D53BF5" w:rsidRDefault="00254A4E" w:rsidP="00BF40EB">
      <w:pPr>
        <w:bidi/>
        <w:rPr>
          <w:rFonts w:ascii="Times New Roman" w:hAnsi="Times New Roman" w:cs="Times New Roman"/>
          <w:b/>
          <w:bCs/>
          <w:sz w:val="24"/>
          <w:szCs w:val="24"/>
          <w:rtl/>
        </w:rPr>
      </w:pPr>
      <w:r w:rsidRPr="00D53BF5">
        <w:rPr>
          <w:rFonts w:ascii="Times New Roman" w:hAnsi="Times New Roman" w:cs="Times New Roman"/>
          <w:b/>
          <w:bCs/>
          <w:sz w:val="24"/>
          <w:szCs w:val="24"/>
          <w:rtl/>
        </w:rPr>
        <w:t xml:space="preserve">الاجراءات والطرق العلمية التي تتخذ لمسح وجرد التنوع بين الاصناف </w:t>
      </w:r>
    </w:p>
    <w:p w:rsidR="00254A4E" w:rsidRPr="00D53BF5" w:rsidRDefault="00254A4E" w:rsidP="00AA760E">
      <w:pPr>
        <w:bidi/>
        <w:rPr>
          <w:rFonts w:ascii="Times New Roman" w:hAnsi="Times New Roman" w:cs="Times New Roman"/>
          <w:sz w:val="24"/>
          <w:szCs w:val="24"/>
          <w:rtl/>
        </w:rPr>
      </w:pPr>
      <w:r w:rsidRPr="00D53BF5">
        <w:rPr>
          <w:rFonts w:ascii="Times New Roman" w:hAnsi="Times New Roman" w:cs="Times New Roman"/>
          <w:sz w:val="24"/>
          <w:szCs w:val="24"/>
          <w:rtl/>
        </w:rPr>
        <w:tab/>
        <w:t xml:space="preserve">تم استخدام عدد كبير من الأساليب لوصف وتقييم التنوع الوراثي النباتي في مناطق الغابات والاحراج في اليمن. ومن أجل تقييم وتحليل الأنواع النباتية البرية، تم تنفيذ الطرق العلمية التالية . فقد تم إجراء مسح مكثف للغطاء النباتي حسب منهجية </w:t>
      </w:r>
      <w:r w:rsidRPr="00D53BF5">
        <w:rPr>
          <w:rFonts w:ascii="Times New Roman" w:hAnsi="Times New Roman" w:cs="Times New Roman"/>
          <w:color w:val="000000"/>
          <w:sz w:val="24"/>
          <w:szCs w:val="24"/>
        </w:rPr>
        <w:t xml:space="preserve"> Braun-</w:t>
      </w:r>
      <w:r w:rsidRPr="00D53BF5">
        <w:rPr>
          <w:rFonts w:ascii="Times New Roman" w:hAnsi="Times New Roman" w:cs="Times New Roman"/>
          <w:color w:val="000000"/>
          <w:sz w:val="24"/>
          <w:szCs w:val="24"/>
          <w:rtl/>
        </w:rPr>
        <w:t xml:space="preserve"> </w:t>
      </w:r>
      <w:r w:rsidRPr="00D53BF5">
        <w:rPr>
          <w:rFonts w:ascii="Times New Roman" w:hAnsi="Times New Roman" w:cs="Times New Roman"/>
          <w:color w:val="000000"/>
          <w:sz w:val="24"/>
          <w:szCs w:val="24"/>
        </w:rPr>
        <w:t>Blanquet</w:t>
      </w:r>
      <w:r w:rsidRPr="00D53BF5">
        <w:rPr>
          <w:rFonts w:ascii="Times New Roman" w:hAnsi="Times New Roman" w:cs="Times New Roman"/>
          <w:color w:val="000000"/>
          <w:sz w:val="24"/>
          <w:szCs w:val="24"/>
          <w:rtl/>
        </w:rPr>
        <w:t xml:space="preserve"> </w:t>
      </w:r>
      <w:r w:rsidRPr="00D53BF5">
        <w:rPr>
          <w:rFonts w:ascii="Times New Roman" w:hAnsi="Times New Roman" w:cs="Times New Roman"/>
          <w:sz w:val="24"/>
          <w:szCs w:val="24"/>
          <w:rtl/>
        </w:rPr>
        <w:t xml:space="preserve">و </w:t>
      </w:r>
      <w:r w:rsidRPr="00D53BF5">
        <w:rPr>
          <w:rFonts w:ascii="Times New Roman" w:hAnsi="Times New Roman" w:cs="Times New Roman"/>
          <w:color w:val="000000"/>
          <w:sz w:val="24"/>
          <w:szCs w:val="24"/>
        </w:rPr>
        <w:t xml:space="preserve"> TWINSPAN</w:t>
      </w:r>
      <w:r w:rsidRPr="00D53BF5">
        <w:rPr>
          <w:rFonts w:ascii="Times New Roman" w:hAnsi="Times New Roman" w:cs="Times New Roman"/>
          <w:sz w:val="24"/>
          <w:szCs w:val="24"/>
          <w:rtl/>
        </w:rPr>
        <w:t xml:space="preserve">، ومصحوباً بالتوصيف التصنيفي لأنواع النباتات. كما تم قياس التنوع ودرجة التكرار وقيمة الأهمية لكل نوع من الأنواع النباتية، وذلك باستخدام برامج حاسوبية حديثة مختلفة مثل برنامج الحزمة الإحصائية متعددة المتغيرات </w:t>
      </w:r>
      <w:r w:rsidRPr="00D53BF5">
        <w:rPr>
          <w:rFonts w:ascii="Times New Roman" w:hAnsi="Times New Roman" w:cs="Times New Roman"/>
          <w:color w:val="000000"/>
          <w:sz w:val="24"/>
          <w:szCs w:val="24"/>
        </w:rPr>
        <w:t>(MVSP)</w:t>
      </w:r>
      <w:r w:rsidRPr="00D53BF5">
        <w:rPr>
          <w:rFonts w:ascii="Times New Roman" w:hAnsi="Times New Roman" w:cs="Times New Roman"/>
          <w:sz w:val="24"/>
          <w:szCs w:val="24"/>
          <w:rtl/>
        </w:rPr>
        <w:t xml:space="preserve"> وبرنامج بيتا المهنية للتنوع الحيوي (</w:t>
      </w:r>
      <w:r w:rsidRPr="00D53BF5">
        <w:rPr>
          <w:rFonts w:ascii="Times New Roman" w:hAnsi="Times New Roman" w:cs="Times New Roman"/>
          <w:iCs/>
          <w:color w:val="000000"/>
          <w:sz w:val="24"/>
          <w:szCs w:val="24"/>
        </w:rPr>
        <w:t>BioDiversity Professional Beta</w:t>
      </w:r>
      <w:r w:rsidRPr="00D53BF5">
        <w:rPr>
          <w:rFonts w:ascii="Times New Roman" w:hAnsi="Times New Roman" w:cs="Times New Roman"/>
          <w:sz w:val="24"/>
          <w:szCs w:val="24"/>
          <w:rtl/>
        </w:rPr>
        <w:t>). كما تم إجراء جرد وحصر التنوع النباتي في مناطق الاحراج والغابات وتوزيع أنواع النباتات البرية باستخدام نظم المعلومات الجغرافية (</w:t>
      </w:r>
      <w:r w:rsidRPr="00D53BF5">
        <w:rPr>
          <w:rFonts w:ascii="Times New Roman" w:hAnsi="Times New Roman" w:cs="Times New Roman"/>
          <w:sz w:val="24"/>
          <w:szCs w:val="24"/>
        </w:rPr>
        <w:t>GIS</w:t>
      </w:r>
      <w:r w:rsidRPr="00D53BF5">
        <w:rPr>
          <w:rFonts w:ascii="Times New Roman" w:hAnsi="Times New Roman" w:cs="Times New Roman"/>
          <w:sz w:val="24"/>
          <w:szCs w:val="24"/>
          <w:rtl/>
        </w:rPr>
        <w:t xml:space="preserve">) وبعض البرامج الحاسوبية الأخرى مثل: </w:t>
      </w:r>
      <w:r w:rsidRPr="00D53BF5">
        <w:rPr>
          <w:rFonts w:ascii="Times New Roman" w:hAnsi="Times New Roman" w:cs="Times New Roman"/>
          <w:color w:val="000000"/>
          <w:sz w:val="24"/>
          <w:szCs w:val="24"/>
        </w:rPr>
        <w:t>ArcGis</w:t>
      </w:r>
      <w:r w:rsidRPr="00D53BF5">
        <w:rPr>
          <w:rFonts w:ascii="Times New Roman" w:hAnsi="Times New Roman" w:cs="Times New Roman"/>
          <w:sz w:val="24"/>
          <w:szCs w:val="24"/>
          <w:rtl/>
        </w:rPr>
        <w:t>، و</w:t>
      </w:r>
      <w:r w:rsidRPr="00D53BF5">
        <w:rPr>
          <w:rFonts w:ascii="Times New Roman" w:hAnsi="Times New Roman" w:cs="Times New Roman"/>
          <w:color w:val="000000"/>
          <w:sz w:val="24"/>
          <w:szCs w:val="24"/>
        </w:rPr>
        <w:t xml:space="preserve"> ERDAS-Imagine</w:t>
      </w:r>
      <w:r w:rsidRPr="00D53BF5">
        <w:rPr>
          <w:rFonts w:ascii="Times New Roman" w:hAnsi="Times New Roman" w:cs="Times New Roman"/>
          <w:sz w:val="24"/>
          <w:szCs w:val="24"/>
          <w:rtl/>
        </w:rPr>
        <w:t>، و</w:t>
      </w:r>
      <w:r w:rsidRPr="00D53BF5">
        <w:rPr>
          <w:rFonts w:ascii="Times New Roman" w:hAnsi="Times New Roman" w:cs="Times New Roman"/>
          <w:color w:val="000000"/>
          <w:sz w:val="24"/>
          <w:szCs w:val="24"/>
        </w:rPr>
        <w:t xml:space="preserve"> DIVA-GIS</w:t>
      </w:r>
      <w:r w:rsidRPr="00D53BF5">
        <w:rPr>
          <w:rFonts w:ascii="Times New Roman" w:hAnsi="Times New Roman" w:cs="Times New Roman"/>
          <w:sz w:val="24"/>
          <w:szCs w:val="24"/>
          <w:rtl/>
        </w:rPr>
        <w:t>.</w:t>
      </w:r>
    </w:p>
    <w:p w:rsidR="00254A4E" w:rsidRPr="00D53BF5" w:rsidRDefault="00254A4E" w:rsidP="002671D7">
      <w:pPr>
        <w:bidi/>
        <w:rPr>
          <w:rFonts w:ascii="Times New Roman" w:hAnsi="Times New Roman" w:cs="Times New Roman"/>
          <w:b/>
          <w:bCs/>
          <w:sz w:val="24"/>
          <w:szCs w:val="24"/>
          <w:rtl/>
        </w:rPr>
      </w:pPr>
      <w:r w:rsidRPr="00D53BF5">
        <w:rPr>
          <w:rFonts w:ascii="Times New Roman" w:hAnsi="Times New Roman" w:cs="Times New Roman"/>
          <w:b/>
          <w:bCs/>
          <w:sz w:val="24"/>
          <w:szCs w:val="24"/>
          <w:rtl/>
        </w:rPr>
        <w:t>الاحتياجات المستقبلية لبناء القدرات لتحسين تق</w:t>
      </w:r>
      <w:r>
        <w:rPr>
          <w:rFonts w:ascii="Times New Roman" w:hAnsi="Times New Roman" w:cs="Times New Roman"/>
          <w:b/>
          <w:bCs/>
          <w:sz w:val="24"/>
          <w:szCs w:val="24"/>
          <w:rtl/>
        </w:rPr>
        <w:t>ي</w:t>
      </w:r>
      <w:r w:rsidRPr="00D53BF5">
        <w:rPr>
          <w:rFonts w:ascii="Times New Roman" w:hAnsi="Times New Roman" w:cs="Times New Roman"/>
          <w:b/>
          <w:bCs/>
          <w:sz w:val="24"/>
          <w:szCs w:val="24"/>
          <w:rtl/>
        </w:rPr>
        <w:t>بم ورصد التنوع بين الاصناف</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Pr>
      </w:pPr>
      <w:r w:rsidRPr="00D53BF5">
        <w:rPr>
          <w:rFonts w:ascii="Times New Roman" w:hAnsi="Times New Roman" w:cs="Times New Roman"/>
          <w:sz w:val="24"/>
          <w:szCs w:val="24"/>
          <w:rtl/>
        </w:rPr>
        <w:t>التدريب على استخدام تقنية الاستشعار عن بعد وتقنية نظم المعلومات الجغرافية (</w:t>
      </w:r>
      <w:r w:rsidRPr="00D53BF5">
        <w:rPr>
          <w:rFonts w:ascii="Times New Roman" w:hAnsi="Times New Roman" w:cs="Times New Roman"/>
          <w:sz w:val="24"/>
          <w:szCs w:val="24"/>
        </w:rPr>
        <w:t>GIS</w:t>
      </w:r>
      <w:r w:rsidRPr="00D53BF5">
        <w:rPr>
          <w:rFonts w:ascii="Times New Roman" w:hAnsi="Times New Roman" w:cs="Times New Roman"/>
          <w:sz w:val="24"/>
          <w:szCs w:val="24"/>
          <w:rtl/>
          <w:lang w:bidi="ar-YE"/>
        </w:rPr>
        <w:t>) في حصر مساحة الغابات والاحراج</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Pr>
      </w:pPr>
      <w:r w:rsidRPr="00D53BF5">
        <w:rPr>
          <w:rFonts w:ascii="Times New Roman" w:hAnsi="Times New Roman" w:cs="Times New Roman"/>
          <w:sz w:val="24"/>
          <w:szCs w:val="24"/>
          <w:rtl/>
          <w:lang w:bidi="ar-YE"/>
        </w:rPr>
        <w:t>التدريب على طرق مسح مناطق الغابات وكيفة الحفاظ عليها</w:t>
      </w:r>
      <w:r>
        <w:rPr>
          <w:rFonts w:ascii="Times New Roman" w:hAnsi="Times New Roman" w:cs="Times New Roman"/>
          <w:sz w:val="24"/>
          <w:szCs w:val="24"/>
          <w:rtl/>
          <w:lang w:bidi="ar-YE"/>
        </w:rPr>
        <w:t xml:space="preserve"> و </w:t>
      </w:r>
      <w:r w:rsidRPr="00D9762D">
        <w:rPr>
          <w:rFonts w:ascii="Times New Roman" w:hAnsi="Times New Roman" w:cs="Times New Roman"/>
          <w:sz w:val="24"/>
          <w:szCs w:val="24"/>
          <w:rtl/>
        </w:rPr>
        <w:t xml:space="preserve">تأهيل </w:t>
      </w:r>
      <w:r>
        <w:rPr>
          <w:rFonts w:ascii="Times New Roman" w:hAnsi="Times New Roman" w:cs="Times New Roman"/>
          <w:sz w:val="24"/>
          <w:szCs w:val="24"/>
          <w:rtl/>
        </w:rPr>
        <w:t xml:space="preserve">وتدريب </w:t>
      </w:r>
      <w:r w:rsidRPr="00D9762D">
        <w:rPr>
          <w:rFonts w:ascii="Times New Roman" w:hAnsi="Times New Roman" w:cs="Times New Roman"/>
          <w:sz w:val="24"/>
          <w:szCs w:val="24"/>
          <w:rtl/>
        </w:rPr>
        <w:t>الكادر المحلى.</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Pr>
      </w:pPr>
      <w:r w:rsidRPr="00D53BF5">
        <w:rPr>
          <w:rFonts w:ascii="Times New Roman" w:hAnsi="Times New Roman" w:cs="Times New Roman"/>
          <w:sz w:val="24"/>
          <w:szCs w:val="24"/>
          <w:rtl/>
          <w:lang w:bidi="ar-YE"/>
        </w:rPr>
        <w:t>انشاء بنوك حفظ المصادر الوراثية للغابات والتدريب على كيفية ادارتها</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tl/>
        </w:rPr>
      </w:pPr>
      <w:r w:rsidRPr="00D53BF5">
        <w:rPr>
          <w:rFonts w:ascii="Times New Roman" w:hAnsi="Times New Roman" w:cs="Times New Roman"/>
          <w:sz w:val="24"/>
          <w:szCs w:val="24"/>
          <w:rtl/>
          <w:lang w:bidi="ar-YE"/>
        </w:rPr>
        <w:t xml:space="preserve">دراسة وحصر النباتات المعرضة للخطر في مناطق الاحراج والغابات وانشاء قائمة حمراء </w:t>
      </w:r>
      <w:r w:rsidRPr="00D53BF5">
        <w:rPr>
          <w:rFonts w:ascii="Times New Roman" w:hAnsi="Times New Roman" w:cs="Times New Roman"/>
          <w:sz w:val="24"/>
          <w:szCs w:val="24"/>
          <w:lang w:bidi="ar-YE"/>
        </w:rPr>
        <w:t>Red data list</w:t>
      </w:r>
      <w:r w:rsidRPr="00D53BF5">
        <w:rPr>
          <w:rFonts w:ascii="Times New Roman" w:hAnsi="Times New Roman" w:cs="Times New Roman"/>
          <w:sz w:val="24"/>
          <w:szCs w:val="24"/>
          <w:rtl/>
          <w:lang w:bidi="ar-YE"/>
        </w:rPr>
        <w:t xml:space="preserve"> لهذه النباتات</w:t>
      </w:r>
      <w:r>
        <w:rPr>
          <w:rFonts w:ascii="Times New Roman" w:hAnsi="Times New Roman" w:cs="Times New Roman"/>
          <w:sz w:val="24"/>
          <w:szCs w:val="24"/>
          <w:rtl/>
          <w:lang w:bidi="ar-YE"/>
        </w:rPr>
        <w:t xml:space="preserve"> واعداد وتنفيذ برنامج عاجل للحفاظ عليها وتنميتها واستخدامها المستدام</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tl/>
        </w:rPr>
      </w:pPr>
      <w:r w:rsidRPr="00D53BF5">
        <w:rPr>
          <w:rFonts w:ascii="Times New Roman" w:hAnsi="Times New Roman" w:cs="Times New Roman"/>
          <w:sz w:val="24"/>
          <w:szCs w:val="24"/>
          <w:rtl/>
        </w:rPr>
        <w:t xml:space="preserve">دراسات مستقبلية وجمع معلومات حول الوضع الراهن للتنوع الحيوي والاستخدامات التقليدية لللمصادر البرية. </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tl/>
        </w:rPr>
      </w:pPr>
      <w:r w:rsidRPr="00D53BF5">
        <w:rPr>
          <w:rFonts w:ascii="Times New Roman" w:hAnsi="Times New Roman" w:cs="Times New Roman"/>
          <w:sz w:val="24"/>
          <w:szCs w:val="24"/>
          <w:rtl/>
        </w:rPr>
        <w:t xml:space="preserve">دراسة المخاطر التي تواجه المصادر الوراثية المهددة وأسباب التدهور الوراثي للتنوع النباتي الغابوي والحرجي. </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tl/>
        </w:rPr>
      </w:pPr>
      <w:r>
        <w:rPr>
          <w:rFonts w:ascii="Times New Roman" w:hAnsi="Times New Roman" w:cs="Times New Roman"/>
          <w:sz w:val="24"/>
          <w:szCs w:val="24"/>
          <w:rtl/>
        </w:rPr>
        <w:t xml:space="preserve">التوسع في </w:t>
      </w:r>
      <w:r w:rsidRPr="00D53BF5">
        <w:rPr>
          <w:rFonts w:ascii="Times New Roman" w:hAnsi="Times New Roman" w:cs="Times New Roman"/>
          <w:sz w:val="24"/>
          <w:szCs w:val="24"/>
          <w:rtl/>
        </w:rPr>
        <w:t xml:space="preserve">تأسيس مناطق محميات طبيعية والمحافظة عليها وصيانتها. </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Pr>
      </w:pPr>
      <w:r w:rsidRPr="00D53BF5">
        <w:rPr>
          <w:rFonts w:ascii="Times New Roman" w:hAnsi="Times New Roman" w:cs="Times New Roman"/>
          <w:sz w:val="24"/>
          <w:szCs w:val="24"/>
          <w:rtl/>
        </w:rPr>
        <w:t xml:space="preserve">تطوير الإمكانيات والموارد الممكنة للمجتمعات المحلية وذلك في جوانب مثل جمع وخزن بذور النباتات الاقتصادية البرية. </w:t>
      </w:r>
    </w:p>
    <w:p w:rsidR="00254A4E" w:rsidRPr="00D53BF5" w:rsidRDefault="00254A4E" w:rsidP="002A352F">
      <w:pPr>
        <w:numPr>
          <w:ilvl w:val="0"/>
          <w:numId w:val="4"/>
        </w:numPr>
        <w:tabs>
          <w:tab w:val="clear" w:pos="1080"/>
          <w:tab w:val="num" w:pos="850"/>
        </w:tabs>
        <w:bidi/>
        <w:spacing w:after="0" w:line="240" w:lineRule="auto"/>
        <w:ind w:left="567" w:firstLine="0"/>
        <w:rPr>
          <w:rFonts w:ascii="Times New Roman" w:hAnsi="Times New Roman" w:cs="Times New Roman"/>
          <w:sz w:val="24"/>
          <w:szCs w:val="24"/>
        </w:rPr>
      </w:pPr>
      <w:r w:rsidRPr="00D53BF5">
        <w:rPr>
          <w:rFonts w:ascii="Times New Roman" w:hAnsi="Times New Roman" w:cs="Times New Roman"/>
          <w:sz w:val="24"/>
          <w:szCs w:val="24"/>
          <w:rtl/>
        </w:rPr>
        <w:t>إعداد خرائط لمناطق التنوع الحيوي ولمناطق النباتات الهامة (كخرائط الغطاء النباتي واستخدامات الأراضي ..).</w:t>
      </w:r>
    </w:p>
    <w:p w:rsidR="00254A4E" w:rsidRPr="00D9762D" w:rsidRDefault="00254A4E" w:rsidP="002A352F">
      <w:pPr>
        <w:numPr>
          <w:ilvl w:val="0"/>
          <w:numId w:val="4"/>
        </w:numPr>
        <w:tabs>
          <w:tab w:val="clear" w:pos="1080"/>
          <w:tab w:val="num" w:pos="850"/>
        </w:tabs>
        <w:bidi/>
        <w:spacing w:after="0" w:line="240" w:lineRule="auto"/>
        <w:ind w:left="567" w:firstLine="0"/>
        <w:rPr>
          <w:sz w:val="24"/>
          <w:szCs w:val="24"/>
        </w:rPr>
      </w:pPr>
      <w:r w:rsidRPr="00D9762D">
        <w:rPr>
          <w:rFonts w:ascii="Times New Roman" w:hAnsi="Times New Roman" w:cs="Times New Roman"/>
          <w:sz w:val="24"/>
          <w:szCs w:val="24"/>
          <w:rtl/>
        </w:rPr>
        <w:t xml:space="preserve">التنسيق مع دول الجوار في مسح الموارد الطبيعية للغابات </w:t>
      </w:r>
    </w:p>
    <w:p w:rsidR="00254A4E" w:rsidRPr="00D9762D" w:rsidRDefault="00254A4E" w:rsidP="002A352F">
      <w:pPr>
        <w:numPr>
          <w:ilvl w:val="0"/>
          <w:numId w:val="4"/>
        </w:numPr>
        <w:tabs>
          <w:tab w:val="clear" w:pos="1080"/>
          <w:tab w:val="num" w:pos="850"/>
          <w:tab w:val="num" w:pos="992"/>
          <w:tab w:val="right" w:pos="1134"/>
        </w:tabs>
        <w:bidi/>
        <w:spacing w:after="0" w:line="240" w:lineRule="auto"/>
        <w:ind w:left="567" w:firstLine="0"/>
        <w:rPr>
          <w:rFonts w:ascii="Times New Roman" w:hAnsi="Times New Roman" w:cs="Times New Roman"/>
          <w:sz w:val="24"/>
          <w:szCs w:val="24"/>
        </w:rPr>
      </w:pPr>
      <w:r>
        <w:rPr>
          <w:rFonts w:hint="cs"/>
          <w:sz w:val="24"/>
          <w:szCs w:val="24"/>
          <w:rtl/>
        </w:rPr>
        <w:t>تعزيز</w:t>
      </w:r>
      <w:r>
        <w:rPr>
          <w:sz w:val="24"/>
          <w:szCs w:val="24"/>
          <w:rtl/>
        </w:rPr>
        <w:t xml:space="preserve"> </w:t>
      </w:r>
      <w:r>
        <w:rPr>
          <w:rFonts w:hint="cs"/>
          <w:sz w:val="24"/>
          <w:szCs w:val="24"/>
          <w:rtl/>
        </w:rPr>
        <w:t>البنية</w:t>
      </w:r>
      <w:r>
        <w:rPr>
          <w:sz w:val="24"/>
          <w:szCs w:val="24"/>
          <w:rtl/>
        </w:rPr>
        <w:t xml:space="preserve"> </w:t>
      </w:r>
      <w:r>
        <w:rPr>
          <w:rFonts w:hint="cs"/>
          <w:sz w:val="24"/>
          <w:szCs w:val="24"/>
          <w:rtl/>
        </w:rPr>
        <w:t>التحتية</w:t>
      </w:r>
      <w:r>
        <w:rPr>
          <w:sz w:val="24"/>
          <w:szCs w:val="24"/>
          <w:rtl/>
        </w:rPr>
        <w:t xml:space="preserve"> </w:t>
      </w:r>
      <w:r>
        <w:rPr>
          <w:rFonts w:hint="cs"/>
          <w:sz w:val="24"/>
          <w:szCs w:val="24"/>
          <w:rtl/>
        </w:rPr>
        <w:t>والمؤسسية</w:t>
      </w:r>
      <w:r>
        <w:rPr>
          <w:sz w:val="24"/>
          <w:szCs w:val="24"/>
          <w:rtl/>
        </w:rPr>
        <w:t xml:space="preserve"> </w:t>
      </w:r>
      <w:r>
        <w:rPr>
          <w:rFonts w:hint="cs"/>
          <w:sz w:val="24"/>
          <w:szCs w:val="24"/>
          <w:rtl/>
        </w:rPr>
        <w:t>لقطاع</w:t>
      </w:r>
      <w:r>
        <w:rPr>
          <w:sz w:val="24"/>
          <w:szCs w:val="24"/>
          <w:rtl/>
        </w:rPr>
        <w:t xml:space="preserve"> </w:t>
      </w:r>
      <w:r>
        <w:rPr>
          <w:rFonts w:hint="cs"/>
          <w:sz w:val="24"/>
          <w:szCs w:val="24"/>
          <w:rtl/>
        </w:rPr>
        <w:t>الغابات</w:t>
      </w:r>
      <w:r>
        <w:rPr>
          <w:sz w:val="24"/>
          <w:szCs w:val="24"/>
          <w:rtl/>
        </w:rPr>
        <w:t xml:space="preserve"> </w:t>
      </w:r>
      <w:r>
        <w:rPr>
          <w:rFonts w:hint="cs"/>
          <w:sz w:val="24"/>
          <w:szCs w:val="24"/>
          <w:rtl/>
        </w:rPr>
        <w:t>والمراعي</w:t>
      </w:r>
      <w:r>
        <w:rPr>
          <w:sz w:val="24"/>
          <w:szCs w:val="24"/>
          <w:rtl/>
        </w:rPr>
        <w:t xml:space="preserve"> </w:t>
      </w:r>
      <w:r>
        <w:rPr>
          <w:rFonts w:hint="cs"/>
          <w:sz w:val="24"/>
          <w:szCs w:val="24"/>
          <w:rtl/>
        </w:rPr>
        <w:t>ومكافحة</w:t>
      </w:r>
      <w:r>
        <w:rPr>
          <w:sz w:val="24"/>
          <w:szCs w:val="24"/>
          <w:rtl/>
        </w:rPr>
        <w:t xml:space="preserve"> </w:t>
      </w:r>
      <w:r>
        <w:rPr>
          <w:rFonts w:hint="cs"/>
          <w:sz w:val="24"/>
          <w:szCs w:val="24"/>
          <w:rtl/>
        </w:rPr>
        <w:t>التصحر</w:t>
      </w:r>
      <w:r>
        <w:rPr>
          <w:sz w:val="24"/>
          <w:szCs w:val="24"/>
          <w:rtl/>
        </w:rPr>
        <w:t xml:space="preserve"> </w:t>
      </w:r>
      <w:r>
        <w:rPr>
          <w:rFonts w:hint="cs"/>
          <w:sz w:val="24"/>
          <w:szCs w:val="24"/>
          <w:rtl/>
        </w:rPr>
        <w:t>على</w:t>
      </w:r>
      <w:r>
        <w:rPr>
          <w:sz w:val="24"/>
          <w:szCs w:val="24"/>
          <w:rtl/>
        </w:rPr>
        <w:t xml:space="preserve"> </w:t>
      </w:r>
      <w:r>
        <w:rPr>
          <w:rFonts w:hint="cs"/>
          <w:sz w:val="24"/>
          <w:szCs w:val="24"/>
          <w:rtl/>
        </w:rPr>
        <w:t>المستوى</w:t>
      </w:r>
      <w:r>
        <w:rPr>
          <w:sz w:val="24"/>
          <w:szCs w:val="24"/>
          <w:rtl/>
        </w:rPr>
        <w:t xml:space="preserve"> </w:t>
      </w:r>
      <w:r>
        <w:rPr>
          <w:rFonts w:hint="cs"/>
          <w:sz w:val="24"/>
          <w:szCs w:val="24"/>
          <w:rtl/>
        </w:rPr>
        <w:t>المركزي</w:t>
      </w:r>
      <w:r>
        <w:rPr>
          <w:sz w:val="24"/>
          <w:szCs w:val="24"/>
          <w:rtl/>
        </w:rPr>
        <w:t xml:space="preserve"> (</w:t>
      </w:r>
      <w:r>
        <w:rPr>
          <w:rFonts w:hint="cs"/>
          <w:sz w:val="24"/>
          <w:szCs w:val="24"/>
          <w:rtl/>
        </w:rPr>
        <w:t>الادارة</w:t>
      </w:r>
      <w:r>
        <w:rPr>
          <w:sz w:val="24"/>
          <w:szCs w:val="24"/>
          <w:rtl/>
        </w:rPr>
        <w:t xml:space="preserve"> </w:t>
      </w:r>
      <w:r>
        <w:rPr>
          <w:rFonts w:hint="cs"/>
          <w:sz w:val="24"/>
          <w:szCs w:val="24"/>
          <w:rtl/>
        </w:rPr>
        <w:t>العامة</w:t>
      </w:r>
      <w:r>
        <w:rPr>
          <w:sz w:val="24"/>
          <w:szCs w:val="24"/>
          <w:rtl/>
        </w:rPr>
        <w:t xml:space="preserve">) </w:t>
      </w:r>
      <w:r>
        <w:rPr>
          <w:rFonts w:hint="cs"/>
          <w:sz w:val="24"/>
          <w:szCs w:val="24"/>
          <w:rtl/>
        </w:rPr>
        <w:t>والمحلي</w:t>
      </w:r>
      <w:r>
        <w:rPr>
          <w:sz w:val="24"/>
          <w:szCs w:val="24"/>
          <w:rtl/>
        </w:rPr>
        <w:t xml:space="preserve"> (</w:t>
      </w:r>
      <w:r>
        <w:rPr>
          <w:rFonts w:hint="cs"/>
          <w:sz w:val="24"/>
          <w:szCs w:val="24"/>
          <w:rtl/>
        </w:rPr>
        <w:t>الفروع</w:t>
      </w:r>
      <w:r>
        <w:rPr>
          <w:sz w:val="24"/>
          <w:szCs w:val="24"/>
          <w:rtl/>
        </w:rPr>
        <w:t xml:space="preserve"> </w:t>
      </w:r>
      <w:r>
        <w:rPr>
          <w:rFonts w:hint="cs"/>
          <w:sz w:val="24"/>
          <w:szCs w:val="24"/>
          <w:rtl/>
        </w:rPr>
        <w:t>في</w:t>
      </w:r>
      <w:r>
        <w:rPr>
          <w:sz w:val="24"/>
          <w:szCs w:val="24"/>
          <w:rtl/>
        </w:rPr>
        <w:t xml:space="preserve"> </w:t>
      </w:r>
      <w:r>
        <w:rPr>
          <w:rFonts w:hint="cs"/>
          <w:sz w:val="24"/>
          <w:szCs w:val="24"/>
          <w:rtl/>
        </w:rPr>
        <w:t>المحافظات</w:t>
      </w:r>
      <w:r>
        <w:rPr>
          <w:sz w:val="24"/>
          <w:szCs w:val="24"/>
          <w:rtl/>
        </w:rPr>
        <w:t>)</w:t>
      </w:r>
      <w:r w:rsidRPr="00D9762D">
        <w:rPr>
          <w:sz w:val="24"/>
          <w:szCs w:val="24"/>
          <w:rtl/>
        </w:rPr>
        <w:t xml:space="preserve"> </w:t>
      </w:r>
      <w:r>
        <w:rPr>
          <w:rFonts w:hint="cs"/>
          <w:sz w:val="24"/>
          <w:szCs w:val="24"/>
          <w:rtl/>
        </w:rPr>
        <w:t>وذلك</w:t>
      </w:r>
      <w:r>
        <w:rPr>
          <w:sz w:val="24"/>
          <w:szCs w:val="24"/>
          <w:rtl/>
        </w:rPr>
        <w:t xml:space="preserve"> </w:t>
      </w:r>
      <w:r>
        <w:rPr>
          <w:rFonts w:hint="cs"/>
          <w:sz w:val="24"/>
          <w:szCs w:val="24"/>
          <w:rtl/>
        </w:rPr>
        <w:t>لتتمكن</w:t>
      </w:r>
      <w:r>
        <w:rPr>
          <w:sz w:val="24"/>
          <w:szCs w:val="24"/>
          <w:rtl/>
        </w:rPr>
        <w:t xml:space="preserve"> </w:t>
      </w:r>
      <w:r>
        <w:rPr>
          <w:rFonts w:hint="cs"/>
          <w:sz w:val="24"/>
          <w:szCs w:val="24"/>
          <w:rtl/>
        </w:rPr>
        <w:t>من</w:t>
      </w:r>
      <w:r>
        <w:rPr>
          <w:sz w:val="24"/>
          <w:szCs w:val="24"/>
          <w:rtl/>
        </w:rPr>
        <w:t xml:space="preserve"> </w:t>
      </w:r>
      <w:r>
        <w:rPr>
          <w:rFonts w:hint="cs"/>
          <w:sz w:val="24"/>
          <w:szCs w:val="24"/>
          <w:rtl/>
        </w:rPr>
        <w:t>القيام</w:t>
      </w:r>
      <w:r w:rsidRPr="00D9762D">
        <w:rPr>
          <w:sz w:val="24"/>
          <w:szCs w:val="24"/>
          <w:rtl/>
        </w:rPr>
        <w:t xml:space="preserve"> </w:t>
      </w:r>
      <w:r w:rsidRPr="00D9762D">
        <w:rPr>
          <w:rFonts w:hint="cs"/>
          <w:sz w:val="24"/>
          <w:szCs w:val="24"/>
          <w:rtl/>
        </w:rPr>
        <w:t>بجمع</w:t>
      </w:r>
      <w:r w:rsidRPr="00D9762D">
        <w:rPr>
          <w:sz w:val="24"/>
          <w:szCs w:val="24"/>
          <w:rtl/>
        </w:rPr>
        <w:t xml:space="preserve"> </w:t>
      </w:r>
      <w:r w:rsidRPr="00D9762D">
        <w:rPr>
          <w:rFonts w:hint="cs"/>
          <w:sz w:val="24"/>
          <w:szCs w:val="24"/>
          <w:rtl/>
        </w:rPr>
        <w:t>وتوثيق</w:t>
      </w:r>
      <w:r w:rsidRPr="00D9762D">
        <w:rPr>
          <w:sz w:val="24"/>
          <w:szCs w:val="24"/>
          <w:rtl/>
        </w:rPr>
        <w:t xml:space="preserve"> </w:t>
      </w:r>
      <w:r w:rsidRPr="00D9762D">
        <w:rPr>
          <w:rFonts w:hint="cs"/>
          <w:sz w:val="24"/>
          <w:szCs w:val="24"/>
          <w:rtl/>
        </w:rPr>
        <w:t>الجهود</w:t>
      </w:r>
      <w:r w:rsidRPr="00D9762D">
        <w:rPr>
          <w:sz w:val="24"/>
          <w:szCs w:val="24"/>
          <w:rtl/>
        </w:rPr>
        <w:t xml:space="preserve"> </w:t>
      </w:r>
      <w:r w:rsidRPr="00D9762D">
        <w:rPr>
          <w:rFonts w:hint="cs"/>
          <w:sz w:val="24"/>
          <w:szCs w:val="24"/>
          <w:rtl/>
        </w:rPr>
        <w:t>السابقة</w:t>
      </w:r>
      <w:r w:rsidRPr="00D9762D">
        <w:rPr>
          <w:sz w:val="24"/>
          <w:szCs w:val="24"/>
          <w:rtl/>
        </w:rPr>
        <w:t xml:space="preserve"> </w:t>
      </w:r>
      <w:r w:rsidRPr="00D9762D">
        <w:rPr>
          <w:rFonts w:hint="cs"/>
          <w:sz w:val="24"/>
          <w:szCs w:val="24"/>
          <w:rtl/>
        </w:rPr>
        <w:t>في</w:t>
      </w:r>
      <w:r w:rsidRPr="00D9762D">
        <w:rPr>
          <w:sz w:val="24"/>
          <w:szCs w:val="24"/>
          <w:rtl/>
        </w:rPr>
        <w:t xml:space="preserve"> </w:t>
      </w:r>
      <w:r w:rsidRPr="00D9762D">
        <w:rPr>
          <w:rFonts w:hint="cs"/>
          <w:sz w:val="24"/>
          <w:szCs w:val="24"/>
          <w:rtl/>
        </w:rPr>
        <w:t>مجالات</w:t>
      </w:r>
      <w:r w:rsidRPr="00D9762D">
        <w:rPr>
          <w:sz w:val="24"/>
          <w:szCs w:val="24"/>
          <w:rtl/>
        </w:rPr>
        <w:t xml:space="preserve"> </w:t>
      </w:r>
      <w:r w:rsidRPr="00D9762D">
        <w:rPr>
          <w:rFonts w:hint="cs"/>
          <w:sz w:val="24"/>
          <w:szCs w:val="24"/>
          <w:rtl/>
        </w:rPr>
        <w:t>المسح</w:t>
      </w:r>
      <w:r w:rsidRPr="00D9762D">
        <w:rPr>
          <w:sz w:val="24"/>
          <w:szCs w:val="24"/>
          <w:rtl/>
        </w:rPr>
        <w:t xml:space="preserve"> </w:t>
      </w:r>
      <w:r w:rsidRPr="00D9762D">
        <w:rPr>
          <w:rFonts w:hint="cs"/>
          <w:sz w:val="24"/>
          <w:szCs w:val="24"/>
          <w:rtl/>
        </w:rPr>
        <w:t>النباتي</w:t>
      </w:r>
      <w:r w:rsidRPr="00D9762D">
        <w:rPr>
          <w:sz w:val="24"/>
          <w:szCs w:val="24"/>
          <w:rtl/>
        </w:rPr>
        <w:t xml:space="preserve"> </w:t>
      </w:r>
      <w:r>
        <w:rPr>
          <w:rFonts w:hint="cs"/>
          <w:sz w:val="24"/>
          <w:szCs w:val="24"/>
          <w:rtl/>
        </w:rPr>
        <w:t>في</w:t>
      </w:r>
      <w:r>
        <w:rPr>
          <w:sz w:val="24"/>
          <w:szCs w:val="24"/>
          <w:rtl/>
        </w:rPr>
        <w:t xml:space="preserve"> </w:t>
      </w:r>
      <w:r>
        <w:rPr>
          <w:rFonts w:hint="cs"/>
          <w:sz w:val="24"/>
          <w:szCs w:val="24"/>
          <w:rtl/>
        </w:rPr>
        <w:t>مناطق</w:t>
      </w:r>
      <w:r>
        <w:rPr>
          <w:sz w:val="24"/>
          <w:szCs w:val="24"/>
          <w:rtl/>
        </w:rPr>
        <w:t xml:space="preserve"> </w:t>
      </w:r>
      <w:r>
        <w:rPr>
          <w:rFonts w:hint="cs"/>
          <w:sz w:val="24"/>
          <w:szCs w:val="24"/>
          <w:rtl/>
        </w:rPr>
        <w:t>الغابات</w:t>
      </w:r>
      <w:r>
        <w:rPr>
          <w:sz w:val="24"/>
          <w:szCs w:val="24"/>
          <w:rtl/>
        </w:rPr>
        <w:t xml:space="preserve"> </w:t>
      </w:r>
      <w:r>
        <w:rPr>
          <w:rFonts w:hint="cs"/>
          <w:sz w:val="24"/>
          <w:szCs w:val="24"/>
          <w:rtl/>
        </w:rPr>
        <w:t>والاحراج</w:t>
      </w:r>
      <w:r>
        <w:rPr>
          <w:sz w:val="24"/>
          <w:szCs w:val="24"/>
          <w:rtl/>
        </w:rPr>
        <w:t xml:space="preserve"> </w:t>
      </w:r>
      <w:r w:rsidRPr="00D9762D">
        <w:rPr>
          <w:rFonts w:hint="cs"/>
          <w:sz w:val="24"/>
          <w:szCs w:val="24"/>
          <w:rtl/>
        </w:rPr>
        <w:t>على</w:t>
      </w:r>
      <w:r w:rsidRPr="00D9762D">
        <w:rPr>
          <w:sz w:val="24"/>
          <w:szCs w:val="24"/>
          <w:rtl/>
        </w:rPr>
        <w:t xml:space="preserve"> </w:t>
      </w:r>
      <w:r w:rsidRPr="00D9762D">
        <w:rPr>
          <w:rFonts w:hint="cs"/>
          <w:sz w:val="24"/>
          <w:szCs w:val="24"/>
          <w:rtl/>
        </w:rPr>
        <w:t>المستوى</w:t>
      </w:r>
      <w:r w:rsidRPr="00D9762D">
        <w:rPr>
          <w:sz w:val="24"/>
          <w:szCs w:val="24"/>
          <w:rtl/>
        </w:rPr>
        <w:t xml:space="preserve"> </w:t>
      </w:r>
      <w:r w:rsidRPr="00D9762D">
        <w:rPr>
          <w:rFonts w:hint="cs"/>
          <w:sz w:val="24"/>
          <w:szCs w:val="24"/>
          <w:rtl/>
        </w:rPr>
        <w:t>الوطنى</w:t>
      </w:r>
      <w:r w:rsidRPr="00D9762D">
        <w:rPr>
          <w:sz w:val="24"/>
          <w:szCs w:val="24"/>
          <w:rtl/>
        </w:rPr>
        <w:t xml:space="preserve"> </w:t>
      </w:r>
      <w:r w:rsidRPr="00D9762D">
        <w:rPr>
          <w:rFonts w:hint="cs"/>
          <w:sz w:val="24"/>
          <w:szCs w:val="24"/>
          <w:rtl/>
        </w:rPr>
        <w:t>ووضع</w:t>
      </w:r>
      <w:r w:rsidRPr="00D9762D">
        <w:rPr>
          <w:sz w:val="24"/>
          <w:szCs w:val="24"/>
          <w:rtl/>
        </w:rPr>
        <w:t xml:space="preserve"> </w:t>
      </w:r>
      <w:r>
        <w:rPr>
          <w:sz w:val="24"/>
          <w:szCs w:val="24"/>
          <w:rtl/>
        </w:rPr>
        <w:t xml:space="preserve"> </w:t>
      </w:r>
      <w:r w:rsidRPr="00D9762D">
        <w:rPr>
          <w:rFonts w:hint="cs"/>
          <w:sz w:val="24"/>
          <w:szCs w:val="24"/>
          <w:rtl/>
        </w:rPr>
        <w:t>خطة</w:t>
      </w:r>
      <w:r w:rsidRPr="00D9762D">
        <w:rPr>
          <w:sz w:val="24"/>
          <w:szCs w:val="24"/>
          <w:rtl/>
        </w:rPr>
        <w:t xml:space="preserve"> </w:t>
      </w:r>
      <w:r w:rsidRPr="00D9762D">
        <w:rPr>
          <w:rFonts w:ascii="Times New Roman" w:hAnsi="Times New Roman" w:cs="Times New Roman"/>
          <w:sz w:val="24"/>
          <w:szCs w:val="24"/>
          <w:rtl/>
        </w:rPr>
        <w:t xml:space="preserve">وطنية واحدة لجمع وحفظ وتخزين واستخدام المصادر الوراثية الحراجية </w:t>
      </w:r>
      <w:r>
        <w:rPr>
          <w:rFonts w:ascii="Times New Roman" w:hAnsi="Times New Roman" w:cs="Times New Roman"/>
          <w:sz w:val="24"/>
          <w:szCs w:val="24"/>
          <w:rtl/>
        </w:rPr>
        <w:t>والغابوية</w:t>
      </w:r>
    </w:p>
    <w:p w:rsidR="00254A4E" w:rsidRDefault="00254A4E" w:rsidP="002A352F">
      <w:pPr>
        <w:tabs>
          <w:tab w:val="num" w:pos="850"/>
        </w:tabs>
        <w:bidi/>
        <w:spacing w:after="0" w:line="240" w:lineRule="auto"/>
        <w:ind w:left="567"/>
        <w:rPr>
          <w:sz w:val="24"/>
          <w:szCs w:val="24"/>
          <w:rtl/>
        </w:rPr>
      </w:pPr>
      <w:r w:rsidRPr="00D9762D">
        <w:rPr>
          <w:rFonts w:ascii="Times New Roman" w:hAnsi="Times New Roman" w:cs="Times New Roman"/>
          <w:sz w:val="24"/>
          <w:szCs w:val="24"/>
          <w:rtl/>
        </w:rPr>
        <w:t>-</w:t>
      </w:r>
      <w:r>
        <w:rPr>
          <w:rFonts w:ascii="Times New Roman" w:hAnsi="Times New Roman" w:cs="Times New Roman"/>
          <w:sz w:val="24"/>
          <w:szCs w:val="24"/>
          <w:rtl/>
        </w:rPr>
        <w:t xml:space="preserve">  -    </w:t>
      </w:r>
      <w:r w:rsidRPr="00D9762D">
        <w:rPr>
          <w:rFonts w:hint="cs"/>
          <w:sz w:val="24"/>
          <w:szCs w:val="24"/>
          <w:rtl/>
        </w:rPr>
        <w:t>جمع</w:t>
      </w:r>
      <w:r w:rsidRPr="00D9762D">
        <w:rPr>
          <w:sz w:val="24"/>
          <w:szCs w:val="24"/>
          <w:rtl/>
        </w:rPr>
        <w:t xml:space="preserve"> </w:t>
      </w:r>
      <w:r w:rsidRPr="00D9762D">
        <w:rPr>
          <w:rFonts w:hint="cs"/>
          <w:sz w:val="24"/>
          <w:szCs w:val="24"/>
          <w:rtl/>
        </w:rPr>
        <w:t>وتوزيع</w:t>
      </w:r>
      <w:r w:rsidRPr="00D9762D">
        <w:rPr>
          <w:sz w:val="24"/>
          <w:szCs w:val="24"/>
          <w:rtl/>
        </w:rPr>
        <w:t xml:space="preserve"> </w:t>
      </w:r>
      <w:r w:rsidRPr="00D9762D">
        <w:rPr>
          <w:rFonts w:hint="cs"/>
          <w:sz w:val="24"/>
          <w:szCs w:val="24"/>
          <w:rtl/>
        </w:rPr>
        <w:t>بيانات</w:t>
      </w:r>
      <w:r w:rsidRPr="00D9762D">
        <w:rPr>
          <w:sz w:val="24"/>
          <w:szCs w:val="24"/>
          <w:rtl/>
        </w:rPr>
        <w:t xml:space="preserve"> </w:t>
      </w:r>
      <w:r w:rsidRPr="00D9762D">
        <w:rPr>
          <w:rFonts w:hint="cs"/>
          <w:sz w:val="24"/>
          <w:szCs w:val="24"/>
          <w:rtl/>
        </w:rPr>
        <w:t>وتسهيل</w:t>
      </w:r>
      <w:r w:rsidRPr="00D9762D">
        <w:rPr>
          <w:sz w:val="24"/>
          <w:szCs w:val="24"/>
          <w:rtl/>
        </w:rPr>
        <w:t xml:space="preserve"> </w:t>
      </w:r>
      <w:r w:rsidRPr="00D9762D">
        <w:rPr>
          <w:rFonts w:hint="cs"/>
          <w:sz w:val="24"/>
          <w:szCs w:val="24"/>
          <w:rtl/>
        </w:rPr>
        <w:t>مبادلة</w:t>
      </w:r>
      <w:r w:rsidRPr="00D9762D">
        <w:rPr>
          <w:sz w:val="24"/>
          <w:szCs w:val="24"/>
          <w:rtl/>
        </w:rPr>
        <w:t xml:space="preserve"> </w:t>
      </w:r>
      <w:r w:rsidRPr="00D9762D">
        <w:rPr>
          <w:rFonts w:hint="cs"/>
          <w:sz w:val="24"/>
          <w:szCs w:val="24"/>
          <w:rtl/>
        </w:rPr>
        <w:t>المعلومات</w:t>
      </w:r>
      <w:r w:rsidRPr="00D9762D">
        <w:rPr>
          <w:sz w:val="24"/>
          <w:szCs w:val="24"/>
          <w:rtl/>
        </w:rPr>
        <w:t xml:space="preserve"> </w:t>
      </w:r>
      <w:r w:rsidRPr="00D9762D">
        <w:rPr>
          <w:rFonts w:hint="cs"/>
          <w:sz w:val="24"/>
          <w:szCs w:val="24"/>
          <w:rtl/>
        </w:rPr>
        <w:t>عن</w:t>
      </w:r>
      <w:r w:rsidRPr="00D9762D">
        <w:rPr>
          <w:sz w:val="24"/>
          <w:szCs w:val="24"/>
          <w:rtl/>
        </w:rPr>
        <w:t xml:space="preserve"> </w:t>
      </w:r>
      <w:r w:rsidRPr="00D9762D">
        <w:rPr>
          <w:rFonts w:hint="cs"/>
          <w:sz w:val="24"/>
          <w:szCs w:val="24"/>
          <w:rtl/>
        </w:rPr>
        <w:t>المصادر</w:t>
      </w:r>
      <w:r w:rsidRPr="00D9762D">
        <w:rPr>
          <w:sz w:val="24"/>
          <w:szCs w:val="24"/>
          <w:rtl/>
        </w:rPr>
        <w:t xml:space="preserve"> </w:t>
      </w:r>
      <w:r w:rsidRPr="00D9762D">
        <w:rPr>
          <w:rFonts w:hint="cs"/>
          <w:sz w:val="24"/>
          <w:szCs w:val="24"/>
          <w:rtl/>
        </w:rPr>
        <w:t>الوراثية</w:t>
      </w:r>
      <w:r w:rsidRPr="00D9762D">
        <w:rPr>
          <w:sz w:val="24"/>
          <w:szCs w:val="24"/>
          <w:rtl/>
        </w:rPr>
        <w:t xml:space="preserve"> </w:t>
      </w:r>
      <w:r w:rsidRPr="00D9762D">
        <w:rPr>
          <w:rFonts w:hint="cs"/>
          <w:sz w:val="24"/>
          <w:szCs w:val="24"/>
          <w:rtl/>
        </w:rPr>
        <w:t>النباتية</w:t>
      </w:r>
      <w:r w:rsidRPr="00D9762D">
        <w:rPr>
          <w:sz w:val="24"/>
          <w:szCs w:val="24"/>
          <w:rtl/>
        </w:rPr>
        <w:t xml:space="preserve"> </w:t>
      </w:r>
      <w:r>
        <w:rPr>
          <w:rFonts w:hint="cs"/>
          <w:sz w:val="24"/>
          <w:szCs w:val="24"/>
          <w:rtl/>
        </w:rPr>
        <w:t>للغابات</w:t>
      </w:r>
      <w:r>
        <w:rPr>
          <w:sz w:val="24"/>
          <w:szCs w:val="24"/>
          <w:rtl/>
        </w:rPr>
        <w:t xml:space="preserve"> </w:t>
      </w:r>
      <w:r>
        <w:rPr>
          <w:rFonts w:hint="cs"/>
          <w:sz w:val="24"/>
          <w:szCs w:val="24"/>
          <w:rtl/>
        </w:rPr>
        <w:t>والاحراج</w:t>
      </w:r>
      <w:r>
        <w:rPr>
          <w:sz w:val="24"/>
          <w:szCs w:val="24"/>
          <w:rtl/>
        </w:rPr>
        <w:t xml:space="preserve"> </w:t>
      </w:r>
    </w:p>
    <w:p w:rsidR="00254A4E" w:rsidRDefault="00254A4E" w:rsidP="002A352F">
      <w:pPr>
        <w:tabs>
          <w:tab w:val="num" w:pos="850"/>
        </w:tabs>
        <w:bidi/>
        <w:spacing w:after="0" w:line="240" w:lineRule="auto"/>
        <w:ind w:left="567"/>
        <w:rPr>
          <w:sz w:val="24"/>
          <w:szCs w:val="24"/>
          <w:rtl/>
        </w:rPr>
      </w:pPr>
      <w:r>
        <w:rPr>
          <w:sz w:val="24"/>
          <w:szCs w:val="24"/>
          <w:rtl/>
        </w:rPr>
        <w:t xml:space="preserve">- </w:t>
      </w:r>
      <w:r>
        <w:rPr>
          <w:rFonts w:hint="cs"/>
          <w:sz w:val="24"/>
          <w:szCs w:val="24"/>
          <w:rtl/>
        </w:rPr>
        <w:t>اعداد</w:t>
      </w:r>
      <w:r>
        <w:rPr>
          <w:sz w:val="24"/>
          <w:szCs w:val="24"/>
          <w:rtl/>
        </w:rPr>
        <w:t xml:space="preserve"> </w:t>
      </w:r>
      <w:r>
        <w:rPr>
          <w:rFonts w:hint="cs"/>
          <w:sz w:val="24"/>
          <w:szCs w:val="24"/>
          <w:rtl/>
        </w:rPr>
        <w:t>السياسات</w:t>
      </w:r>
      <w:r>
        <w:rPr>
          <w:sz w:val="24"/>
          <w:szCs w:val="24"/>
          <w:rtl/>
        </w:rPr>
        <w:t xml:space="preserve"> </w:t>
      </w:r>
      <w:r>
        <w:rPr>
          <w:rFonts w:hint="cs"/>
          <w:sz w:val="24"/>
          <w:szCs w:val="24"/>
          <w:rtl/>
        </w:rPr>
        <w:t>والاستراتيجيات</w:t>
      </w:r>
      <w:r>
        <w:rPr>
          <w:sz w:val="24"/>
          <w:szCs w:val="24"/>
          <w:rtl/>
        </w:rPr>
        <w:t xml:space="preserve"> </w:t>
      </w:r>
      <w:r>
        <w:rPr>
          <w:rFonts w:hint="cs"/>
          <w:sz w:val="24"/>
          <w:szCs w:val="24"/>
          <w:rtl/>
        </w:rPr>
        <w:t>والقوانين</w:t>
      </w:r>
      <w:r>
        <w:rPr>
          <w:sz w:val="24"/>
          <w:szCs w:val="24"/>
          <w:rtl/>
        </w:rPr>
        <w:t xml:space="preserve"> </w:t>
      </w:r>
      <w:r>
        <w:rPr>
          <w:rFonts w:hint="cs"/>
          <w:sz w:val="24"/>
          <w:szCs w:val="24"/>
          <w:rtl/>
        </w:rPr>
        <w:t>والتشريعات</w:t>
      </w:r>
      <w:r>
        <w:rPr>
          <w:sz w:val="24"/>
          <w:szCs w:val="24"/>
          <w:rtl/>
        </w:rPr>
        <w:t xml:space="preserve"> </w:t>
      </w:r>
      <w:r>
        <w:rPr>
          <w:rFonts w:hint="cs"/>
          <w:sz w:val="24"/>
          <w:szCs w:val="24"/>
          <w:rtl/>
        </w:rPr>
        <w:t>المتعلقة</w:t>
      </w:r>
      <w:r>
        <w:rPr>
          <w:sz w:val="24"/>
          <w:szCs w:val="24"/>
          <w:rtl/>
        </w:rPr>
        <w:t xml:space="preserve"> </w:t>
      </w:r>
      <w:r>
        <w:rPr>
          <w:rFonts w:hint="cs"/>
          <w:sz w:val="24"/>
          <w:szCs w:val="24"/>
          <w:rtl/>
        </w:rPr>
        <w:t>بالحفاظ</w:t>
      </w:r>
      <w:r>
        <w:rPr>
          <w:sz w:val="24"/>
          <w:szCs w:val="24"/>
          <w:rtl/>
        </w:rPr>
        <w:t xml:space="preserve"> </w:t>
      </w:r>
      <w:r>
        <w:rPr>
          <w:rFonts w:hint="cs"/>
          <w:sz w:val="24"/>
          <w:szCs w:val="24"/>
          <w:rtl/>
        </w:rPr>
        <w:t>على</w:t>
      </w:r>
      <w:r>
        <w:rPr>
          <w:sz w:val="24"/>
          <w:szCs w:val="24"/>
          <w:rtl/>
        </w:rPr>
        <w:t xml:space="preserve"> </w:t>
      </w:r>
      <w:r>
        <w:rPr>
          <w:rFonts w:hint="cs"/>
          <w:sz w:val="24"/>
          <w:szCs w:val="24"/>
          <w:rtl/>
        </w:rPr>
        <w:t>الموارد</w:t>
      </w:r>
      <w:r>
        <w:rPr>
          <w:sz w:val="24"/>
          <w:szCs w:val="24"/>
          <w:rtl/>
        </w:rPr>
        <w:t xml:space="preserve"> </w:t>
      </w:r>
      <w:r>
        <w:rPr>
          <w:rFonts w:hint="cs"/>
          <w:sz w:val="24"/>
          <w:szCs w:val="24"/>
          <w:rtl/>
        </w:rPr>
        <w:t>الطبيعية</w:t>
      </w:r>
      <w:r>
        <w:rPr>
          <w:sz w:val="24"/>
          <w:szCs w:val="24"/>
          <w:rtl/>
        </w:rPr>
        <w:t xml:space="preserve"> </w:t>
      </w:r>
      <w:r>
        <w:rPr>
          <w:rFonts w:hint="cs"/>
          <w:sz w:val="24"/>
          <w:szCs w:val="24"/>
          <w:rtl/>
        </w:rPr>
        <w:t>المتجددة</w:t>
      </w:r>
      <w:r>
        <w:rPr>
          <w:sz w:val="24"/>
          <w:szCs w:val="24"/>
          <w:rtl/>
        </w:rPr>
        <w:t xml:space="preserve"> (</w:t>
      </w:r>
      <w:r>
        <w:rPr>
          <w:rFonts w:hint="cs"/>
          <w:sz w:val="24"/>
          <w:szCs w:val="24"/>
          <w:rtl/>
        </w:rPr>
        <w:t>غابات</w:t>
      </w:r>
      <w:r>
        <w:rPr>
          <w:sz w:val="24"/>
          <w:szCs w:val="24"/>
          <w:rtl/>
        </w:rPr>
        <w:t xml:space="preserve"> </w:t>
      </w:r>
      <w:r>
        <w:rPr>
          <w:rFonts w:hint="cs"/>
          <w:sz w:val="24"/>
          <w:szCs w:val="24"/>
          <w:rtl/>
        </w:rPr>
        <w:t>ومراعي</w:t>
      </w:r>
      <w:r>
        <w:rPr>
          <w:sz w:val="24"/>
          <w:szCs w:val="24"/>
          <w:rtl/>
        </w:rPr>
        <w:t xml:space="preserve"> </w:t>
      </w:r>
      <w:r>
        <w:rPr>
          <w:rFonts w:hint="cs"/>
          <w:sz w:val="24"/>
          <w:szCs w:val="24"/>
          <w:rtl/>
        </w:rPr>
        <w:t>وحياة</w:t>
      </w:r>
      <w:r>
        <w:rPr>
          <w:sz w:val="24"/>
          <w:szCs w:val="24"/>
          <w:rtl/>
        </w:rPr>
        <w:t xml:space="preserve"> </w:t>
      </w:r>
      <w:r>
        <w:rPr>
          <w:rFonts w:hint="cs"/>
          <w:sz w:val="24"/>
          <w:szCs w:val="24"/>
          <w:rtl/>
        </w:rPr>
        <w:t>برية</w:t>
      </w:r>
      <w:r>
        <w:rPr>
          <w:sz w:val="24"/>
          <w:szCs w:val="24"/>
          <w:rtl/>
        </w:rPr>
        <w:t>)</w:t>
      </w:r>
    </w:p>
    <w:p w:rsidR="00254A4E" w:rsidRDefault="00254A4E" w:rsidP="002A352F">
      <w:pPr>
        <w:tabs>
          <w:tab w:val="num" w:pos="850"/>
        </w:tabs>
        <w:bidi/>
        <w:spacing w:after="0" w:line="240" w:lineRule="auto"/>
        <w:ind w:left="567"/>
        <w:rPr>
          <w:sz w:val="24"/>
          <w:szCs w:val="24"/>
          <w:rtl/>
        </w:rPr>
      </w:pPr>
      <w:r>
        <w:rPr>
          <w:sz w:val="24"/>
          <w:szCs w:val="24"/>
          <w:rtl/>
        </w:rPr>
        <w:t xml:space="preserve">- </w:t>
      </w:r>
      <w:r>
        <w:rPr>
          <w:rFonts w:hint="cs"/>
          <w:sz w:val="24"/>
          <w:szCs w:val="24"/>
          <w:rtl/>
        </w:rPr>
        <w:t>تعزيز</w:t>
      </w:r>
      <w:r>
        <w:rPr>
          <w:sz w:val="24"/>
          <w:szCs w:val="24"/>
          <w:rtl/>
        </w:rPr>
        <w:t xml:space="preserve"> </w:t>
      </w:r>
      <w:r>
        <w:rPr>
          <w:rFonts w:hint="cs"/>
          <w:sz w:val="24"/>
          <w:szCs w:val="24"/>
          <w:rtl/>
        </w:rPr>
        <w:t>البحوث</w:t>
      </w:r>
      <w:r>
        <w:rPr>
          <w:sz w:val="24"/>
          <w:szCs w:val="24"/>
          <w:rtl/>
        </w:rPr>
        <w:t xml:space="preserve"> </w:t>
      </w:r>
      <w:r>
        <w:rPr>
          <w:rFonts w:hint="cs"/>
          <w:sz w:val="24"/>
          <w:szCs w:val="24"/>
          <w:rtl/>
        </w:rPr>
        <w:t>والارشاد</w:t>
      </w:r>
      <w:r>
        <w:rPr>
          <w:sz w:val="24"/>
          <w:szCs w:val="24"/>
          <w:rtl/>
        </w:rPr>
        <w:t xml:space="preserve"> </w:t>
      </w:r>
      <w:r>
        <w:rPr>
          <w:rFonts w:hint="cs"/>
          <w:sz w:val="24"/>
          <w:szCs w:val="24"/>
          <w:rtl/>
        </w:rPr>
        <w:t>والمشاركة</w:t>
      </w:r>
      <w:r>
        <w:rPr>
          <w:sz w:val="24"/>
          <w:szCs w:val="24"/>
          <w:rtl/>
        </w:rPr>
        <w:t xml:space="preserve"> </w:t>
      </w:r>
      <w:r>
        <w:rPr>
          <w:rFonts w:hint="cs"/>
          <w:sz w:val="24"/>
          <w:szCs w:val="24"/>
          <w:rtl/>
        </w:rPr>
        <w:t>الشعبية</w:t>
      </w:r>
      <w:r>
        <w:rPr>
          <w:sz w:val="24"/>
          <w:szCs w:val="24"/>
          <w:rtl/>
        </w:rPr>
        <w:t xml:space="preserve"> </w:t>
      </w:r>
      <w:r>
        <w:rPr>
          <w:rFonts w:hint="cs"/>
          <w:sz w:val="24"/>
          <w:szCs w:val="24"/>
          <w:rtl/>
        </w:rPr>
        <w:t>في</w:t>
      </w:r>
      <w:r>
        <w:rPr>
          <w:sz w:val="24"/>
          <w:szCs w:val="24"/>
          <w:rtl/>
        </w:rPr>
        <w:t xml:space="preserve"> </w:t>
      </w:r>
      <w:r>
        <w:rPr>
          <w:rFonts w:hint="cs"/>
          <w:sz w:val="24"/>
          <w:szCs w:val="24"/>
          <w:rtl/>
        </w:rPr>
        <w:t>الحفاظ</w:t>
      </w:r>
      <w:r>
        <w:rPr>
          <w:sz w:val="24"/>
          <w:szCs w:val="24"/>
          <w:rtl/>
        </w:rPr>
        <w:t xml:space="preserve"> </w:t>
      </w:r>
      <w:r>
        <w:rPr>
          <w:rFonts w:hint="cs"/>
          <w:sz w:val="24"/>
          <w:szCs w:val="24"/>
          <w:rtl/>
        </w:rPr>
        <w:t>على</w:t>
      </w:r>
      <w:r>
        <w:rPr>
          <w:sz w:val="24"/>
          <w:szCs w:val="24"/>
          <w:rtl/>
        </w:rPr>
        <w:t xml:space="preserve"> </w:t>
      </w:r>
      <w:r>
        <w:rPr>
          <w:rFonts w:hint="cs"/>
          <w:sz w:val="24"/>
          <w:szCs w:val="24"/>
          <w:rtl/>
        </w:rPr>
        <w:t>الموارد</w:t>
      </w:r>
      <w:r>
        <w:rPr>
          <w:sz w:val="24"/>
          <w:szCs w:val="24"/>
          <w:rtl/>
        </w:rPr>
        <w:t xml:space="preserve"> </w:t>
      </w:r>
      <w:r>
        <w:rPr>
          <w:rFonts w:hint="cs"/>
          <w:sz w:val="24"/>
          <w:szCs w:val="24"/>
          <w:rtl/>
        </w:rPr>
        <w:t>الوراثية</w:t>
      </w:r>
      <w:r>
        <w:rPr>
          <w:sz w:val="24"/>
          <w:szCs w:val="24"/>
          <w:rtl/>
        </w:rPr>
        <w:t xml:space="preserve"> </w:t>
      </w:r>
      <w:r>
        <w:rPr>
          <w:rFonts w:hint="cs"/>
          <w:sz w:val="24"/>
          <w:szCs w:val="24"/>
          <w:rtl/>
        </w:rPr>
        <w:t>للغابات</w:t>
      </w:r>
      <w:r>
        <w:rPr>
          <w:sz w:val="24"/>
          <w:szCs w:val="24"/>
          <w:rtl/>
        </w:rPr>
        <w:t xml:space="preserve"> </w:t>
      </w:r>
      <w:r>
        <w:rPr>
          <w:rFonts w:hint="cs"/>
          <w:sz w:val="24"/>
          <w:szCs w:val="24"/>
          <w:rtl/>
        </w:rPr>
        <w:t>وتنميتها</w:t>
      </w:r>
      <w:r>
        <w:rPr>
          <w:sz w:val="24"/>
          <w:szCs w:val="24"/>
          <w:rtl/>
        </w:rPr>
        <w:t xml:space="preserve"> </w:t>
      </w:r>
      <w:r>
        <w:rPr>
          <w:rFonts w:hint="cs"/>
          <w:sz w:val="24"/>
          <w:szCs w:val="24"/>
          <w:rtl/>
        </w:rPr>
        <w:t>واستخدامها</w:t>
      </w:r>
      <w:r>
        <w:rPr>
          <w:sz w:val="24"/>
          <w:szCs w:val="24"/>
          <w:rtl/>
        </w:rPr>
        <w:t xml:space="preserve"> </w:t>
      </w:r>
      <w:r>
        <w:rPr>
          <w:rFonts w:hint="cs"/>
          <w:sz w:val="24"/>
          <w:szCs w:val="24"/>
          <w:rtl/>
        </w:rPr>
        <w:t>المستدام</w:t>
      </w:r>
    </w:p>
    <w:p w:rsidR="00254A4E" w:rsidRDefault="00254A4E" w:rsidP="002A352F">
      <w:pPr>
        <w:tabs>
          <w:tab w:val="num" w:pos="850"/>
        </w:tabs>
        <w:bidi/>
        <w:spacing w:after="0" w:line="240" w:lineRule="auto"/>
        <w:ind w:left="567"/>
        <w:rPr>
          <w:sz w:val="24"/>
          <w:szCs w:val="24"/>
          <w:rtl/>
        </w:rPr>
      </w:pPr>
      <w:r>
        <w:rPr>
          <w:sz w:val="24"/>
          <w:szCs w:val="24"/>
          <w:rtl/>
        </w:rPr>
        <w:t xml:space="preserve">- </w:t>
      </w:r>
      <w:r>
        <w:rPr>
          <w:rFonts w:hint="cs"/>
          <w:sz w:val="24"/>
          <w:szCs w:val="24"/>
          <w:rtl/>
        </w:rPr>
        <w:t>تعزيز</w:t>
      </w:r>
      <w:r>
        <w:rPr>
          <w:sz w:val="24"/>
          <w:szCs w:val="24"/>
          <w:rtl/>
        </w:rPr>
        <w:t xml:space="preserve"> </w:t>
      </w:r>
      <w:r>
        <w:rPr>
          <w:rFonts w:hint="cs"/>
          <w:sz w:val="24"/>
          <w:szCs w:val="24"/>
          <w:rtl/>
        </w:rPr>
        <w:t>التعاون</w:t>
      </w:r>
      <w:r>
        <w:rPr>
          <w:sz w:val="24"/>
          <w:szCs w:val="24"/>
          <w:rtl/>
        </w:rPr>
        <w:t xml:space="preserve"> </w:t>
      </w:r>
      <w:r>
        <w:rPr>
          <w:rFonts w:hint="cs"/>
          <w:sz w:val="24"/>
          <w:szCs w:val="24"/>
          <w:rtl/>
        </w:rPr>
        <w:t>والتنسيق</w:t>
      </w:r>
      <w:r>
        <w:rPr>
          <w:sz w:val="24"/>
          <w:szCs w:val="24"/>
          <w:rtl/>
        </w:rPr>
        <w:t xml:space="preserve"> </w:t>
      </w:r>
      <w:r>
        <w:rPr>
          <w:rFonts w:hint="cs"/>
          <w:sz w:val="24"/>
          <w:szCs w:val="24"/>
          <w:rtl/>
        </w:rPr>
        <w:t>وتبادل</w:t>
      </w:r>
      <w:r>
        <w:rPr>
          <w:sz w:val="24"/>
          <w:szCs w:val="24"/>
          <w:rtl/>
        </w:rPr>
        <w:t xml:space="preserve"> </w:t>
      </w:r>
      <w:r>
        <w:rPr>
          <w:rFonts w:hint="cs"/>
          <w:sz w:val="24"/>
          <w:szCs w:val="24"/>
          <w:rtl/>
        </w:rPr>
        <w:t>الخبرات</w:t>
      </w:r>
      <w:r>
        <w:rPr>
          <w:sz w:val="24"/>
          <w:szCs w:val="24"/>
          <w:rtl/>
        </w:rPr>
        <w:t xml:space="preserve"> </w:t>
      </w:r>
      <w:r>
        <w:rPr>
          <w:rFonts w:hint="cs"/>
          <w:sz w:val="24"/>
          <w:szCs w:val="24"/>
          <w:rtl/>
        </w:rPr>
        <w:t>والمعلومات</w:t>
      </w:r>
      <w:r>
        <w:rPr>
          <w:sz w:val="24"/>
          <w:szCs w:val="24"/>
          <w:rtl/>
        </w:rPr>
        <w:t xml:space="preserve"> </w:t>
      </w:r>
      <w:r>
        <w:rPr>
          <w:rFonts w:hint="cs"/>
          <w:sz w:val="24"/>
          <w:szCs w:val="24"/>
          <w:rtl/>
        </w:rPr>
        <w:t>بين</w:t>
      </w:r>
      <w:r>
        <w:rPr>
          <w:sz w:val="24"/>
          <w:szCs w:val="24"/>
          <w:rtl/>
        </w:rPr>
        <w:t xml:space="preserve"> </w:t>
      </w:r>
      <w:r>
        <w:rPr>
          <w:rFonts w:hint="cs"/>
          <w:sz w:val="24"/>
          <w:szCs w:val="24"/>
          <w:rtl/>
        </w:rPr>
        <w:t>المنظمات</w:t>
      </w:r>
      <w:r>
        <w:rPr>
          <w:sz w:val="24"/>
          <w:szCs w:val="24"/>
          <w:rtl/>
        </w:rPr>
        <w:t xml:space="preserve"> </w:t>
      </w:r>
      <w:r>
        <w:rPr>
          <w:rFonts w:hint="cs"/>
          <w:sz w:val="24"/>
          <w:szCs w:val="24"/>
          <w:rtl/>
        </w:rPr>
        <w:t>المحلية</w:t>
      </w:r>
      <w:r>
        <w:rPr>
          <w:sz w:val="24"/>
          <w:szCs w:val="24"/>
          <w:rtl/>
        </w:rPr>
        <w:t xml:space="preserve"> </w:t>
      </w:r>
      <w:r>
        <w:rPr>
          <w:rFonts w:hint="cs"/>
          <w:sz w:val="24"/>
          <w:szCs w:val="24"/>
          <w:rtl/>
        </w:rPr>
        <w:t>والاقليمية</w:t>
      </w:r>
      <w:r>
        <w:rPr>
          <w:sz w:val="24"/>
          <w:szCs w:val="24"/>
          <w:rtl/>
        </w:rPr>
        <w:t xml:space="preserve"> </w:t>
      </w:r>
      <w:r>
        <w:rPr>
          <w:rFonts w:hint="cs"/>
          <w:sz w:val="24"/>
          <w:szCs w:val="24"/>
          <w:rtl/>
        </w:rPr>
        <w:t>والدولية</w:t>
      </w:r>
      <w:r>
        <w:rPr>
          <w:sz w:val="24"/>
          <w:szCs w:val="24"/>
          <w:rtl/>
        </w:rPr>
        <w:t xml:space="preserve"> </w:t>
      </w:r>
      <w:r>
        <w:rPr>
          <w:rFonts w:hint="cs"/>
          <w:sz w:val="24"/>
          <w:szCs w:val="24"/>
          <w:rtl/>
        </w:rPr>
        <w:t>في</w:t>
      </w:r>
      <w:r>
        <w:rPr>
          <w:sz w:val="24"/>
          <w:szCs w:val="24"/>
          <w:rtl/>
        </w:rPr>
        <w:t xml:space="preserve"> </w:t>
      </w:r>
      <w:r>
        <w:rPr>
          <w:rFonts w:hint="cs"/>
          <w:sz w:val="24"/>
          <w:szCs w:val="24"/>
          <w:rtl/>
        </w:rPr>
        <w:t>مجال</w:t>
      </w:r>
      <w:r>
        <w:rPr>
          <w:sz w:val="24"/>
          <w:szCs w:val="24"/>
          <w:rtl/>
        </w:rPr>
        <w:t xml:space="preserve"> </w:t>
      </w:r>
      <w:r>
        <w:rPr>
          <w:rFonts w:hint="cs"/>
          <w:sz w:val="24"/>
          <w:szCs w:val="24"/>
          <w:rtl/>
        </w:rPr>
        <w:t>الحافاظ</w:t>
      </w:r>
      <w:r>
        <w:rPr>
          <w:sz w:val="24"/>
          <w:szCs w:val="24"/>
          <w:rtl/>
        </w:rPr>
        <w:t xml:space="preserve"> </w:t>
      </w:r>
      <w:r>
        <w:rPr>
          <w:rFonts w:hint="cs"/>
          <w:sz w:val="24"/>
          <w:szCs w:val="24"/>
          <w:rtl/>
        </w:rPr>
        <w:t>ورصد</w:t>
      </w:r>
      <w:r>
        <w:rPr>
          <w:sz w:val="24"/>
          <w:szCs w:val="24"/>
          <w:rtl/>
        </w:rPr>
        <w:t xml:space="preserve"> </w:t>
      </w:r>
      <w:r>
        <w:rPr>
          <w:rFonts w:hint="cs"/>
          <w:sz w:val="24"/>
          <w:szCs w:val="24"/>
          <w:rtl/>
        </w:rPr>
        <w:t>التنوع</w:t>
      </w:r>
      <w:r>
        <w:rPr>
          <w:sz w:val="24"/>
          <w:szCs w:val="24"/>
          <w:rtl/>
        </w:rPr>
        <w:t xml:space="preserve"> </w:t>
      </w:r>
      <w:r>
        <w:rPr>
          <w:rFonts w:hint="cs"/>
          <w:sz w:val="24"/>
          <w:szCs w:val="24"/>
          <w:rtl/>
        </w:rPr>
        <w:t>النباتي</w:t>
      </w:r>
      <w:r>
        <w:rPr>
          <w:sz w:val="24"/>
          <w:szCs w:val="24"/>
          <w:rtl/>
        </w:rPr>
        <w:t xml:space="preserve"> </w:t>
      </w:r>
      <w:r>
        <w:rPr>
          <w:rFonts w:hint="cs"/>
          <w:sz w:val="24"/>
          <w:szCs w:val="24"/>
          <w:rtl/>
        </w:rPr>
        <w:t>بين</w:t>
      </w:r>
      <w:r>
        <w:rPr>
          <w:sz w:val="24"/>
          <w:szCs w:val="24"/>
          <w:rtl/>
        </w:rPr>
        <w:t xml:space="preserve"> </w:t>
      </w:r>
      <w:r>
        <w:rPr>
          <w:rFonts w:hint="cs"/>
          <w:sz w:val="24"/>
          <w:szCs w:val="24"/>
          <w:rtl/>
        </w:rPr>
        <w:t>الاصناف</w:t>
      </w:r>
    </w:p>
    <w:p w:rsidR="00254A4E" w:rsidRPr="00D9762D" w:rsidRDefault="00254A4E" w:rsidP="002A352F">
      <w:pPr>
        <w:tabs>
          <w:tab w:val="num" w:pos="850"/>
        </w:tabs>
        <w:bidi/>
        <w:spacing w:after="0" w:line="240" w:lineRule="auto"/>
        <w:ind w:left="567"/>
        <w:rPr>
          <w:sz w:val="24"/>
          <w:szCs w:val="24"/>
          <w:rtl/>
        </w:rPr>
      </w:pPr>
      <w:r>
        <w:rPr>
          <w:sz w:val="24"/>
          <w:szCs w:val="24"/>
          <w:rtl/>
        </w:rPr>
        <w:t xml:space="preserve">- </w:t>
      </w:r>
      <w:r>
        <w:rPr>
          <w:rFonts w:hint="cs"/>
          <w:sz w:val="24"/>
          <w:szCs w:val="24"/>
          <w:rtl/>
        </w:rPr>
        <w:t>تصميم</w:t>
      </w:r>
      <w:r>
        <w:rPr>
          <w:sz w:val="24"/>
          <w:szCs w:val="24"/>
          <w:rtl/>
        </w:rPr>
        <w:t xml:space="preserve"> </w:t>
      </w:r>
      <w:r>
        <w:rPr>
          <w:rFonts w:hint="cs"/>
          <w:sz w:val="24"/>
          <w:szCs w:val="24"/>
          <w:rtl/>
        </w:rPr>
        <w:t>وتنفيذ</w:t>
      </w:r>
      <w:r>
        <w:rPr>
          <w:sz w:val="24"/>
          <w:szCs w:val="24"/>
          <w:rtl/>
        </w:rPr>
        <w:t xml:space="preserve"> </w:t>
      </w:r>
      <w:r>
        <w:rPr>
          <w:rFonts w:hint="cs"/>
          <w:sz w:val="24"/>
          <w:szCs w:val="24"/>
          <w:rtl/>
        </w:rPr>
        <w:t>برنامج</w:t>
      </w:r>
      <w:r>
        <w:rPr>
          <w:sz w:val="24"/>
          <w:szCs w:val="24"/>
          <w:rtl/>
        </w:rPr>
        <w:t xml:space="preserve"> </w:t>
      </w:r>
      <w:r>
        <w:rPr>
          <w:rFonts w:hint="cs"/>
          <w:sz w:val="24"/>
          <w:szCs w:val="24"/>
          <w:rtl/>
        </w:rPr>
        <w:t>ارشادي</w:t>
      </w:r>
      <w:r>
        <w:rPr>
          <w:sz w:val="24"/>
          <w:szCs w:val="24"/>
          <w:rtl/>
        </w:rPr>
        <w:t xml:space="preserve"> </w:t>
      </w:r>
      <w:r>
        <w:rPr>
          <w:rFonts w:hint="cs"/>
          <w:sz w:val="24"/>
          <w:szCs w:val="24"/>
          <w:rtl/>
        </w:rPr>
        <w:t>لتحسين</w:t>
      </w:r>
      <w:r>
        <w:rPr>
          <w:sz w:val="24"/>
          <w:szCs w:val="24"/>
          <w:rtl/>
        </w:rPr>
        <w:t xml:space="preserve"> </w:t>
      </w:r>
      <w:r>
        <w:rPr>
          <w:rFonts w:hint="cs"/>
          <w:sz w:val="24"/>
          <w:szCs w:val="24"/>
          <w:rtl/>
        </w:rPr>
        <w:t>مفهوم</w:t>
      </w:r>
      <w:r>
        <w:rPr>
          <w:sz w:val="24"/>
          <w:szCs w:val="24"/>
          <w:rtl/>
        </w:rPr>
        <w:t xml:space="preserve"> </w:t>
      </w:r>
      <w:r>
        <w:rPr>
          <w:rFonts w:hint="cs"/>
          <w:sz w:val="24"/>
          <w:szCs w:val="24"/>
          <w:rtl/>
        </w:rPr>
        <w:t>اهمية</w:t>
      </w:r>
      <w:r>
        <w:rPr>
          <w:sz w:val="24"/>
          <w:szCs w:val="24"/>
          <w:rtl/>
        </w:rPr>
        <w:t xml:space="preserve"> </w:t>
      </w:r>
      <w:r>
        <w:rPr>
          <w:rFonts w:hint="cs"/>
          <w:sz w:val="24"/>
          <w:szCs w:val="24"/>
          <w:rtl/>
        </w:rPr>
        <w:t>التنوع</w:t>
      </w:r>
      <w:r>
        <w:rPr>
          <w:sz w:val="24"/>
          <w:szCs w:val="24"/>
          <w:rtl/>
        </w:rPr>
        <w:t xml:space="preserve"> </w:t>
      </w:r>
      <w:r>
        <w:rPr>
          <w:rFonts w:hint="cs"/>
          <w:sz w:val="24"/>
          <w:szCs w:val="24"/>
          <w:rtl/>
        </w:rPr>
        <w:t>الوراثي</w:t>
      </w:r>
      <w:r>
        <w:rPr>
          <w:sz w:val="24"/>
          <w:szCs w:val="24"/>
          <w:rtl/>
        </w:rPr>
        <w:t xml:space="preserve"> </w:t>
      </w:r>
      <w:r>
        <w:rPr>
          <w:rFonts w:hint="cs"/>
          <w:sz w:val="24"/>
          <w:szCs w:val="24"/>
          <w:rtl/>
        </w:rPr>
        <w:t>للغابات</w:t>
      </w:r>
      <w:r>
        <w:rPr>
          <w:sz w:val="24"/>
          <w:szCs w:val="24"/>
          <w:rtl/>
        </w:rPr>
        <w:t xml:space="preserve"> </w:t>
      </w:r>
      <w:r>
        <w:rPr>
          <w:rFonts w:hint="cs"/>
          <w:sz w:val="24"/>
          <w:szCs w:val="24"/>
          <w:rtl/>
        </w:rPr>
        <w:t>لاصحاب</w:t>
      </w:r>
      <w:r>
        <w:rPr>
          <w:sz w:val="24"/>
          <w:szCs w:val="24"/>
          <w:rtl/>
        </w:rPr>
        <w:t xml:space="preserve"> </w:t>
      </w:r>
      <w:r>
        <w:rPr>
          <w:rFonts w:hint="cs"/>
          <w:sz w:val="24"/>
          <w:szCs w:val="24"/>
          <w:rtl/>
        </w:rPr>
        <w:t>القرار</w:t>
      </w:r>
      <w:r>
        <w:rPr>
          <w:sz w:val="24"/>
          <w:szCs w:val="24"/>
          <w:rtl/>
        </w:rPr>
        <w:t xml:space="preserve"> </w:t>
      </w:r>
      <w:r>
        <w:rPr>
          <w:rFonts w:hint="cs"/>
          <w:sz w:val="24"/>
          <w:szCs w:val="24"/>
          <w:rtl/>
        </w:rPr>
        <w:t>والسكان</w:t>
      </w:r>
      <w:r>
        <w:rPr>
          <w:sz w:val="24"/>
          <w:szCs w:val="24"/>
          <w:rtl/>
        </w:rPr>
        <w:t xml:space="preserve">  </w:t>
      </w:r>
    </w:p>
    <w:p w:rsidR="00254A4E" w:rsidRPr="00D53BF5" w:rsidRDefault="00254A4E" w:rsidP="002A352F">
      <w:pPr>
        <w:tabs>
          <w:tab w:val="num" w:pos="850"/>
        </w:tabs>
        <w:bidi/>
        <w:spacing w:after="0" w:line="240" w:lineRule="auto"/>
        <w:ind w:left="567"/>
        <w:rPr>
          <w:rFonts w:ascii="Times New Roman" w:hAnsi="Times New Roman" w:cs="Times New Roman"/>
          <w:sz w:val="24"/>
          <w:szCs w:val="24"/>
          <w:rtl/>
        </w:rPr>
      </w:pPr>
    </w:p>
    <w:p w:rsidR="00254A4E" w:rsidRDefault="00254A4E" w:rsidP="002671D7">
      <w:pPr>
        <w:autoSpaceDE w:val="0"/>
        <w:autoSpaceDN w:val="0"/>
        <w:bidi/>
        <w:adjustRightInd w:val="0"/>
        <w:spacing w:after="0" w:line="240" w:lineRule="auto"/>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 xml:space="preserve">لا توجد في اليمن حتى ألان أي نشاط </w:t>
      </w:r>
      <w:r>
        <w:rPr>
          <w:rFonts w:ascii="Times New Roman" w:hAnsi="Times New Roman" w:cs="Times New Roman"/>
          <w:sz w:val="24"/>
          <w:szCs w:val="24"/>
          <w:rtl/>
          <w:lang w:eastAsia="en-GB"/>
        </w:rPr>
        <w:t xml:space="preserve">غابوي لأنواع أشجار تخضع لأهداف إنتاجية في اليمن. هناك بعض الأنشطة التي تمت بين 1998 و 1992م في الهيئة العامة للبحوث والإرشاد الزراعي وفيه تم زراعة العديد من أنواع الأشجار الغابوية المدخلة في مناطق بيئية متعددة من محافظات تعز واب وذمار وذلك لتقييم صلاحيتها في البيئة اليمنية واولويتها في التشجير الحرجي، وكانت تخضع الى دراسة وادارة ومتابعة دورية وقد اثبتت الكثير منها نجاحها. من </w:t>
      </w:r>
      <w:r>
        <w:rPr>
          <w:rFonts w:ascii="Times New Roman" w:hAnsi="Times New Roman" w:cs="Times New Roman"/>
          <w:sz w:val="24"/>
          <w:szCs w:val="24"/>
          <w:rtl/>
          <w:lang w:eastAsia="en-GB" w:bidi="ar-YE"/>
        </w:rPr>
        <w:t>ا</w:t>
      </w:r>
      <w:r>
        <w:rPr>
          <w:rFonts w:ascii="Times New Roman" w:hAnsi="Times New Roman" w:cs="Times New Roman"/>
          <w:sz w:val="24"/>
          <w:szCs w:val="24"/>
          <w:rtl/>
          <w:lang w:eastAsia="en-GB"/>
        </w:rPr>
        <w:t>هم هذه الاشجار مايلي:</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85"/>
        <w:gridCol w:w="3285"/>
        <w:gridCol w:w="3285"/>
      </w:tblGrid>
      <w:tr w:rsidR="00254A4E">
        <w:tc>
          <w:tcPr>
            <w:tcW w:w="3285" w:type="dxa"/>
          </w:tcPr>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Eucalyptus torquata Luehm</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Leucaena leucocephala (Lam.)Dewit.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Melia azedarach L.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Parkinsonia aculeata L.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Pithecellobium dulce (Roxb.)Benth.</w:t>
            </w:r>
          </w:p>
          <w:p w:rsidR="00254A4E" w:rsidRPr="00CA093F" w:rsidRDefault="00254A4E" w:rsidP="00CA093F">
            <w:pPr>
              <w:spacing w:after="0" w:line="240" w:lineRule="auto"/>
              <w:rPr>
                <w:rFonts w:ascii="Times New Roman" w:hAnsi="Times New Roman" w:cs="Times New Roman"/>
                <w:i/>
                <w:iCs/>
                <w:sz w:val="20"/>
                <w:szCs w:val="20"/>
                <w:lang w:eastAsia="en-GB"/>
              </w:rPr>
            </w:pPr>
            <w:bookmarkStart w:id="0" w:name="OLE_LINK33"/>
            <w:bookmarkStart w:id="1" w:name="OLE_LINK34"/>
            <w:r w:rsidRPr="00CA093F">
              <w:rPr>
                <w:rFonts w:ascii="Times New Roman" w:hAnsi="Times New Roman" w:cs="Times New Roman"/>
                <w:i/>
                <w:iCs/>
                <w:sz w:val="20"/>
                <w:szCs w:val="20"/>
                <w:lang w:eastAsia="en-GB"/>
              </w:rPr>
              <w:t xml:space="preserve">Prosopis cineraria </w:t>
            </w:r>
            <w:bookmarkEnd w:id="0"/>
            <w:bookmarkEnd w:id="1"/>
            <w:r w:rsidRPr="00CA093F">
              <w:rPr>
                <w:rFonts w:ascii="Times New Roman" w:hAnsi="Times New Roman" w:cs="Times New Roman"/>
                <w:i/>
                <w:iCs/>
                <w:sz w:val="20"/>
                <w:szCs w:val="20"/>
                <w:lang w:eastAsia="en-GB"/>
              </w:rPr>
              <w:t xml:space="preserve">(L.)Druce.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Prosopis tamarugo F.Phill.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Thevetia peruviana (Pers.)K.Schum. </w:t>
            </w:r>
          </w:p>
          <w:p w:rsidR="00254A4E" w:rsidRPr="00CA093F" w:rsidRDefault="00254A4E" w:rsidP="00CA093F">
            <w:pPr>
              <w:autoSpaceDE w:val="0"/>
              <w:autoSpaceDN w:val="0"/>
              <w:bidi/>
              <w:adjustRightInd w:val="0"/>
              <w:spacing w:after="0" w:line="240" w:lineRule="auto"/>
              <w:rPr>
                <w:rFonts w:ascii="Times New Roman" w:hAnsi="Times New Roman" w:cs="Times New Roman"/>
                <w:sz w:val="20"/>
                <w:szCs w:val="20"/>
                <w:lang w:eastAsia="en-GB"/>
              </w:rPr>
            </w:pPr>
          </w:p>
        </w:tc>
        <w:tc>
          <w:tcPr>
            <w:tcW w:w="3285" w:type="dxa"/>
          </w:tcPr>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camaldulensis Dehnh.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globulus Labill.  </w:t>
            </w:r>
            <w:r w:rsidRPr="00CA093F">
              <w:rPr>
                <w:rFonts w:ascii="Times New Roman" w:hAnsi="Times New Roman" w:cs="Times New Roman"/>
                <w:i/>
                <w:iCs/>
                <w:sz w:val="20"/>
                <w:szCs w:val="20"/>
                <w:rtl/>
                <w:lang w:eastAsia="en-GB"/>
              </w:rPr>
              <w:t xml:space="preserve">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gomphocephala A.DC.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grandis Hill ex Maiden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marginata Sm.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microthera F.Muell.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occidentalis Endl.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Eucalyptus tereticornis Sm.  </w:t>
            </w:r>
          </w:p>
          <w:p w:rsidR="00254A4E" w:rsidRPr="00CA093F" w:rsidRDefault="00254A4E" w:rsidP="00CA093F">
            <w:pPr>
              <w:autoSpaceDE w:val="0"/>
              <w:autoSpaceDN w:val="0"/>
              <w:bidi/>
              <w:adjustRightInd w:val="0"/>
              <w:spacing w:after="0" w:line="240" w:lineRule="auto"/>
              <w:rPr>
                <w:rFonts w:ascii="Times New Roman" w:hAnsi="Times New Roman" w:cs="Times New Roman"/>
                <w:sz w:val="20"/>
                <w:szCs w:val="20"/>
                <w:lang w:eastAsia="en-GB"/>
              </w:rPr>
            </w:pPr>
          </w:p>
        </w:tc>
        <w:tc>
          <w:tcPr>
            <w:tcW w:w="3285" w:type="dxa"/>
          </w:tcPr>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Acacia</w:t>
            </w:r>
            <w:r w:rsidRPr="00CA093F">
              <w:rPr>
                <w:rFonts w:ascii="Times New Roman" w:hAnsi="Times New Roman" w:cs="Times New Roman"/>
                <w:i/>
                <w:iCs/>
                <w:sz w:val="20"/>
                <w:szCs w:val="20"/>
                <w:rtl/>
                <w:lang w:eastAsia="en-GB"/>
              </w:rPr>
              <w:t xml:space="preserve"> </w:t>
            </w:r>
            <w:r w:rsidRPr="00CA093F">
              <w:rPr>
                <w:rFonts w:ascii="Times New Roman" w:hAnsi="Times New Roman" w:cs="Times New Roman"/>
                <w:i/>
                <w:iCs/>
                <w:sz w:val="20"/>
                <w:szCs w:val="20"/>
                <w:lang w:eastAsia="en-GB"/>
              </w:rPr>
              <w:t xml:space="preserve">auriculiformis A.Cum.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Acacia calcicola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Acacia cyanophylla Lindl. </w:t>
            </w:r>
            <w:r w:rsidRPr="00CA093F">
              <w:rPr>
                <w:rFonts w:ascii="Times New Roman" w:hAnsi="Times New Roman" w:cs="Times New Roman"/>
                <w:i/>
                <w:iCs/>
                <w:sz w:val="20"/>
                <w:szCs w:val="20"/>
                <w:rtl/>
                <w:lang w:eastAsia="en-GB"/>
              </w:rPr>
              <w:t xml:space="preserve"> </w:t>
            </w:r>
            <w:r w:rsidRPr="00CA093F">
              <w:rPr>
                <w:rFonts w:ascii="Times New Roman" w:hAnsi="Times New Roman" w:cs="Times New Roman"/>
                <w:i/>
                <w:iCs/>
                <w:sz w:val="20"/>
                <w:szCs w:val="20"/>
                <w:lang w:eastAsia="en-GB"/>
              </w:rPr>
              <w:t xml:space="preserve">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Acacia cyclops A.Cimm. ex G.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Acacia farnesiana Willd.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Acacia tortilis (Forssk.)Hayne </w:t>
            </w:r>
          </w:p>
          <w:p w:rsidR="00254A4E" w:rsidRPr="00CA093F" w:rsidRDefault="00254A4E" w:rsidP="00CA093F">
            <w:pPr>
              <w:spacing w:after="0" w:line="240" w:lineRule="auto"/>
              <w:rPr>
                <w:rFonts w:ascii="Times New Roman" w:hAnsi="Times New Roman" w:cs="Times New Roman"/>
                <w:i/>
                <w:iCs/>
                <w:sz w:val="20"/>
                <w:szCs w:val="20"/>
                <w:lang w:eastAsia="en-GB"/>
              </w:rPr>
            </w:pPr>
            <w:r w:rsidRPr="00CA093F">
              <w:rPr>
                <w:rFonts w:ascii="Times New Roman" w:hAnsi="Times New Roman" w:cs="Times New Roman"/>
                <w:i/>
                <w:iCs/>
                <w:sz w:val="20"/>
                <w:szCs w:val="20"/>
                <w:lang w:eastAsia="en-GB"/>
              </w:rPr>
              <w:t xml:space="preserve">Albizia lebbeck (L.)Benth.   </w:t>
            </w:r>
          </w:p>
          <w:p w:rsidR="00254A4E" w:rsidRPr="00CA093F" w:rsidRDefault="00254A4E" w:rsidP="00CA093F">
            <w:pPr>
              <w:autoSpaceDE w:val="0"/>
              <w:autoSpaceDN w:val="0"/>
              <w:adjustRightInd w:val="0"/>
              <w:spacing w:after="0" w:line="240" w:lineRule="auto"/>
              <w:rPr>
                <w:rFonts w:ascii="Times New Roman" w:hAnsi="Times New Roman" w:cs="Times New Roman"/>
                <w:sz w:val="20"/>
                <w:szCs w:val="20"/>
                <w:lang w:eastAsia="en-GB"/>
              </w:rPr>
            </w:pPr>
            <w:r w:rsidRPr="00CA093F">
              <w:rPr>
                <w:rFonts w:ascii="Times New Roman" w:hAnsi="Times New Roman" w:cs="Times New Roman"/>
                <w:i/>
                <w:iCs/>
                <w:sz w:val="20"/>
                <w:szCs w:val="20"/>
                <w:lang w:eastAsia="en-GB"/>
              </w:rPr>
              <w:t xml:space="preserve">Azadirachta indica (L.) Jass.   </w:t>
            </w:r>
          </w:p>
        </w:tc>
      </w:tr>
    </w:tbl>
    <w:p w:rsidR="00254A4E" w:rsidRPr="00D53BF5" w:rsidRDefault="00254A4E" w:rsidP="00791467">
      <w:pPr>
        <w:autoSpaceDE w:val="0"/>
        <w:autoSpaceDN w:val="0"/>
        <w:bidi/>
        <w:adjustRightInd w:val="0"/>
        <w:spacing w:after="0" w:line="240" w:lineRule="auto"/>
        <w:rPr>
          <w:rFonts w:ascii="Times New Roman" w:hAnsi="Times New Roman" w:cs="Times New Roman"/>
          <w:sz w:val="24"/>
          <w:szCs w:val="24"/>
          <w:rtl/>
          <w:lang w:eastAsia="en-GB"/>
        </w:rPr>
      </w:pPr>
      <w:r>
        <w:rPr>
          <w:rFonts w:ascii="Times New Roman" w:hAnsi="Times New Roman" w:cs="Times New Roman"/>
          <w:sz w:val="24"/>
          <w:szCs w:val="24"/>
          <w:rtl/>
          <w:lang w:eastAsia="en-GB" w:bidi="ar-YE"/>
        </w:rPr>
        <w:t xml:space="preserve">ملحق 1 يوضح </w:t>
      </w:r>
      <w:r w:rsidRPr="00D53BF5">
        <w:rPr>
          <w:rFonts w:ascii="Times New Roman" w:hAnsi="Times New Roman" w:cs="Times New Roman"/>
          <w:sz w:val="24"/>
          <w:szCs w:val="24"/>
          <w:rtl/>
          <w:lang w:eastAsia="en-GB"/>
        </w:rPr>
        <w:t xml:space="preserve">قائمة </w:t>
      </w:r>
      <w:r>
        <w:rPr>
          <w:rFonts w:ascii="Times New Roman" w:hAnsi="Times New Roman" w:cs="Times New Roman"/>
          <w:sz w:val="24"/>
          <w:szCs w:val="24"/>
          <w:rtl/>
          <w:lang w:eastAsia="en-GB"/>
        </w:rPr>
        <w:t>ل</w:t>
      </w:r>
      <w:r w:rsidRPr="00D53BF5">
        <w:rPr>
          <w:rFonts w:ascii="Times New Roman" w:hAnsi="Times New Roman" w:cs="Times New Roman"/>
          <w:sz w:val="24"/>
          <w:szCs w:val="24"/>
          <w:rtl/>
          <w:lang w:eastAsia="en-GB"/>
        </w:rPr>
        <w:t xml:space="preserve"> </w:t>
      </w:r>
      <w:r>
        <w:rPr>
          <w:rFonts w:ascii="Times New Roman" w:hAnsi="Times New Roman" w:cs="Times New Roman"/>
          <w:sz w:val="24"/>
          <w:szCs w:val="24"/>
          <w:rtl/>
          <w:lang w:eastAsia="en-GB"/>
        </w:rPr>
        <w:t xml:space="preserve">554 نوع </w:t>
      </w:r>
      <w:r w:rsidRPr="00D53BF5">
        <w:rPr>
          <w:rFonts w:ascii="Times New Roman" w:hAnsi="Times New Roman" w:cs="Times New Roman"/>
          <w:sz w:val="24"/>
          <w:szCs w:val="24"/>
          <w:rtl/>
          <w:lang w:bidi="ar-YE"/>
        </w:rPr>
        <w:t xml:space="preserve"> من الأشجار والشجيرات</w:t>
      </w:r>
      <w:r w:rsidRPr="00D53BF5">
        <w:rPr>
          <w:rFonts w:ascii="Times New Roman" w:hAnsi="Times New Roman" w:cs="Times New Roman"/>
          <w:sz w:val="24"/>
          <w:szCs w:val="24"/>
          <w:lang w:bidi="ar-YE"/>
        </w:rPr>
        <w:t xml:space="preserve"> </w:t>
      </w:r>
      <w:r w:rsidRPr="00D53BF5">
        <w:rPr>
          <w:rFonts w:ascii="Times New Roman" w:hAnsi="Times New Roman" w:cs="Times New Roman"/>
          <w:sz w:val="24"/>
          <w:szCs w:val="24"/>
          <w:rtl/>
          <w:lang w:bidi="ar-YE"/>
        </w:rPr>
        <w:t xml:space="preserve"> ونباتات </w:t>
      </w:r>
      <w:r>
        <w:rPr>
          <w:rFonts w:ascii="Times New Roman" w:hAnsi="Times New Roman" w:cs="Times New Roman"/>
          <w:sz w:val="24"/>
          <w:szCs w:val="24"/>
          <w:rtl/>
          <w:lang w:bidi="ar-YE"/>
        </w:rPr>
        <w:t>المناطق الحرجية و</w:t>
      </w:r>
      <w:r w:rsidRPr="00D53BF5">
        <w:rPr>
          <w:rFonts w:ascii="Times New Roman" w:hAnsi="Times New Roman" w:cs="Times New Roman"/>
          <w:sz w:val="24"/>
          <w:szCs w:val="24"/>
          <w:rtl/>
          <w:lang w:bidi="ar-YE"/>
        </w:rPr>
        <w:t xml:space="preserve">مناطق الغابات </w:t>
      </w:r>
      <w:r w:rsidRPr="00D53BF5">
        <w:rPr>
          <w:rFonts w:ascii="Times New Roman" w:hAnsi="Times New Roman" w:cs="Times New Roman"/>
          <w:sz w:val="24"/>
          <w:szCs w:val="24"/>
          <w:rtl/>
          <w:lang w:eastAsia="en-GB"/>
        </w:rPr>
        <w:t>الرئيسي</w:t>
      </w:r>
      <w:r>
        <w:rPr>
          <w:rFonts w:ascii="Times New Roman" w:hAnsi="Times New Roman" w:cs="Times New Roman"/>
          <w:sz w:val="24"/>
          <w:szCs w:val="24"/>
          <w:rtl/>
          <w:lang w:eastAsia="en-GB"/>
        </w:rPr>
        <w:t>ة في اليمن</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و</w:t>
      </w:r>
      <w:r w:rsidRPr="00D53BF5">
        <w:rPr>
          <w:rFonts w:ascii="Times New Roman" w:hAnsi="Times New Roman" w:cs="Times New Roman"/>
          <w:sz w:val="24"/>
          <w:szCs w:val="24"/>
          <w:rtl/>
          <w:lang w:eastAsia="en-GB"/>
        </w:rPr>
        <w:t>التى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تعتبر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مهددة</w:t>
      </w:r>
      <w:r w:rsidRPr="00D53BF5">
        <w:rPr>
          <w:rFonts w:ascii="Times New Roman" w:hAnsi="Times New Roman" w:cs="Times New Roman"/>
          <w:sz w:val="24"/>
          <w:szCs w:val="24"/>
          <w:lang w:eastAsia="en-GB"/>
        </w:rPr>
        <w:t xml:space="preserve"> </w:t>
      </w:r>
    </w:p>
    <w:p w:rsidR="00254A4E" w:rsidRPr="00D53BF5" w:rsidRDefault="00254A4E" w:rsidP="002542A6">
      <w:pPr>
        <w:bidi/>
        <w:spacing w:after="0" w:line="240" w:lineRule="auto"/>
        <w:rPr>
          <w:rFonts w:ascii="Times New Roman" w:hAnsi="Times New Roman" w:cs="Times New Roman"/>
          <w:sz w:val="24"/>
          <w:szCs w:val="24"/>
          <w:rtl/>
          <w:lang w:eastAsia="en-GB" w:bidi="ar-YE"/>
        </w:rPr>
      </w:pPr>
      <w:r w:rsidRPr="00376618">
        <w:rPr>
          <w:noProof/>
          <w:sz w:val="24"/>
          <w:lang w:val="en-US"/>
        </w:rPr>
        <w:pict>
          <v:shape id="_x0000_i1060" type="#_x0000_t75" style="width:481.5pt;height:129.75pt;visibility:visible">
            <v:imagedata r:id="rId45" o:title=""/>
          </v:shape>
        </w:pict>
      </w:r>
      <w:r w:rsidRPr="00D53BF5">
        <w:rPr>
          <w:rFonts w:ascii="Times New Roman" w:hAnsi="Times New Roman" w:cs="Times New Roman"/>
          <w:sz w:val="24"/>
          <w:szCs w:val="24"/>
          <w:rtl/>
          <w:lang w:eastAsia="en-GB"/>
        </w:rPr>
        <w:t>جدول (</w:t>
      </w:r>
      <w:r>
        <w:rPr>
          <w:rFonts w:ascii="Times New Roman" w:hAnsi="Times New Roman" w:cs="Times New Roman"/>
          <w:sz w:val="24"/>
          <w:szCs w:val="24"/>
          <w:rtl/>
          <w:lang w:eastAsia="en-GB"/>
        </w:rPr>
        <w:t>7</w:t>
      </w:r>
      <w:r w:rsidRPr="00D53BF5">
        <w:rPr>
          <w:rFonts w:ascii="Times New Roman" w:hAnsi="Times New Roman" w:cs="Times New Roman"/>
          <w:sz w:val="24"/>
          <w:szCs w:val="24"/>
          <w:rtl/>
          <w:lang w:eastAsia="en-GB"/>
        </w:rPr>
        <w:t xml:space="preserve"> ). معايير وطنية اولية </w:t>
      </w:r>
      <w:hyperlink r:id="rId46" w:tooltip="الاتحاد الدولي للحفاظ على الطبيعة (الصفحة غير موجودة)" w:history="1">
        <w:r w:rsidRPr="00D53BF5">
          <w:rPr>
            <w:rFonts w:ascii="Times New Roman" w:hAnsi="Times New Roman" w:cs="Times New Roman"/>
            <w:sz w:val="24"/>
            <w:szCs w:val="24"/>
            <w:rtl/>
            <w:lang w:eastAsia="en-GB" w:bidi="ar-YE"/>
          </w:rPr>
          <w:t>للاتحاد</w:t>
        </w:r>
        <w:r w:rsidRPr="00D53BF5">
          <w:rPr>
            <w:rFonts w:ascii="Times New Roman" w:hAnsi="Times New Roman" w:cs="Times New Roman"/>
            <w:sz w:val="24"/>
            <w:szCs w:val="24"/>
            <w:rtl/>
            <w:lang w:eastAsia="en-GB"/>
          </w:rPr>
          <w:t xml:space="preserve"> الدولي للحفاظ على الطبيعة</w:t>
        </w:r>
      </w:hyperlink>
      <w:r w:rsidRPr="00D53BF5">
        <w:rPr>
          <w:rFonts w:ascii="Times New Roman" w:hAnsi="Times New Roman" w:cs="Times New Roman"/>
          <w:sz w:val="24"/>
          <w:szCs w:val="24"/>
          <w:rtl/>
          <w:lang w:eastAsia="en-GB"/>
        </w:rPr>
        <w:t xml:space="preserve"> (</w:t>
      </w:r>
      <w:r w:rsidRPr="00D53BF5">
        <w:rPr>
          <w:rFonts w:ascii="Times New Roman" w:hAnsi="Times New Roman" w:cs="Times New Roman"/>
          <w:sz w:val="24"/>
          <w:szCs w:val="24"/>
          <w:lang w:eastAsia="en-GB"/>
        </w:rPr>
        <w:t>IUCN</w:t>
      </w:r>
      <w:r w:rsidRPr="00D53BF5">
        <w:rPr>
          <w:rFonts w:ascii="Times New Roman" w:hAnsi="Times New Roman" w:cs="Times New Roman"/>
          <w:sz w:val="24"/>
          <w:szCs w:val="24"/>
          <w:rtl/>
          <w:lang w:eastAsia="en-GB" w:bidi="ar-YE"/>
        </w:rPr>
        <w:t>) لعدد 18 نباتا نادرة ومعرضة للا</w:t>
      </w:r>
      <w:r>
        <w:rPr>
          <w:rFonts w:ascii="Times New Roman" w:hAnsi="Times New Roman" w:cs="Times New Roman"/>
          <w:sz w:val="24"/>
          <w:szCs w:val="24"/>
          <w:lang w:eastAsia="en-GB" w:bidi="ar-YE"/>
        </w:rPr>
        <w:t xml:space="preserve"> </w:t>
      </w:r>
      <w:r w:rsidRPr="00D53BF5">
        <w:rPr>
          <w:rFonts w:ascii="Times New Roman" w:hAnsi="Times New Roman" w:cs="Times New Roman"/>
          <w:sz w:val="24"/>
          <w:szCs w:val="24"/>
          <w:rtl/>
          <w:lang w:eastAsia="en-GB" w:bidi="ar-YE"/>
        </w:rPr>
        <w:t xml:space="preserve">نقراض والتي تتواجد في مناطق الغابات الاستوائية اليمنية التي تكسوا الوديان </w:t>
      </w:r>
      <w:r>
        <w:rPr>
          <w:rFonts w:ascii="Times New Roman" w:hAnsi="Times New Roman" w:cs="Times New Roman"/>
          <w:sz w:val="24"/>
          <w:szCs w:val="24"/>
          <w:rtl/>
          <w:lang w:eastAsia="en-GB" w:bidi="ar-YE"/>
        </w:rPr>
        <w:t>.</w:t>
      </w:r>
    </w:p>
    <w:p w:rsidR="00254A4E" w:rsidRDefault="00254A4E" w:rsidP="0022126D">
      <w:pPr>
        <w:bidi/>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lang w:eastAsia="en-GB"/>
        </w:rPr>
        <w:t>CR – Critically Endangered</w:t>
      </w:r>
      <w:r w:rsidRPr="00D53BF5">
        <w:rPr>
          <w:rFonts w:ascii="Times New Roman" w:hAnsi="Times New Roman" w:cs="Times New Roman"/>
          <w:sz w:val="24"/>
          <w:szCs w:val="24"/>
          <w:rtl/>
          <w:lang w:eastAsia="en-GB"/>
        </w:rPr>
        <w:t xml:space="preserve"> </w:t>
      </w:r>
      <w:r w:rsidRPr="00D53BF5">
        <w:rPr>
          <w:rStyle w:val="st"/>
          <w:rFonts w:ascii="Times New Roman" w:hAnsi="Times New Roman"/>
          <w:sz w:val="24"/>
          <w:szCs w:val="24"/>
          <w:rtl/>
        </w:rPr>
        <w:t>على حافة الانقراض</w:t>
      </w:r>
      <w:r w:rsidRPr="00D53BF5">
        <w:rPr>
          <w:rFonts w:ascii="Times New Roman" w:hAnsi="Times New Roman" w:cs="Times New Roman"/>
          <w:sz w:val="24"/>
          <w:szCs w:val="24"/>
          <w:lang w:eastAsia="en-GB"/>
        </w:rPr>
        <w:t>, EN – Endangered</w:t>
      </w:r>
      <w:r w:rsidRPr="00D53BF5">
        <w:rPr>
          <w:rFonts w:ascii="Times New Roman" w:hAnsi="Times New Roman" w:cs="Times New Roman"/>
          <w:sz w:val="24"/>
          <w:szCs w:val="24"/>
          <w:rtl/>
          <w:lang w:eastAsia="en-GB"/>
        </w:rPr>
        <w:t xml:space="preserve"> مهددة بالانقراض </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bidi="ar-YE"/>
        </w:rPr>
        <w:t xml:space="preserve"> </w:t>
      </w:r>
      <w:r w:rsidRPr="00D53BF5">
        <w:rPr>
          <w:rFonts w:ascii="Times New Roman" w:hAnsi="Times New Roman" w:cs="Times New Roman"/>
          <w:sz w:val="24"/>
          <w:szCs w:val="24"/>
          <w:lang w:eastAsia="en-GB"/>
        </w:rPr>
        <w:t>(Hall et al, 2008).</w:t>
      </w:r>
    </w:p>
    <w:p w:rsidR="00254A4E" w:rsidRPr="00D53BF5" w:rsidRDefault="00254A4E" w:rsidP="003B0CF5">
      <w:pPr>
        <w:bidi/>
        <w:spacing w:after="0" w:line="240" w:lineRule="auto"/>
        <w:rPr>
          <w:rFonts w:ascii="Times New Roman" w:hAnsi="Times New Roman" w:cs="Times New Roman"/>
          <w:sz w:val="24"/>
          <w:szCs w:val="24"/>
          <w:rtl/>
          <w:lang w:bidi="ar-YE"/>
        </w:rPr>
      </w:pPr>
    </w:p>
    <w:p w:rsidR="00254A4E" w:rsidRPr="00D53BF5" w:rsidRDefault="00254A4E" w:rsidP="00054A39">
      <w:pPr>
        <w:autoSpaceDE w:val="0"/>
        <w:autoSpaceDN w:val="0"/>
        <w:bidi/>
        <w:adjustRightInd w:val="0"/>
        <w:spacing w:after="0" w:line="240" w:lineRule="auto"/>
        <w:ind w:left="851"/>
        <w:rPr>
          <w:rFonts w:ascii="Times New Roman" w:hAnsi="Times New Roman" w:cs="Times New Roman"/>
          <w:color w:val="FF0000"/>
          <w:sz w:val="24"/>
          <w:szCs w:val="24"/>
        </w:rPr>
      </w:pPr>
      <w:r w:rsidRPr="00D53BF5">
        <w:rPr>
          <w:rStyle w:val="detail"/>
          <w:rFonts w:ascii="Times New Roman" w:hAnsi="Times New Roman"/>
          <w:b/>
          <w:bCs/>
          <w:sz w:val="24"/>
          <w:szCs w:val="24"/>
          <w:rtl/>
        </w:rPr>
        <w:t>التهديدات التي يتعرض لها التنوع الوراثي الحرجي</w:t>
      </w:r>
      <w:r w:rsidRPr="00D53BF5">
        <w:rPr>
          <w:rFonts w:ascii="Times New Roman" w:hAnsi="Times New Roman" w:cs="Times New Roman"/>
          <w:color w:val="FF0000"/>
          <w:sz w:val="24"/>
          <w:szCs w:val="24"/>
        </w:rPr>
        <w:t xml:space="preserve">   </w:t>
      </w:r>
      <w:r w:rsidRPr="00D53BF5">
        <w:rPr>
          <w:rFonts w:ascii="Times New Roman" w:hAnsi="Times New Roman" w:cs="Times New Roman"/>
          <w:color w:val="FF0000"/>
          <w:sz w:val="24"/>
          <w:szCs w:val="24"/>
        </w:rPr>
        <w:tab/>
      </w:r>
      <w:r w:rsidRPr="00D53BF5">
        <w:rPr>
          <w:rFonts w:ascii="Times New Roman" w:hAnsi="Times New Roman" w:cs="Times New Roman"/>
          <w:sz w:val="24"/>
          <w:szCs w:val="24"/>
        </w:rPr>
        <w:t>Threats and trends to forests</w:t>
      </w:r>
    </w:p>
    <w:p w:rsidR="00254A4E" w:rsidRPr="00D53BF5" w:rsidRDefault="00254A4E" w:rsidP="005C3A30">
      <w:pPr>
        <w:autoSpaceDE w:val="0"/>
        <w:autoSpaceDN w:val="0"/>
        <w:bidi/>
        <w:adjustRightInd w:val="0"/>
        <w:spacing w:after="0" w:line="240" w:lineRule="auto"/>
        <w:rPr>
          <w:rFonts w:ascii="Times New Roman" w:hAnsi="Times New Roman" w:cs="Times New Roman"/>
          <w:sz w:val="24"/>
          <w:szCs w:val="24"/>
          <w:rtl/>
        </w:rPr>
      </w:pPr>
      <w:r w:rsidRPr="00D53BF5">
        <w:rPr>
          <w:rFonts w:ascii="Times New Roman" w:hAnsi="Times New Roman" w:cs="Times New Roman"/>
          <w:sz w:val="24"/>
          <w:szCs w:val="24"/>
        </w:rPr>
        <w:br/>
      </w:r>
      <w:r w:rsidRPr="00D53BF5">
        <w:rPr>
          <w:rFonts w:ascii="Times New Roman" w:hAnsi="Times New Roman" w:cs="Times New Roman"/>
          <w:sz w:val="24"/>
          <w:szCs w:val="24"/>
          <w:rtl/>
        </w:rPr>
        <w:t>تصل مساحة الغابات التي تُفقد عالميا كل عام إلى 13 مليون هكتار، وذلك أساساً عبر تحويلها إلى استخدامات أخرى للأراضي. وفي حين أن هذه الخسارة تعوض جزئياً بفضل الأنشطة الجديدة للتحريج واستعادة الغابات التي تغطي 5.7 مليون هكتار سنوياً، فإن الكرة الأرضية ما تزال تفقد نحو 200 كيلومتر مربع من الغابات كل يوم.</w:t>
      </w:r>
    </w:p>
    <w:p w:rsidR="00254A4E" w:rsidRPr="00D53BF5" w:rsidRDefault="00254A4E" w:rsidP="005C3A30">
      <w:pPr>
        <w:autoSpaceDE w:val="0"/>
        <w:autoSpaceDN w:val="0"/>
        <w:bidi/>
        <w:adjustRightInd w:val="0"/>
        <w:spacing w:after="0" w:line="240" w:lineRule="auto"/>
        <w:rPr>
          <w:rFonts w:ascii="Times New Roman" w:hAnsi="Times New Roman" w:cs="Times New Roman"/>
          <w:sz w:val="24"/>
          <w:szCs w:val="24"/>
          <w:rtl/>
          <w:lang w:bidi="ar-YE"/>
        </w:rPr>
      </w:pPr>
      <w:r w:rsidRPr="00D53BF5">
        <w:rPr>
          <w:rFonts w:ascii="Times New Roman" w:hAnsi="Times New Roman" w:cs="Times New Roman"/>
          <w:sz w:val="24"/>
          <w:szCs w:val="24"/>
          <w:rtl/>
        </w:rPr>
        <w:t xml:space="preserve"> ومن الصعوبة وضع تقديرات دقيقة للخسائر الوراثية الناجمة عن إزالة الغابات ومناطق الاحراج وتدهورها في اليمن بالنظر إلى افتقارنا بشكل عام إلى المعارف المتعلقة بالموارد الوراثية النباتية وطرق تحديد مساحة الفقد. الا اننا نستطيع التنويه لاهم </w:t>
      </w:r>
      <w:r w:rsidRPr="00D53BF5">
        <w:rPr>
          <w:rFonts w:ascii="Times New Roman" w:hAnsi="Times New Roman" w:cs="Times New Roman"/>
          <w:sz w:val="24"/>
          <w:szCs w:val="24"/>
          <w:rtl/>
          <w:lang w:bidi="ar-YE"/>
        </w:rPr>
        <w:t xml:space="preserve"> المخاطر التي تواجهها النباتات الطبيعية في مناطق الغابات والاحراج في اليمن بمايلي:</w:t>
      </w:r>
    </w:p>
    <w:p w:rsidR="00254A4E" w:rsidRPr="00D53BF5" w:rsidRDefault="00254A4E" w:rsidP="005C3A30">
      <w:pPr>
        <w:autoSpaceDE w:val="0"/>
        <w:autoSpaceDN w:val="0"/>
        <w:bidi/>
        <w:adjustRightInd w:val="0"/>
        <w:spacing w:after="0" w:line="240" w:lineRule="auto"/>
        <w:rPr>
          <w:rFonts w:ascii="Times New Roman" w:hAnsi="Times New Roman" w:cs="Times New Roman"/>
          <w:sz w:val="24"/>
          <w:szCs w:val="24"/>
          <w:rtl/>
          <w:lang w:bidi="ar-YE"/>
        </w:rPr>
      </w:pPr>
    </w:p>
    <w:p w:rsidR="00254A4E" w:rsidRPr="00D53BF5" w:rsidRDefault="00254A4E" w:rsidP="00F75170">
      <w:pPr>
        <w:pStyle w:val="Default"/>
        <w:numPr>
          <w:ilvl w:val="2"/>
          <w:numId w:val="3"/>
        </w:numPr>
        <w:bidi/>
        <w:ind w:left="0" w:firstLine="332"/>
        <w:rPr>
          <w:lang w:bidi="ar-YE"/>
        </w:rPr>
      </w:pPr>
      <w:r w:rsidRPr="00D53BF5">
        <w:rPr>
          <w:rFonts w:ascii="Times New Roman" w:hAnsi="Times New Roman"/>
          <w:b/>
          <w:bCs/>
          <w:rtl/>
          <w:lang w:bidi="ar-YE"/>
        </w:rPr>
        <w:t>الازدياد السكاني</w:t>
      </w:r>
      <w:r w:rsidRPr="00D53BF5">
        <w:rPr>
          <w:rFonts w:ascii="Times New Roman" w:hAnsi="Times New Roman"/>
          <w:rtl/>
          <w:lang w:bidi="ar-YE"/>
        </w:rPr>
        <w:t xml:space="preserve"> الكبير وما يعقبه من السيطرة على المناطق الطبيعية وتحويلها الى اماكن سكنية ومصانع وطرقات مما يؤدي الى تدمير البيئات الطبيعية واختفاء وندرة المصادر النباتية في تلك البيئات</w:t>
      </w:r>
      <w:r>
        <w:rPr>
          <w:rFonts w:ascii="Times New Roman" w:hAnsi="Times New Roman"/>
          <w:rtl/>
          <w:lang w:bidi="ar-YE"/>
        </w:rPr>
        <w:t>. وحسب الجهاز المركزي للاحصاء يتوقع ان يصل عدد السكان في اليمن سنة 2014 الى  حوالي 26 مليون نسمة.</w:t>
      </w:r>
    </w:p>
    <w:p w:rsidR="00254A4E" w:rsidRDefault="00254A4E" w:rsidP="00F75170">
      <w:pPr>
        <w:pStyle w:val="Default"/>
        <w:numPr>
          <w:ilvl w:val="2"/>
          <w:numId w:val="3"/>
        </w:numPr>
        <w:bidi/>
        <w:ind w:left="0" w:firstLine="332"/>
        <w:rPr>
          <w:lang w:bidi="ar-YE"/>
        </w:rPr>
      </w:pPr>
      <w:r w:rsidRPr="00D53BF5">
        <w:rPr>
          <w:rFonts w:ascii="Times New Roman" w:hAnsi="Times New Roman"/>
          <w:b/>
          <w:bCs/>
          <w:rtl/>
          <w:lang w:bidi="ar-YE"/>
        </w:rPr>
        <w:t>النباتات الغازية</w:t>
      </w:r>
      <w:r w:rsidRPr="00D53BF5">
        <w:rPr>
          <w:rFonts w:ascii="Times New Roman" w:hAnsi="Times New Roman"/>
          <w:rtl/>
          <w:lang w:bidi="ar-YE"/>
        </w:rPr>
        <w:t xml:space="preserve">: لا يدرك الكثير مدى خطورة بعض النباتات الغازية على المصادر النباتية في مناطق الغابات والاحراج. مع دخول هذه النباتات الغازية اليمن عانى ويعاني الكثير من المزارعيين والرعاة من هذه النباتات التي أصبحت المهيمنة والمسيطرة على مناطق بيئية عديدة، على سبيل المثال فان </w:t>
      </w:r>
      <w:bookmarkStart w:id="2" w:name="OLE_LINK23"/>
      <w:bookmarkStart w:id="3" w:name="OLE_LINK24"/>
      <w:r w:rsidRPr="00D53BF5">
        <w:rPr>
          <w:rFonts w:ascii="Times New Roman" w:hAnsi="Times New Roman"/>
          <w:rtl/>
          <w:lang w:bidi="ar-YE"/>
        </w:rPr>
        <w:t xml:space="preserve">شجرة المسكيت </w:t>
      </w:r>
      <w:r w:rsidRPr="00F24CD1">
        <w:rPr>
          <w:i/>
          <w:iCs/>
          <w:lang w:eastAsia="fr-FR"/>
        </w:rPr>
        <w:t>Prosopis juliflora</w:t>
      </w:r>
      <w:r w:rsidRPr="00D53BF5">
        <w:rPr>
          <w:rtl/>
          <w:lang w:eastAsia="fr-FR"/>
        </w:rPr>
        <w:t xml:space="preserve"> </w:t>
      </w:r>
      <w:bookmarkEnd w:id="2"/>
      <w:bookmarkEnd w:id="3"/>
      <w:r w:rsidRPr="00D53BF5">
        <w:rPr>
          <w:rFonts w:ascii="Times New Roman" w:hAnsi="Times New Roman"/>
          <w:rtl/>
          <w:lang w:eastAsia="fr-FR"/>
        </w:rPr>
        <w:t xml:space="preserve">قد غزت مناطق عديدة من اليمن وأصبحت هي السائدة وبالتالي استطاعت منافسة النباتات المحلية الاقتصادية والرعوية، فهذه النبتة قد قضت على مجتمعات غابوية </w:t>
      </w:r>
      <w:r>
        <w:rPr>
          <w:rFonts w:ascii="Times New Roman" w:hAnsi="Times New Roman"/>
          <w:rtl/>
          <w:lang w:eastAsia="fr-FR"/>
        </w:rPr>
        <w:t>ومناطق حرجية</w:t>
      </w:r>
      <w:r w:rsidRPr="00D53BF5">
        <w:rPr>
          <w:rFonts w:ascii="Times New Roman" w:hAnsi="Times New Roman"/>
          <w:rtl/>
          <w:lang w:eastAsia="fr-FR"/>
        </w:rPr>
        <w:t xml:space="preserve"> كانت تسودها الاراك  </w:t>
      </w:r>
      <w:r w:rsidRPr="00577C61">
        <w:rPr>
          <w:i/>
          <w:iCs/>
          <w:lang w:val="sv-SE"/>
        </w:rPr>
        <w:t>Salvadora persica</w:t>
      </w:r>
      <w:r w:rsidRPr="00577C61">
        <w:rPr>
          <w:i/>
          <w:iCs/>
          <w:rtl/>
          <w:lang w:val="sv-SE"/>
        </w:rPr>
        <w:t xml:space="preserve"> </w:t>
      </w:r>
      <w:r w:rsidRPr="00D53BF5">
        <w:rPr>
          <w:rFonts w:ascii="Times New Roman" w:hAnsi="Times New Roman"/>
          <w:rtl/>
          <w:lang w:val="sv-SE"/>
        </w:rPr>
        <w:t xml:space="preserve">و الاثل </w:t>
      </w:r>
      <w:r w:rsidRPr="00577C61">
        <w:rPr>
          <w:i/>
          <w:iCs/>
        </w:rPr>
        <w:t>Tamarix spp</w:t>
      </w:r>
      <w:r w:rsidRPr="00D53BF5">
        <w:t>.</w:t>
      </w:r>
      <w:r w:rsidRPr="00D53BF5">
        <w:rPr>
          <w:rFonts w:ascii="Times New Roman" w:hAnsi="Times New Roman"/>
          <w:rtl/>
          <w:lang w:bidi="ar-YE"/>
        </w:rPr>
        <w:t xml:space="preserve"> والسمر </w:t>
      </w:r>
      <w:r w:rsidRPr="00577C61">
        <w:rPr>
          <w:i/>
          <w:iCs/>
          <w:lang w:bidi="ar-YE"/>
        </w:rPr>
        <w:t>Acacia tortilis</w:t>
      </w:r>
      <w:r w:rsidRPr="00577C61">
        <w:rPr>
          <w:i/>
          <w:iCs/>
          <w:rtl/>
          <w:lang w:bidi="ar-YE"/>
        </w:rPr>
        <w:t xml:space="preserve"> </w:t>
      </w:r>
      <w:r w:rsidRPr="00D53BF5">
        <w:rPr>
          <w:rFonts w:ascii="Times New Roman" w:hAnsi="Times New Roman"/>
          <w:rtl/>
          <w:lang w:bidi="ar-YE"/>
        </w:rPr>
        <w:t>و</w:t>
      </w:r>
      <w:r w:rsidRPr="00D53BF5">
        <w:rPr>
          <w:rtl/>
        </w:rPr>
        <w:t xml:space="preserve"> </w:t>
      </w:r>
      <w:r w:rsidRPr="00D53BF5">
        <w:rPr>
          <w:i/>
        </w:rPr>
        <w:t>Acacia campoptila</w:t>
      </w:r>
      <w:r w:rsidRPr="00D53BF5">
        <w:rPr>
          <w:rFonts w:ascii="Times New Roman" w:hAnsi="Times New Roman"/>
          <w:i/>
          <w:rtl/>
        </w:rPr>
        <w:t xml:space="preserve">  والحبض </w:t>
      </w:r>
      <w:r w:rsidRPr="00D53BF5">
        <w:rPr>
          <w:i/>
        </w:rPr>
        <w:t xml:space="preserve"> Ziziphus leucodermis </w:t>
      </w:r>
      <w:r w:rsidRPr="00D53BF5">
        <w:rPr>
          <w:i/>
          <w:rtl/>
        </w:rPr>
        <w:t xml:space="preserve"> </w:t>
      </w:r>
      <w:r w:rsidRPr="00D53BF5">
        <w:rPr>
          <w:rFonts w:ascii="Times New Roman" w:hAnsi="Times New Roman"/>
          <w:rtl/>
          <w:lang w:bidi="ar-YE"/>
        </w:rPr>
        <w:t xml:space="preserve">في وديان عديدة من حضرموت وسهول تهامة وشبوة وهي في توسع مستمر بحيث اصبح التحكم فيها مستحيلا. نبات اخر وهو التين الشوكي </w:t>
      </w:r>
      <w:r w:rsidRPr="00577C61">
        <w:rPr>
          <w:i/>
        </w:rPr>
        <w:t>Opuntia</w:t>
      </w:r>
      <w:r w:rsidRPr="00D53BF5">
        <w:t xml:space="preserve"> </w:t>
      </w:r>
      <w:r w:rsidRPr="00577C61">
        <w:rPr>
          <w:i/>
        </w:rPr>
        <w:t>dillenii</w:t>
      </w:r>
      <w:r w:rsidRPr="00D53BF5">
        <w:t xml:space="preserve"> </w:t>
      </w:r>
      <w:r w:rsidRPr="00D53BF5">
        <w:rPr>
          <w:rtl/>
        </w:rPr>
        <w:t xml:space="preserve"> </w:t>
      </w:r>
      <w:r w:rsidRPr="00D53BF5">
        <w:rPr>
          <w:rFonts w:ascii="Times New Roman" w:hAnsi="Times New Roman"/>
          <w:rtl/>
          <w:lang w:bidi="ar-YE"/>
        </w:rPr>
        <w:t xml:space="preserve">قد غزى </w:t>
      </w:r>
      <w:r>
        <w:rPr>
          <w:rFonts w:ascii="Times New Roman" w:hAnsi="Times New Roman"/>
          <w:rtl/>
          <w:lang w:bidi="ar-YE"/>
        </w:rPr>
        <w:t>ال</w:t>
      </w:r>
      <w:r w:rsidRPr="00D53BF5">
        <w:rPr>
          <w:rFonts w:ascii="Times New Roman" w:hAnsi="Times New Roman"/>
          <w:rtl/>
          <w:lang w:bidi="ar-YE"/>
        </w:rPr>
        <w:t xml:space="preserve">مناطق </w:t>
      </w:r>
      <w:r>
        <w:rPr>
          <w:rFonts w:ascii="Times New Roman" w:hAnsi="Times New Roman"/>
          <w:rtl/>
          <w:lang w:bidi="ar-YE"/>
        </w:rPr>
        <w:t>الحرجية</w:t>
      </w:r>
      <w:r w:rsidRPr="00D53BF5">
        <w:rPr>
          <w:rFonts w:ascii="Times New Roman" w:hAnsi="Times New Roman"/>
          <w:rtl/>
          <w:lang w:bidi="ar-YE"/>
        </w:rPr>
        <w:t xml:space="preserve"> والغابات الواقعة على سفوح التلال التهامية واصبح سائدا في عدة مواقع ونبات اخر من نفس الجنس قد غزى الحقول الزراعية والمروج و المناطق الطبيعية الخصبة والواقعة في مناطق المرتفعات العالية مثل جبل سمارة وهو نبات التين الشوكي </w:t>
      </w:r>
      <w:r w:rsidRPr="00577C61">
        <w:rPr>
          <w:i/>
        </w:rPr>
        <w:t>Opuntia</w:t>
      </w:r>
      <w:r w:rsidRPr="00D53BF5">
        <w:t xml:space="preserve"> </w:t>
      </w:r>
      <w:r w:rsidRPr="00577C61">
        <w:rPr>
          <w:i/>
        </w:rPr>
        <w:t>ficus</w:t>
      </w:r>
      <w:r w:rsidRPr="00D53BF5">
        <w:t>-</w:t>
      </w:r>
      <w:r w:rsidRPr="00577C61">
        <w:rPr>
          <w:i/>
        </w:rPr>
        <w:t>indica</w:t>
      </w:r>
      <w:r w:rsidRPr="00D53BF5">
        <w:rPr>
          <w:rtl/>
          <w:lang w:bidi="ar-YE"/>
        </w:rPr>
        <w:t xml:space="preserve"> </w:t>
      </w:r>
    </w:p>
    <w:p w:rsidR="00254A4E" w:rsidRDefault="00254A4E" w:rsidP="004A34FF">
      <w:pPr>
        <w:pStyle w:val="Default"/>
        <w:bidi/>
        <w:ind w:left="332"/>
        <w:rPr>
          <w:b/>
          <w:bCs/>
          <w:lang w:bidi="ar-YE"/>
        </w:rPr>
      </w:pPr>
      <w:r w:rsidRPr="00376618">
        <w:rPr>
          <w:b/>
          <w:bCs/>
          <w:noProof/>
          <w:lang w:val="en-US" w:eastAsia="en-US"/>
        </w:rPr>
        <w:pict>
          <v:shape id="_x0000_i1061" type="#_x0000_t75" style="width:431.25pt;height:3in;visibility:visible">
            <v:imagedata r:id="rId47" o:title=""/>
          </v:shape>
        </w:pict>
      </w:r>
    </w:p>
    <w:p w:rsidR="00254A4E" w:rsidRDefault="00254A4E" w:rsidP="005C726C">
      <w:pPr>
        <w:pStyle w:val="Default"/>
        <w:bidi/>
        <w:ind w:left="332"/>
        <w:rPr>
          <w:rtl/>
        </w:rPr>
      </w:pPr>
      <w:r>
        <w:rPr>
          <w:rFonts w:ascii="Times New Roman" w:hAnsi="Times New Roman"/>
          <w:rtl/>
          <w:lang w:bidi="ar-YE"/>
        </w:rPr>
        <w:t xml:space="preserve">صورة (14). </w:t>
      </w:r>
      <w:r>
        <w:rPr>
          <w:rFonts w:ascii="Times New Roman" w:hAnsi="Times New Roman"/>
          <w:rtl/>
          <w:lang w:eastAsia="fr-FR"/>
        </w:rPr>
        <w:t>ومناطق حرجية</w:t>
      </w:r>
      <w:r w:rsidRPr="00D53BF5">
        <w:rPr>
          <w:rFonts w:ascii="Times New Roman" w:hAnsi="Times New Roman"/>
          <w:rtl/>
          <w:lang w:eastAsia="fr-FR"/>
        </w:rPr>
        <w:t xml:space="preserve"> كانت تسودها الاراك  </w:t>
      </w:r>
      <w:r w:rsidRPr="00577C61">
        <w:rPr>
          <w:i/>
          <w:iCs/>
          <w:lang w:val="sv-SE"/>
        </w:rPr>
        <w:t>Salvadora persica</w:t>
      </w:r>
      <w:r w:rsidRPr="00577C61">
        <w:rPr>
          <w:i/>
          <w:iCs/>
          <w:rtl/>
          <w:lang w:val="sv-SE"/>
        </w:rPr>
        <w:t xml:space="preserve"> </w:t>
      </w:r>
      <w:r w:rsidRPr="00D53BF5">
        <w:rPr>
          <w:rFonts w:ascii="Times New Roman" w:hAnsi="Times New Roman"/>
          <w:rtl/>
          <w:lang w:val="sv-SE"/>
        </w:rPr>
        <w:t xml:space="preserve">و الاثل </w:t>
      </w:r>
      <w:r w:rsidRPr="00577C61">
        <w:rPr>
          <w:i/>
          <w:iCs/>
        </w:rPr>
        <w:t>Tamarix spp</w:t>
      </w:r>
      <w:r w:rsidRPr="00D53BF5">
        <w:t>.</w:t>
      </w:r>
      <w:r>
        <w:rPr>
          <w:rFonts w:ascii="Times New Roman" w:hAnsi="Times New Roman"/>
          <w:rtl/>
        </w:rPr>
        <w:t xml:space="preserve"> قد غزتها </w:t>
      </w:r>
      <w:r w:rsidRPr="00D53BF5">
        <w:rPr>
          <w:rFonts w:ascii="Times New Roman" w:hAnsi="Times New Roman"/>
          <w:rtl/>
          <w:lang w:bidi="ar-YE"/>
        </w:rPr>
        <w:t xml:space="preserve">شجرة المسكيت </w:t>
      </w:r>
      <w:r w:rsidRPr="00F24CD1">
        <w:rPr>
          <w:i/>
          <w:iCs/>
          <w:lang w:eastAsia="fr-FR"/>
        </w:rPr>
        <w:t xml:space="preserve">Prosopis </w:t>
      </w:r>
      <w:r w:rsidRPr="004A34FF">
        <w:rPr>
          <w:i/>
          <w:iCs/>
          <w:lang w:eastAsia="fr-FR"/>
        </w:rPr>
        <w:t>juliflora</w:t>
      </w:r>
      <w:r w:rsidRPr="004A34FF">
        <w:rPr>
          <w:rFonts w:ascii="Times New Roman" w:hAnsi="Times New Roman"/>
          <w:rtl/>
          <w:lang w:eastAsia="fr-FR"/>
        </w:rPr>
        <w:t xml:space="preserve"> وحلت محلها (حضرموت</w:t>
      </w:r>
      <w:r>
        <w:rPr>
          <w:i/>
          <w:iCs/>
          <w:rtl/>
          <w:lang w:eastAsia="fr-FR"/>
        </w:rPr>
        <w:t>)</w:t>
      </w:r>
    </w:p>
    <w:p w:rsidR="00254A4E" w:rsidRPr="00D53BF5" w:rsidRDefault="00254A4E" w:rsidP="004A34FF">
      <w:pPr>
        <w:pStyle w:val="Default"/>
        <w:bidi/>
        <w:ind w:left="332"/>
        <w:rPr>
          <w:rtl/>
          <w:lang w:bidi="ar-YE"/>
        </w:rPr>
      </w:pPr>
    </w:p>
    <w:p w:rsidR="00254A4E" w:rsidRPr="00D53BF5" w:rsidRDefault="00254A4E" w:rsidP="00F75170">
      <w:pPr>
        <w:pStyle w:val="Default"/>
        <w:numPr>
          <w:ilvl w:val="2"/>
          <w:numId w:val="3"/>
        </w:numPr>
        <w:bidi/>
        <w:ind w:left="0" w:firstLine="0"/>
        <w:rPr>
          <w:lang w:bidi="ar-YE"/>
        </w:rPr>
      </w:pPr>
      <w:r w:rsidRPr="00D53BF5">
        <w:rPr>
          <w:rFonts w:ascii="Times New Roman" w:hAnsi="Times New Roman"/>
          <w:b/>
          <w:bCs/>
          <w:rtl/>
          <w:lang w:bidi="ar-YE"/>
        </w:rPr>
        <w:t>التغير المناخي</w:t>
      </w:r>
      <w:r w:rsidRPr="00D53BF5">
        <w:rPr>
          <w:rFonts w:ascii="Times New Roman" w:hAnsi="Times New Roman"/>
          <w:rtl/>
          <w:lang w:bidi="ar-YE"/>
        </w:rPr>
        <w:t>: مع التغير المناخي الملحوظ عالميا اصبح الحفاظ على المصادر الطبيعية مهمة صعبة عن ذي قبل.</w:t>
      </w:r>
    </w:p>
    <w:p w:rsidR="00254A4E" w:rsidRPr="00D53BF5" w:rsidRDefault="00254A4E" w:rsidP="00F75170">
      <w:pPr>
        <w:pStyle w:val="Default"/>
        <w:numPr>
          <w:ilvl w:val="3"/>
          <w:numId w:val="3"/>
        </w:numPr>
        <w:bidi/>
        <w:ind w:left="425" w:firstLine="0"/>
        <w:rPr>
          <w:rStyle w:val="important"/>
          <w:lang w:bidi="ar-YE"/>
        </w:rPr>
      </w:pPr>
      <w:r w:rsidRPr="00D53BF5">
        <w:rPr>
          <w:rStyle w:val="important"/>
          <w:rFonts w:ascii="Times New Roman" w:hAnsi="Times New Roman"/>
          <w:b/>
          <w:bCs/>
          <w:rtl/>
        </w:rPr>
        <w:t>الجفاف</w:t>
      </w:r>
      <w:r w:rsidRPr="00D53BF5">
        <w:rPr>
          <w:rStyle w:val="important"/>
          <w:rtl/>
        </w:rPr>
        <w:t xml:space="preserve"> </w:t>
      </w:r>
      <w:r w:rsidRPr="00D53BF5">
        <w:rPr>
          <w:rStyle w:val="important"/>
          <w:b/>
          <w:bCs/>
        </w:rPr>
        <w:t>Drought</w:t>
      </w:r>
      <w:r w:rsidRPr="00D53BF5">
        <w:rPr>
          <w:rStyle w:val="important"/>
        </w:rPr>
        <w:t xml:space="preserve">  </w:t>
      </w:r>
      <w:r w:rsidRPr="00D53BF5">
        <w:rPr>
          <w:rStyle w:val="important"/>
          <w:rtl/>
          <w:lang w:bidi="ar-YE"/>
        </w:rPr>
        <w:t xml:space="preserve"> : </w:t>
      </w:r>
      <w:r w:rsidRPr="00D53BF5">
        <w:rPr>
          <w:rStyle w:val="important"/>
          <w:rFonts w:ascii="Times New Roman" w:hAnsi="Times New Roman"/>
          <w:rtl/>
        </w:rPr>
        <w:t>اثرت الجفاف على نباتات عديدة في البيئة اليمنية، ففي المناطق الصحراوية وشبه الصحراوية من اليمن مثل المهرة وحضرموت وشبوة اثر الجفاف وقلة الامطار كثيرا على بعض اشجار الغابات وقد ماتت الكثير منها وتحولت نتيجة لذلك مناطق الغابات الى اراضي شبه قاحلة</w:t>
      </w:r>
      <w:r>
        <w:rPr>
          <w:rStyle w:val="important"/>
          <w:rFonts w:ascii="Times New Roman" w:hAnsi="Times New Roman"/>
          <w:rtl/>
        </w:rPr>
        <w:t xml:space="preserve"> قليلة الكثافة النباتية</w:t>
      </w:r>
      <w:r w:rsidRPr="00D53BF5">
        <w:rPr>
          <w:rStyle w:val="important"/>
          <w:rtl/>
        </w:rPr>
        <w:t xml:space="preserve"> </w:t>
      </w:r>
      <w:r>
        <w:rPr>
          <w:rStyle w:val="important"/>
          <w:rFonts w:ascii="Times New Roman" w:hAnsi="Times New Roman"/>
          <w:rtl/>
        </w:rPr>
        <w:t xml:space="preserve">، ومن امثلة </w:t>
      </w:r>
      <w:r w:rsidRPr="00D53BF5">
        <w:rPr>
          <w:rStyle w:val="important"/>
          <w:rFonts w:ascii="Times New Roman" w:hAnsi="Times New Roman"/>
          <w:rtl/>
        </w:rPr>
        <w:t xml:space="preserve">النباتات </w:t>
      </w:r>
      <w:r>
        <w:rPr>
          <w:rStyle w:val="important"/>
          <w:rFonts w:ascii="Times New Roman" w:hAnsi="Times New Roman"/>
          <w:rtl/>
        </w:rPr>
        <w:t xml:space="preserve">الحرجية </w:t>
      </w:r>
      <w:r w:rsidRPr="00D53BF5">
        <w:rPr>
          <w:rStyle w:val="important"/>
          <w:rFonts w:ascii="Times New Roman" w:hAnsi="Times New Roman"/>
          <w:rtl/>
        </w:rPr>
        <w:t>التي تاثرت كثيرا ما يلي::</w:t>
      </w:r>
    </w:p>
    <w:p w:rsidR="00254A4E" w:rsidRDefault="00254A4E" w:rsidP="009B6457">
      <w:pPr>
        <w:pStyle w:val="Default"/>
        <w:ind w:left="425"/>
        <w:rPr>
          <w:i/>
          <w:iCs/>
          <w:rtl/>
        </w:rPr>
      </w:pPr>
      <w:r w:rsidRPr="00D53BF5">
        <w:rPr>
          <w:i/>
        </w:rPr>
        <w:t xml:space="preserve">Ziziphus leucodermis, Tamarix aphylla, </w:t>
      </w:r>
      <w:r w:rsidRPr="00D53BF5">
        <w:rPr>
          <w:i/>
          <w:iCs/>
          <w:lang w:eastAsia="fr-FR"/>
        </w:rPr>
        <w:t xml:space="preserve">Ziziphus spina-chris, </w:t>
      </w:r>
      <w:r w:rsidRPr="00D53BF5">
        <w:rPr>
          <w:i/>
          <w:iCs/>
        </w:rPr>
        <w:t>Boscia arabica, Acacia tortilis</w:t>
      </w:r>
    </w:p>
    <w:p w:rsidR="00254A4E" w:rsidRPr="00D53BF5" w:rsidRDefault="00254A4E" w:rsidP="00577C61">
      <w:pPr>
        <w:pStyle w:val="Default"/>
        <w:rPr>
          <w:rStyle w:val="important"/>
          <w:lang w:bidi="ar-YE"/>
        </w:rPr>
      </w:pPr>
      <w:r w:rsidRPr="00376618">
        <w:rPr>
          <w:noProof/>
          <w:lang w:val="en-US" w:eastAsia="en-US"/>
        </w:rPr>
        <w:pict>
          <v:shape id="_x0000_i1062" type="#_x0000_t75" style="width:476.25pt;height:177.75pt;visibility:visible">
            <v:imagedata r:id="rId48" o:title=""/>
          </v:shape>
        </w:pict>
      </w:r>
    </w:p>
    <w:p w:rsidR="00254A4E" w:rsidRDefault="00254A4E" w:rsidP="005C726C">
      <w:pPr>
        <w:autoSpaceDE w:val="0"/>
        <w:autoSpaceDN w:val="0"/>
        <w:bidi/>
        <w:adjustRightInd w:val="0"/>
        <w:spacing w:after="0" w:line="240" w:lineRule="auto"/>
        <w:ind w:right="-58" w:firstLine="539"/>
        <w:jc w:val="both"/>
        <w:rPr>
          <w:rFonts w:ascii="Times New Roman" w:hAnsi="Times New Roman" w:cs="Times New Roman"/>
          <w:sz w:val="24"/>
          <w:szCs w:val="24"/>
          <w:rtl/>
          <w:lang w:bidi="ar-YE"/>
        </w:rPr>
      </w:pPr>
      <w:r>
        <w:rPr>
          <w:rFonts w:ascii="Times New Roman" w:hAnsi="Times New Roman" w:cs="Times New Roman"/>
          <w:sz w:val="24"/>
          <w:szCs w:val="24"/>
          <w:rtl/>
          <w:lang w:bidi="ar-YE"/>
        </w:rPr>
        <w:t xml:space="preserve">صورة (15). </w:t>
      </w:r>
      <w:r w:rsidRPr="00D53BF5">
        <w:rPr>
          <w:rFonts w:ascii="Times New Roman" w:hAnsi="Times New Roman" w:cs="Times New Roman"/>
          <w:sz w:val="24"/>
          <w:szCs w:val="24"/>
          <w:rtl/>
          <w:lang w:bidi="ar-YE"/>
        </w:rPr>
        <w:t xml:space="preserve">تاثير الجفاف على المصادر النباتية ، الصورة من المهرة حيث نشاهد اشجر الاثل </w:t>
      </w:r>
      <w:r w:rsidRPr="00577C61">
        <w:rPr>
          <w:rFonts w:ascii="Times New Roman" w:hAnsi="Times New Roman" w:cs="Times New Roman"/>
          <w:i/>
          <w:color w:val="000000"/>
          <w:sz w:val="24"/>
          <w:szCs w:val="24"/>
          <w:lang w:eastAsia="en-GB"/>
        </w:rPr>
        <w:t>Tamarix</w:t>
      </w:r>
      <w:r w:rsidRPr="00D53BF5">
        <w:rPr>
          <w:rFonts w:ascii="Times New Roman" w:hAnsi="Times New Roman" w:cs="Times New Roman"/>
          <w:sz w:val="24"/>
          <w:szCs w:val="24"/>
          <w:lang w:bidi="ar-YE"/>
        </w:rPr>
        <w:t xml:space="preserve"> </w:t>
      </w:r>
      <w:r w:rsidRPr="00577C61">
        <w:rPr>
          <w:rFonts w:ascii="Times New Roman" w:hAnsi="Times New Roman" w:cs="Times New Roman"/>
          <w:i/>
          <w:color w:val="000000"/>
          <w:sz w:val="24"/>
          <w:szCs w:val="24"/>
          <w:lang w:eastAsia="en-GB"/>
        </w:rPr>
        <w:t>aphylla</w:t>
      </w:r>
      <w:r w:rsidRPr="00D53BF5">
        <w:rPr>
          <w:rFonts w:ascii="Times New Roman" w:hAnsi="Times New Roman" w:cs="Times New Roman"/>
          <w:sz w:val="24"/>
          <w:szCs w:val="24"/>
          <w:rtl/>
          <w:lang w:bidi="ar-YE"/>
        </w:rPr>
        <w:t xml:space="preserve"> </w:t>
      </w:r>
      <w:r w:rsidRPr="00D53BF5">
        <w:rPr>
          <w:rFonts w:ascii="Times New Roman" w:hAnsi="Times New Roman" w:cs="Times New Roman"/>
          <w:i/>
          <w:sz w:val="24"/>
          <w:szCs w:val="24"/>
          <w:rtl/>
        </w:rPr>
        <w:t xml:space="preserve">والحبض </w:t>
      </w:r>
      <w:r w:rsidRPr="00D53BF5">
        <w:rPr>
          <w:rFonts w:ascii="Times New Roman" w:hAnsi="Times New Roman" w:cs="Times New Roman"/>
          <w:i/>
          <w:sz w:val="24"/>
          <w:szCs w:val="24"/>
        </w:rPr>
        <w:t xml:space="preserve"> Ziziphus leucodermis </w:t>
      </w:r>
      <w:r w:rsidRPr="00D53BF5">
        <w:rPr>
          <w:rFonts w:ascii="Times New Roman" w:hAnsi="Times New Roman" w:cs="Times New Roman"/>
          <w:i/>
          <w:sz w:val="24"/>
          <w:szCs w:val="24"/>
          <w:rtl/>
        </w:rPr>
        <w:t xml:space="preserve"> </w:t>
      </w:r>
      <w:r w:rsidRPr="00D53BF5">
        <w:rPr>
          <w:rFonts w:ascii="Times New Roman" w:hAnsi="Times New Roman" w:cs="Times New Roman"/>
          <w:sz w:val="24"/>
          <w:szCs w:val="24"/>
          <w:rtl/>
          <w:lang w:bidi="ar-YE"/>
        </w:rPr>
        <w:t xml:space="preserve">قد جفت وماتت نتيجة قلة الامطار والجفاف الشديد. </w:t>
      </w:r>
    </w:p>
    <w:p w:rsidR="00254A4E" w:rsidRPr="00D53BF5" w:rsidRDefault="00254A4E" w:rsidP="005C726C">
      <w:pPr>
        <w:autoSpaceDE w:val="0"/>
        <w:autoSpaceDN w:val="0"/>
        <w:bidi/>
        <w:adjustRightInd w:val="0"/>
        <w:spacing w:after="0" w:line="240" w:lineRule="auto"/>
        <w:ind w:right="-58" w:firstLine="539"/>
        <w:jc w:val="both"/>
        <w:rPr>
          <w:rFonts w:ascii="Times New Roman" w:hAnsi="Times New Roman" w:cs="Times New Roman"/>
          <w:sz w:val="24"/>
          <w:szCs w:val="24"/>
          <w:rtl/>
          <w:lang w:bidi="ar-YE"/>
        </w:rPr>
      </w:pPr>
    </w:p>
    <w:p w:rsidR="00254A4E" w:rsidRPr="00DB3A14" w:rsidRDefault="00254A4E" w:rsidP="00F75170">
      <w:pPr>
        <w:numPr>
          <w:ilvl w:val="3"/>
          <w:numId w:val="3"/>
        </w:numPr>
        <w:autoSpaceDE w:val="0"/>
        <w:autoSpaceDN w:val="0"/>
        <w:bidi/>
        <w:adjustRightInd w:val="0"/>
        <w:spacing w:after="0" w:line="240" w:lineRule="auto"/>
        <w:ind w:left="283" w:right="-58" w:firstLine="0"/>
        <w:jc w:val="both"/>
        <w:rPr>
          <w:rFonts w:ascii="Times New Roman" w:hAnsi="Times New Roman" w:cs="Times New Roman"/>
          <w:sz w:val="24"/>
          <w:szCs w:val="24"/>
          <w:lang w:bidi="ar-YE"/>
        </w:rPr>
      </w:pPr>
      <w:r w:rsidRPr="00D53BF5">
        <w:rPr>
          <w:rFonts w:ascii="Times New Roman" w:hAnsi="Times New Roman" w:cs="Times New Roman"/>
          <w:b/>
          <w:bCs/>
          <w:sz w:val="24"/>
          <w:szCs w:val="24"/>
          <w:rtl/>
          <w:lang w:bidi="ar-YE"/>
        </w:rPr>
        <w:t>الفيضانات</w:t>
      </w:r>
      <w:r w:rsidRPr="00D53BF5">
        <w:rPr>
          <w:rFonts w:ascii="Times New Roman" w:hAnsi="Times New Roman" w:cs="Times New Roman"/>
          <w:b/>
          <w:bCs/>
          <w:sz w:val="24"/>
          <w:szCs w:val="24"/>
          <w:lang w:bidi="ar-YE"/>
        </w:rPr>
        <w:t xml:space="preserve"> floods </w:t>
      </w:r>
      <w:r w:rsidRPr="00D53BF5">
        <w:rPr>
          <w:rFonts w:ascii="Times New Roman" w:hAnsi="Times New Roman" w:cs="Times New Roman"/>
          <w:sz w:val="24"/>
          <w:szCs w:val="24"/>
          <w:rtl/>
          <w:lang w:bidi="ar-YE"/>
        </w:rPr>
        <w:t>: اثرت الفيضانات المتعاقبة على المصادر الطبيعية الحرجية في مناطق عدة خاصة تلك التي تنوا على الوديان الخصبة من حضرموت،</w:t>
      </w:r>
      <w:r w:rsidRPr="00D53BF5">
        <w:rPr>
          <w:rFonts w:ascii="Times New Roman" w:hAnsi="Times New Roman" w:cs="Times New Roman"/>
          <w:sz w:val="24"/>
          <w:szCs w:val="24"/>
          <w:lang w:bidi="ar-YE"/>
        </w:rPr>
        <w:t xml:space="preserve"> </w:t>
      </w:r>
      <w:r w:rsidRPr="00D53BF5">
        <w:rPr>
          <w:rFonts w:ascii="Times New Roman" w:hAnsi="Times New Roman" w:cs="Times New Roman"/>
          <w:sz w:val="24"/>
          <w:szCs w:val="24"/>
          <w:rtl/>
          <w:lang w:bidi="ar-YE"/>
        </w:rPr>
        <w:t xml:space="preserve"> وحولت مناطق الغابات والمناطق الحرجية الخصبة بالمصادر الطبيعية الى اراضي حشائش قليلة الكثافة.  فالاشجار الغابوية التي كانت تغطي تلك الوديان مثل غابات اشجار المشط </w:t>
      </w:r>
      <w:r w:rsidRPr="00D53BF5">
        <w:rPr>
          <w:rFonts w:ascii="Times New Roman" w:hAnsi="Times New Roman" w:cs="Times New Roman"/>
          <w:i/>
          <w:iCs/>
          <w:sz w:val="24"/>
          <w:szCs w:val="24"/>
          <w:lang w:eastAsia="fr-FR"/>
        </w:rPr>
        <w:t>Anogeissus bentii</w:t>
      </w:r>
      <w:r w:rsidRPr="00D53BF5">
        <w:rPr>
          <w:rFonts w:ascii="Times New Roman" w:hAnsi="Times New Roman" w:cs="Times New Roman"/>
          <w:i/>
          <w:iCs/>
          <w:sz w:val="24"/>
          <w:szCs w:val="24"/>
          <w:rtl/>
          <w:lang w:eastAsia="fr-FR"/>
        </w:rPr>
        <w:t xml:space="preserve">  والسدر </w:t>
      </w:r>
      <w:r w:rsidRPr="00D53BF5">
        <w:rPr>
          <w:rFonts w:ascii="Times New Roman" w:hAnsi="Times New Roman" w:cs="Times New Roman"/>
          <w:i/>
          <w:iCs/>
          <w:sz w:val="24"/>
          <w:szCs w:val="24"/>
          <w:lang w:eastAsia="fr-FR"/>
        </w:rPr>
        <w:t>Ziziphus spina-chris</w:t>
      </w:r>
      <w:r w:rsidRPr="00D53BF5">
        <w:rPr>
          <w:rFonts w:ascii="Times New Roman" w:hAnsi="Times New Roman" w:cs="Times New Roman"/>
          <w:i/>
          <w:iCs/>
          <w:sz w:val="24"/>
          <w:szCs w:val="24"/>
          <w:rtl/>
          <w:lang w:eastAsia="fr-FR"/>
        </w:rPr>
        <w:t xml:space="preserve"> والحبض </w:t>
      </w:r>
      <w:r w:rsidRPr="00D53BF5">
        <w:rPr>
          <w:rFonts w:ascii="Times New Roman" w:hAnsi="Times New Roman" w:cs="Times New Roman"/>
          <w:i/>
          <w:iCs/>
          <w:sz w:val="24"/>
          <w:szCs w:val="24"/>
          <w:lang w:eastAsia="fr-FR"/>
        </w:rPr>
        <w:t>Ziziphus leucodermis</w:t>
      </w:r>
      <w:r w:rsidRPr="00D53BF5">
        <w:rPr>
          <w:rFonts w:ascii="Times New Roman" w:hAnsi="Times New Roman" w:cs="Times New Roman"/>
          <w:i/>
          <w:iCs/>
          <w:sz w:val="24"/>
          <w:szCs w:val="24"/>
          <w:rtl/>
          <w:lang w:eastAsia="fr-FR"/>
        </w:rPr>
        <w:t xml:space="preserve"> والهلج </w:t>
      </w:r>
      <w:r w:rsidRPr="00D53BF5">
        <w:rPr>
          <w:rFonts w:ascii="Times New Roman" w:hAnsi="Times New Roman" w:cs="Times New Roman"/>
          <w:i/>
          <w:iCs/>
          <w:sz w:val="24"/>
          <w:szCs w:val="24"/>
        </w:rPr>
        <w:t>Balanites aegyptiaca</w:t>
      </w:r>
      <w:r w:rsidRPr="00D53BF5">
        <w:rPr>
          <w:rFonts w:ascii="Times New Roman" w:hAnsi="Times New Roman" w:cs="Times New Roman"/>
          <w:i/>
          <w:iCs/>
          <w:sz w:val="24"/>
          <w:szCs w:val="24"/>
          <w:rtl/>
        </w:rPr>
        <w:t xml:space="preserve"> والخدش </w:t>
      </w:r>
      <w:r w:rsidRPr="00D53BF5">
        <w:rPr>
          <w:rFonts w:ascii="Times New Roman" w:hAnsi="Times New Roman" w:cs="Times New Roman"/>
          <w:i/>
          <w:iCs/>
          <w:sz w:val="24"/>
          <w:szCs w:val="24"/>
          <w:lang w:eastAsia="fr-FR"/>
        </w:rPr>
        <w:t xml:space="preserve">Commiphora </w:t>
      </w:r>
      <w:r w:rsidRPr="00577C61">
        <w:rPr>
          <w:rFonts w:ascii="Times New Roman" w:hAnsi="Times New Roman" w:cs="Times New Roman"/>
          <w:sz w:val="24"/>
          <w:szCs w:val="24"/>
          <w:lang w:eastAsia="fr-FR"/>
        </w:rPr>
        <w:t>kua</w:t>
      </w:r>
      <w:r w:rsidRPr="00577C61">
        <w:rPr>
          <w:rFonts w:ascii="Times New Roman" w:hAnsi="Times New Roman" w:cs="Times New Roman"/>
          <w:sz w:val="24"/>
          <w:szCs w:val="24"/>
          <w:rtl/>
          <w:lang w:eastAsia="fr-FR"/>
        </w:rPr>
        <w:t xml:space="preserve"> اصبحت نادرة جدا ومتناثرة هنا وهناك</w:t>
      </w:r>
      <w:r w:rsidRPr="00577C61">
        <w:rPr>
          <w:rFonts w:ascii="Times New Roman" w:hAnsi="Times New Roman" w:cs="Times New Roman"/>
          <w:sz w:val="24"/>
          <w:szCs w:val="24"/>
          <w:rtl/>
          <w:lang w:eastAsia="fr-FR" w:bidi="ar-YE"/>
        </w:rPr>
        <w:t>. كما ان الغنى النباتي والتنوع النباتي قد تاثرت كثيرا بالفيضانات المتعاقبة والترسيبات الحصوية التي تعقبها، حيث تحولت الغابات التي كانت تسودها اشجار النخيل</w:t>
      </w:r>
      <w:r w:rsidRPr="00D53BF5">
        <w:rPr>
          <w:rFonts w:ascii="Times New Roman" w:hAnsi="Times New Roman" w:cs="Times New Roman"/>
          <w:i/>
          <w:iCs/>
          <w:sz w:val="24"/>
          <w:szCs w:val="24"/>
          <w:rtl/>
          <w:lang w:eastAsia="fr-FR" w:bidi="ar-YE"/>
        </w:rPr>
        <w:t xml:space="preserve"> </w:t>
      </w:r>
      <w:r w:rsidRPr="00577C61">
        <w:rPr>
          <w:rFonts w:ascii="Times New Roman" w:hAnsi="Times New Roman" w:cs="Times New Roman"/>
          <w:i/>
          <w:color w:val="000000"/>
          <w:sz w:val="24"/>
          <w:szCs w:val="24"/>
          <w:lang w:eastAsia="en-GB"/>
        </w:rPr>
        <w:t>Phoenix</w:t>
      </w:r>
      <w:r w:rsidRPr="00D53BF5">
        <w:rPr>
          <w:rFonts w:ascii="Times New Roman" w:hAnsi="Times New Roman" w:cs="Times New Roman"/>
          <w:sz w:val="24"/>
          <w:szCs w:val="24"/>
          <w:lang w:eastAsia="fr-FR"/>
        </w:rPr>
        <w:t xml:space="preserve"> </w:t>
      </w:r>
      <w:r w:rsidRPr="00577C61">
        <w:rPr>
          <w:rFonts w:ascii="Times New Roman" w:hAnsi="Times New Roman" w:cs="Times New Roman"/>
          <w:i/>
          <w:color w:val="000000"/>
          <w:sz w:val="24"/>
          <w:szCs w:val="24"/>
          <w:lang w:eastAsia="en-GB"/>
        </w:rPr>
        <w:t>dactylifera</w:t>
      </w:r>
      <w:r w:rsidRPr="00D53BF5">
        <w:rPr>
          <w:rFonts w:ascii="Times New Roman" w:hAnsi="Times New Roman" w:cs="Times New Roman"/>
          <w:sz w:val="24"/>
          <w:szCs w:val="24"/>
          <w:rtl/>
          <w:lang w:eastAsia="fr-FR"/>
        </w:rPr>
        <w:t xml:space="preserve"> </w:t>
      </w:r>
      <w:r w:rsidRPr="00D53BF5">
        <w:rPr>
          <w:rFonts w:ascii="Times New Roman" w:hAnsi="Times New Roman" w:cs="Times New Roman"/>
          <w:i/>
          <w:iCs/>
          <w:sz w:val="24"/>
          <w:szCs w:val="24"/>
          <w:rtl/>
          <w:lang w:eastAsia="fr-FR" w:bidi="ar-YE"/>
        </w:rPr>
        <w:t xml:space="preserve"> </w:t>
      </w:r>
      <w:r w:rsidRPr="00577C61">
        <w:rPr>
          <w:rFonts w:ascii="Times New Roman" w:hAnsi="Times New Roman" w:cs="Times New Roman"/>
          <w:sz w:val="24"/>
          <w:szCs w:val="24"/>
          <w:rtl/>
          <w:lang w:eastAsia="fr-FR" w:bidi="ar-YE"/>
        </w:rPr>
        <w:t>والسدر</w:t>
      </w:r>
      <w:r w:rsidRPr="00D53BF5">
        <w:rPr>
          <w:rFonts w:ascii="Times New Roman" w:hAnsi="Times New Roman" w:cs="Times New Roman"/>
          <w:i/>
          <w:iCs/>
          <w:sz w:val="24"/>
          <w:szCs w:val="24"/>
          <w:rtl/>
          <w:lang w:eastAsia="fr-FR" w:bidi="ar-YE"/>
        </w:rPr>
        <w:t xml:space="preserve"> </w:t>
      </w:r>
      <w:r w:rsidRPr="00D53BF5">
        <w:rPr>
          <w:rFonts w:ascii="Times New Roman" w:hAnsi="Times New Roman" w:cs="Times New Roman"/>
          <w:i/>
          <w:iCs/>
          <w:sz w:val="24"/>
          <w:szCs w:val="24"/>
          <w:lang w:eastAsia="fr-FR"/>
        </w:rPr>
        <w:t>Ziziphus spina-chris</w:t>
      </w:r>
      <w:r w:rsidRPr="00D53BF5">
        <w:rPr>
          <w:rFonts w:ascii="Times New Roman" w:hAnsi="Times New Roman" w:cs="Times New Roman"/>
          <w:i/>
          <w:iCs/>
          <w:sz w:val="24"/>
          <w:szCs w:val="24"/>
          <w:rtl/>
          <w:lang w:eastAsia="fr-FR" w:bidi="ar-YE"/>
        </w:rPr>
        <w:t xml:space="preserve">  </w:t>
      </w:r>
      <w:r w:rsidRPr="00577C61">
        <w:rPr>
          <w:rFonts w:ascii="Times New Roman" w:hAnsi="Times New Roman" w:cs="Times New Roman"/>
          <w:sz w:val="24"/>
          <w:szCs w:val="24"/>
          <w:rtl/>
          <w:lang w:eastAsia="fr-FR" w:bidi="ar-YE"/>
        </w:rPr>
        <w:t>في بعض الوديان اليمنية الى مناطق جرداء مليئة بالحصى والصخور وقد غزتها نباتات واعشاب اقل اهمية مثل السناف</w:t>
      </w:r>
      <w:r w:rsidRPr="00D53BF5">
        <w:rPr>
          <w:rFonts w:ascii="Times New Roman" w:hAnsi="Times New Roman" w:cs="Times New Roman"/>
          <w:i/>
          <w:iCs/>
          <w:sz w:val="24"/>
          <w:szCs w:val="24"/>
          <w:rtl/>
          <w:lang w:eastAsia="fr-FR" w:bidi="ar-YE"/>
        </w:rPr>
        <w:t xml:space="preserve"> </w:t>
      </w:r>
      <w:r w:rsidRPr="00577C61">
        <w:rPr>
          <w:rFonts w:ascii="Times New Roman" w:hAnsi="Times New Roman" w:cs="Times New Roman"/>
          <w:i/>
          <w:color w:val="000000"/>
          <w:sz w:val="24"/>
          <w:szCs w:val="24"/>
          <w:lang w:eastAsia="en-GB"/>
        </w:rPr>
        <w:t>Argemone</w:t>
      </w:r>
      <w:r w:rsidRPr="00D53BF5">
        <w:rPr>
          <w:rFonts w:ascii="Times New Roman" w:hAnsi="Times New Roman" w:cs="Times New Roman"/>
          <w:sz w:val="24"/>
          <w:szCs w:val="24"/>
        </w:rPr>
        <w:t xml:space="preserve"> </w:t>
      </w:r>
      <w:r w:rsidRPr="00577C61">
        <w:rPr>
          <w:rFonts w:ascii="Times New Roman" w:hAnsi="Times New Roman" w:cs="Times New Roman"/>
          <w:i/>
          <w:color w:val="000000"/>
          <w:sz w:val="24"/>
          <w:szCs w:val="24"/>
          <w:lang w:eastAsia="en-GB"/>
        </w:rPr>
        <w:t>mexicana</w:t>
      </w:r>
      <w:r w:rsidRPr="00D53BF5">
        <w:rPr>
          <w:rFonts w:ascii="Times New Roman" w:hAnsi="Times New Roman" w:cs="Times New Roman"/>
          <w:sz w:val="24"/>
          <w:szCs w:val="24"/>
          <w:rtl/>
        </w:rPr>
        <w:t xml:space="preserve"> والحميم </w:t>
      </w:r>
      <w:r w:rsidRPr="00577C61">
        <w:rPr>
          <w:rFonts w:ascii="Times New Roman" w:hAnsi="Times New Roman" w:cs="Times New Roman"/>
          <w:i/>
          <w:color w:val="000000"/>
          <w:sz w:val="24"/>
          <w:szCs w:val="24"/>
          <w:lang w:eastAsia="en-GB"/>
        </w:rPr>
        <w:t>Zygophyllum</w:t>
      </w:r>
      <w:r w:rsidRPr="00D53BF5">
        <w:rPr>
          <w:rFonts w:ascii="Times New Roman" w:hAnsi="Times New Roman" w:cs="Times New Roman"/>
          <w:sz w:val="24"/>
          <w:szCs w:val="24"/>
        </w:rPr>
        <w:t xml:space="preserve"> </w:t>
      </w:r>
      <w:r w:rsidRPr="00577C61">
        <w:rPr>
          <w:rFonts w:ascii="Times New Roman" w:hAnsi="Times New Roman" w:cs="Times New Roman"/>
          <w:i/>
          <w:color w:val="000000"/>
          <w:sz w:val="24"/>
          <w:szCs w:val="24"/>
          <w:lang w:eastAsia="en-GB"/>
        </w:rPr>
        <w:t>album</w:t>
      </w:r>
      <w:r w:rsidRPr="00D53BF5">
        <w:rPr>
          <w:rFonts w:ascii="Times New Roman" w:hAnsi="Times New Roman" w:cs="Times New Roman"/>
          <w:sz w:val="24"/>
          <w:szCs w:val="24"/>
          <w:rtl/>
        </w:rPr>
        <w:t xml:space="preserve"> والعشر </w:t>
      </w:r>
      <w:r w:rsidRPr="00D53BF5">
        <w:rPr>
          <w:rFonts w:ascii="Times New Roman" w:hAnsi="Times New Roman" w:cs="Times New Roman"/>
          <w:i/>
          <w:iCs/>
          <w:sz w:val="24"/>
          <w:szCs w:val="24"/>
        </w:rPr>
        <w:t>Calotropis procera</w:t>
      </w:r>
    </w:p>
    <w:p w:rsidR="00254A4E" w:rsidRPr="00577C61" w:rsidRDefault="00254A4E" w:rsidP="00F75170">
      <w:pPr>
        <w:numPr>
          <w:ilvl w:val="3"/>
          <w:numId w:val="3"/>
        </w:numPr>
        <w:autoSpaceDE w:val="0"/>
        <w:autoSpaceDN w:val="0"/>
        <w:bidi/>
        <w:adjustRightInd w:val="0"/>
        <w:spacing w:after="0" w:line="240" w:lineRule="auto"/>
        <w:ind w:left="283" w:right="-58" w:firstLine="0"/>
        <w:jc w:val="both"/>
        <w:rPr>
          <w:rFonts w:ascii="Times New Roman" w:hAnsi="Times New Roman" w:cs="Times New Roman"/>
          <w:i/>
          <w:sz w:val="24"/>
          <w:szCs w:val="24"/>
          <w:lang w:bidi="ar-YE"/>
        </w:rPr>
      </w:pPr>
      <w:r w:rsidRPr="00D53BF5">
        <w:rPr>
          <w:rFonts w:ascii="Times New Roman" w:hAnsi="Times New Roman" w:cs="Times New Roman"/>
          <w:b/>
          <w:bCs/>
          <w:sz w:val="24"/>
          <w:szCs w:val="24"/>
          <w:rtl/>
          <w:lang w:bidi="ar-YE"/>
        </w:rPr>
        <w:t>زحف الكثبان الرملية</w:t>
      </w:r>
      <w:r w:rsidRPr="00D53BF5">
        <w:rPr>
          <w:rFonts w:ascii="Times New Roman" w:hAnsi="Times New Roman" w:cs="Times New Roman"/>
          <w:b/>
          <w:bCs/>
          <w:sz w:val="24"/>
          <w:szCs w:val="24"/>
          <w:lang w:bidi="ar-YE"/>
        </w:rPr>
        <w:t xml:space="preserve"> Sand dune </w:t>
      </w:r>
      <w:r w:rsidRPr="00D53BF5">
        <w:rPr>
          <w:rStyle w:val="st"/>
          <w:rFonts w:ascii="Times New Roman" w:hAnsi="Times New Roman"/>
          <w:b/>
          <w:bCs/>
          <w:sz w:val="24"/>
          <w:szCs w:val="24"/>
        </w:rPr>
        <w:t>Shifting</w:t>
      </w:r>
      <w:r w:rsidRPr="00D53BF5">
        <w:rPr>
          <w:rStyle w:val="st"/>
          <w:rFonts w:ascii="Times New Roman" w:hAnsi="Times New Roman"/>
          <w:sz w:val="24"/>
          <w:szCs w:val="24"/>
        </w:rPr>
        <w:t xml:space="preserve"> </w:t>
      </w:r>
      <w:r w:rsidRPr="00D53BF5">
        <w:rPr>
          <w:rStyle w:val="Emphasis"/>
          <w:rFonts w:ascii="Times New Roman" w:hAnsi="Times New Roman"/>
          <w:sz w:val="24"/>
          <w:szCs w:val="24"/>
        </w:rPr>
        <w:t xml:space="preserve"> </w:t>
      </w:r>
      <w:r w:rsidRPr="00D53BF5">
        <w:rPr>
          <w:rFonts w:ascii="Times New Roman" w:hAnsi="Times New Roman" w:cs="Times New Roman"/>
          <w:b/>
          <w:bCs/>
          <w:sz w:val="24"/>
          <w:szCs w:val="24"/>
          <w:rtl/>
          <w:lang w:bidi="ar-YE"/>
        </w:rPr>
        <w:t xml:space="preserve">: </w:t>
      </w:r>
      <w:r w:rsidRPr="00D53BF5">
        <w:rPr>
          <w:rFonts w:ascii="Times New Roman" w:hAnsi="Times New Roman" w:cs="Times New Roman"/>
          <w:sz w:val="24"/>
          <w:szCs w:val="24"/>
          <w:rtl/>
          <w:lang w:bidi="ar-YE"/>
        </w:rPr>
        <w:t xml:space="preserve">اثر زحف الكثبان الرملية على المجتمعات النباتية الغابوية بشكل كبير، فعلى سبيل المثال تحولت مناطق الوديان الخصبة من حضرمةت وشبوة والتي كانت تغطيها الغابات </w:t>
      </w:r>
      <w:r>
        <w:rPr>
          <w:rFonts w:ascii="Times New Roman" w:hAnsi="Times New Roman" w:cs="Times New Roman"/>
          <w:sz w:val="24"/>
          <w:szCs w:val="24"/>
          <w:rtl/>
          <w:lang w:bidi="ar-YE"/>
        </w:rPr>
        <w:t>و</w:t>
      </w:r>
      <w:r w:rsidRPr="00D53BF5">
        <w:rPr>
          <w:rFonts w:ascii="Times New Roman" w:hAnsi="Times New Roman" w:cs="Times New Roman"/>
          <w:sz w:val="24"/>
          <w:szCs w:val="24"/>
          <w:rtl/>
          <w:lang w:bidi="ar-YE"/>
        </w:rPr>
        <w:t xml:space="preserve">التي تسودها اشجار السدر </w:t>
      </w:r>
      <w:r w:rsidRPr="00D53BF5">
        <w:rPr>
          <w:rFonts w:ascii="Times New Roman" w:hAnsi="Times New Roman" w:cs="Times New Roman"/>
          <w:i/>
          <w:iCs/>
          <w:sz w:val="24"/>
          <w:szCs w:val="24"/>
          <w:lang w:eastAsia="fr-FR"/>
        </w:rPr>
        <w:t>Ziziphus spina-chris</w:t>
      </w:r>
      <w:r w:rsidRPr="00D53BF5">
        <w:rPr>
          <w:rFonts w:ascii="Times New Roman" w:hAnsi="Times New Roman" w:cs="Times New Roman"/>
          <w:i/>
          <w:iCs/>
          <w:sz w:val="24"/>
          <w:szCs w:val="24"/>
          <w:rtl/>
          <w:lang w:eastAsia="fr-FR"/>
        </w:rPr>
        <w:t xml:space="preserve"> </w:t>
      </w:r>
      <w:r w:rsidRPr="00D53BF5">
        <w:rPr>
          <w:rFonts w:ascii="Times New Roman" w:hAnsi="Times New Roman" w:cs="Times New Roman"/>
          <w:i/>
          <w:iCs/>
          <w:sz w:val="24"/>
          <w:szCs w:val="24"/>
          <w:rtl/>
        </w:rPr>
        <w:t xml:space="preserve">و اشجار السلم </w:t>
      </w:r>
      <w:r w:rsidRPr="00D53BF5">
        <w:rPr>
          <w:rFonts w:ascii="Times New Roman" w:hAnsi="Times New Roman" w:cs="Times New Roman"/>
          <w:i/>
          <w:sz w:val="24"/>
          <w:szCs w:val="24"/>
        </w:rPr>
        <w:t>Acacia ehrenbergiana</w:t>
      </w:r>
      <w:r w:rsidRPr="00D53BF5">
        <w:rPr>
          <w:rFonts w:ascii="Times New Roman" w:hAnsi="Times New Roman" w:cs="Times New Roman"/>
          <w:i/>
          <w:sz w:val="24"/>
          <w:szCs w:val="24"/>
          <w:rtl/>
        </w:rPr>
        <w:t xml:space="preserve"> واشجار السمر </w:t>
      </w:r>
      <w:r w:rsidRPr="00577C61">
        <w:rPr>
          <w:rFonts w:ascii="Times New Roman" w:hAnsi="Times New Roman" w:cs="Times New Roman"/>
          <w:i/>
          <w:sz w:val="24"/>
          <w:szCs w:val="24"/>
        </w:rPr>
        <w:t xml:space="preserve">tortilis </w:t>
      </w:r>
      <w:r w:rsidRPr="00577C61">
        <w:rPr>
          <w:rFonts w:ascii="Times New Roman" w:hAnsi="Times New Roman" w:cs="Times New Roman"/>
          <w:i/>
          <w:sz w:val="24"/>
          <w:szCs w:val="24"/>
          <w:rtl/>
        </w:rPr>
        <w:t xml:space="preserve"> </w:t>
      </w:r>
      <w:r w:rsidRPr="00577C61">
        <w:rPr>
          <w:rFonts w:ascii="Times New Roman" w:hAnsi="Times New Roman" w:cs="Times New Roman"/>
          <w:i/>
          <w:sz w:val="24"/>
          <w:szCs w:val="24"/>
          <w:rtl/>
          <w:lang w:bidi="ar-YE"/>
        </w:rPr>
        <w:t xml:space="preserve"> </w:t>
      </w:r>
      <w:r w:rsidRPr="00D53BF5">
        <w:rPr>
          <w:rFonts w:ascii="Times New Roman" w:hAnsi="Times New Roman" w:cs="Times New Roman"/>
          <w:i/>
          <w:sz w:val="24"/>
          <w:szCs w:val="24"/>
        </w:rPr>
        <w:t xml:space="preserve">Acacia </w:t>
      </w:r>
      <w:r w:rsidRPr="00D53BF5">
        <w:rPr>
          <w:rFonts w:ascii="Times New Roman" w:hAnsi="Times New Roman" w:cs="Times New Roman"/>
          <w:i/>
          <w:sz w:val="24"/>
          <w:szCs w:val="24"/>
          <w:rtl/>
        </w:rPr>
        <w:t xml:space="preserve"> </w:t>
      </w:r>
      <w:r w:rsidRPr="00577C61">
        <w:rPr>
          <w:rFonts w:ascii="Times New Roman" w:hAnsi="Times New Roman" w:cs="Times New Roman"/>
          <w:i/>
          <w:sz w:val="24"/>
          <w:szCs w:val="24"/>
          <w:rtl/>
          <w:lang w:eastAsia="fr-FR"/>
        </w:rPr>
        <w:t>الى اراضي فقيرة وجافة وصخرية تسودها نباتات واعشاب ثانوية وغازية مثل:</w:t>
      </w:r>
    </w:p>
    <w:p w:rsidR="00254A4E" w:rsidRPr="00D53BF5" w:rsidRDefault="00254A4E" w:rsidP="009B6457">
      <w:pPr>
        <w:tabs>
          <w:tab w:val="center" w:pos="4153"/>
        </w:tabs>
        <w:spacing w:after="0" w:line="240" w:lineRule="auto"/>
        <w:ind w:left="283" w:right="-475"/>
        <w:jc w:val="both"/>
        <w:rPr>
          <w:rFonts w:ascii="Times New Roman" w:hAnsi="Times New Roman" w:cs="Times New Roman"/>
          <w:i/>
          <w:iCs/>
          <w:sz w:val="24"/>
          <w:szCs w:val="24"/>
        </w:rPr>
      </w:pPr>
      <w:r w:rsidRPr="00D53BF5">
        <w:rPr>
          <w:rFonts w:ascii="Times New Roman" w:hAnsi="Times New Roman" w:cs="Times New Roman"/>
          <w:i/>
          <w:iCs/>
          <w:sz w:val="24"/>
          <w:szCs w:val="24"/>
        </w:rPr>
        <w:t>Zygophyllum album</w:t>
      </w:r>
      <w:r w:rsidRPr="00D53BF5">
        <w:rPr>
          <w:rFonts w:ascii="Times New Roman" w:hAnsi="Times New Roman" w:cs="Times New Roman"/>
          <w:iCs/>
          <w:sz w:val="24"/>
          <w:szCs w:val="24"/>
        </w:rPr>
        <w:t xml:space="preserve">, </w:t>
      </w:r>
      <w:r w:rsidRPr="00D53BF5">
        <w:rPr>
          <w:rFonts w:ascii="Times New Roman" w:hAnsi="Times New Roman" w:cs="Times New Roman"/>
          <w:i/>
          <w:iCs/>
          <w:sz w:val="24"/>
          <w:szCs w:val="24"/>
        </w:rPr>
        <w:t>Citrullus colocynthis, Dipterygium glaucum, Alhagi graecorum, Tribulus arabicus, Cleome scaposa, Panicum turgidum, Calotropis procera, Tephrosia apollinea, Senna italica, Prosopis juliflora.</w:t>
      </w:r>
    </w:p>
    <w:p w:rsidR="00254A4E" w:rsidRPr="00D53BF5" w:rsidRDefault="00254A4E" w:rsidP="009B6457">
      <w:pPr>
        <w:autoSpaceDE w:val="0"/>
        <w:autoSpaceDN w:val="0"/>
        <w:bidi/>
        <w:adjustRightInd w:val="0"/>
        <w:spacing w:after="0" w:line="240" w:lineRule="auto"/>
        <w:ind w:right="-57"/>
        <w:jc w:val="both"/>
        <w:rPr>
          <w:rFonts w:ascii="Times New Roman" w:hAnsi="Times New Roman" w:cs="Times New Roman"/>
          <w:sz w:val="24"/>
          <w:szCs w:val="24"/>
          <w:rtl/>
          <w:lang w:bidi="ar-YE"/>
        </w:rPr>
      </w:pPr>
      <w:r w:rsidRPr="00376618">
        <w:rPr>
          <w:rFonts w:ascii="Times New Roman" w:hAnsi="Times New Roman" w:cs="Times New Roman"/>
          <w:noProof/>
          <w:sz w:val="24"/>
          <w:szCs w:val="24"/>
          <w:lang w:val="en-US"/>
        </w:rPr>
        <w:pict>
          <v:shape id="Picture 24" o:spid="_x0000_i1063" type="#_x0000_t75" alt="rleve 44 Shibam 23 April04" style="width:487.5pt;height:185.25pt;visibility:visible">
            <v:imagedata r:id="rId49" o:title="" gain="64225f"/>
          </v:shape>
        </w:pict>
      </w:r>
    </w:p>
    <w:p w:rsidR="00254A4E" w:rsidRDefault="00254A4E" w:rsidP="005C726C">
      <w:pPr>
        <w:autoSpaceDE w:val="0"/>
        <w:autoSpaceDN w:val="0"/>
        <w:bidi/>
        <w:adjustRightInd w:val="0"/>
        <w:spacing w:after="0" w:line="240" w:lineRule="auto"/>
        <w:ind w:right="-57" w:firstLine="539"/>
        <w:jc w:val="both"/>
        <w:rPr>
          <w:rFonts w:ascii="Times New Roman" w:hAnsi="Times New Roman" w:cs="Times New Roman"/>
          <w:sz w:val="24"/>
          <w:szCs w:val="24"/>
          <w:lang w:eastAsia="fr-FR"/>
        </w:rPr>
      </w:pPr>
      <w:r>
        <w:rPr>
          <w:rFonts w:ascii="Times New Roman" w:hAnsi="Times New Roman" w:cs="Times New Roman"/>
          <w:sz w:val="24"/>
          <w:szCs w:val="24"/>
          <w:rtl/>
          <w:lang w:bidi="ar-YE"/>
        </w:rPr>
        <w:t>صورة (16).</w:t>
      </w:r>
      <w:r w:rsidRPr="00D53BF5">
        <w:rPr>
          <w:rFonts w:ascii="Times New Roman" w:hAnsi="Times New Roman" w:cs="Times New Roman"/>
          <w:sz w:val="24"/>
          <w:szCs w:val="24"/>
          <w:rtl/>
          <w:lang w:bidi="ar-YE"/>
        </w:rPr>
        <w:t>نتيجة للفيضانات وزحف الرمال على الوديان حلت نباتات ال</w:t>
      </w:r>
      <w:r w:rsidRPr="00D53BF5">
        <w:rPr>
          <w:rFonts w:ascii="Times New Roman" w:hAnsi="Times New Roman" w:cs="Times New Roman"/>
          <w:i/>
          <w:iCs/>
          <w:sz w:val="24"/>
          <w:szCs w:val="24"/>
        </w:rPr>
        <w:t xml:space="preserve"> Zygophyllum album</w:t>
      </w:r>
      <w:r w:rsidRPr="00D53BF5">
        <w:rPr>
          <w:rFonts w:ascii="Times New Roman" w:hAnsi="Times New Roman" w:cs="Times New Roman"/>
          <w:i/>
          <w:iCs/>
          <w:sz w:val="24"/>
          <w:szCs w:val="24"/>
          <w:rtl/>
        </w:rPr>
        <w:t xml:space="preserve"> وال </w:t>
      </w:r>
      <w:r w:rsidRPr="00D53BF5">
        <w:rPr>
          <w:rFonts w:ascii="Times New Roman" w:hAnsi="Times New Roman" w:cs="Times New Roman"/>
          <w:i/>
          <w:iCs/>
          <w:sz w:val="24"/>
          <w:szCs w:val="24"/>
        </w:rPr>
        <w:t>Prosopis farcta</w:t>
      </w:r>
      <w:r w:rsidRPr="00D53BF5">
        <w:rPr>
          <w:rFonts w:ascii="Times New Roman" w:hAnsi="Times New Roman" w:cs="Times New Roman"/>
          <w:i/>
          <w:iCs/>
          <w:sz w:val="24"/>
          <w:szCs w:val="24"/>
          <w:rtl/>
        </w:rPr>
        <w:t xml:space="preserve">  والحنظل  </w:t>
      </w:r>
      <w:r w:rsidRPr="00D53BF5">
        <w:rPr>
          <w:rFonts w:ascii="Times New Roman" w:hAnsi="Times New Roman" w:cs="Times New Roman"/>
          <w:i/>
          <w:iCs/>
          <w:sz w:val="24"/>
          <w:szCs w:val="24"/>
        </w:rPr>
        <w:t xml:space="preserve"> Citrullus colocynthis</w:t>
      </w:r>
      <w:r w:rsidRPr="00D53BF5">
        <w:rPr>
          <w:rFonts w:ascii="Times New Roman" w:hAnsi="Times New Roman" w:cs="Times New Roman"/>
          <w:i/>
          <w:iCs/>
          <w:sz w:val="24"/>
          <w:szCs w:val="24"/>
          <w:rtl/>
        </w:rPr>
        <w:t xml:space="preserve"> </w:t>
      </w:r>
      <w:r w:rsidRPr="00D53BF5">
        <w:rPr>
          <w:rFonts w:ascii="Times New Roman" w:hAnsi="Times New Roman" w:cs="Times New Roman"/>
          <w:sz w:val="24"/>
          <w:szCs w:val="24"/>
          <w:rtl/>
          <w:lang w:bidi="ar-YE"/>
        </w:rPr>
        <w:t>والعر</w:t>
      </w:r>
      <w:r w:rsidRPr="00D53BF5">
        <w:rPr>
          <w:rFonts w:ascii="Times New Roman" w:hAnsi="Times New Roman" w:cs="Times New Roman"/>
          <w:sz w:val="24"/>
          <w:szCs w:val="24"/>
          <w:rtl/>
        </w:rPr>
        <w:t>فج</w:t>
      </w:r>
      <w:r w:rsidRPr="00D53BF5">
        <w:rPr>
          <w:rFonts w:ascii="Times New Roman" w:hAnsi="Times New Roman" w:cs="Times New Roman"/>
          <w:i/>
          <w:iCs/>
          <w:sz w:val="24"/>
          <w:szCs w:val="24"/>
          <w:rtl/>
        </w:rPr>
        <w:t xml:space="preserve"> </w:t>
      </w:r>
      <w:r w:rsidRPr="00D53BF5">
        <w:rPr>
          <w:rFonts w:ascii="Times New Roman" w:hAnsi="Times New Roman" w:cs="Times New Roman"/>
          <w:i/>
          <w:iCs/>
          <w:sz w:val="24"/>
          <w:szCs w:val="24"/>
        </w:rPr>
        <w:t xml:space="preserve"> Dipterygium glaucum</w:t>
      </w:r>
      <w:r w:rsidRPr="00D53BF5">
        <w:rPr>
          <w:rFonts w:ascii="Times New Roman" w:hAnsi="Times New Roman" w:cs="Times New Roman"/>
          <w:i/>
          <w:iCs/>
          <w:sz w:val="24"/>
          <w:szCs w:val="24"/>
          <w:rtl/>
        </w:rPr>
        <w:t xml:space="preserve"> (</w:t>
      </w:r>
      <w:r w:rsidRPr="00577C61">
        <w:rPr>
          <w:rFonts w:ascii="Times New Roman" w:hAnsi="Times New Roman" w:cs="Times New Roman"/>
          <w:sz w:val="24"/>
          <w:szCs w:val="24"/>
          <w:rtl/>
        </w:rPr>
        <w:t>الصورة</w:t>
      </w:r>
      <w:r w:rsidRPr="00D53BF5">
        <w:rPr>
          <w:rFonts w:ascii="Times New Roman" w:hAnsi="Times New Roman" w:cs="Times New Roman"/>
          <w:i/>
          <w:iCs/>
          <w:sz w:val="24"/>
          <w:szCs w:val="24"/>
          <w:rtl/>
        </w:rPr>
        <w:t xml:space="preserve"> </w:t>
      </w:r>
      <w:r w:rsidRPr="00577C61">
        <w:rPr>
          <w:rFonts w:ascii="Times New Roman" w:hAnsi="Times New Roman" w:cs="Times New Roman"/>
          <w:sz w:val="24"/>
          <w:szCs w:val="24"/>
          <w:rtl/>
        </w:rPr>
        <w:t>امام) محل مناطق الغابات التي</w:t>
      </w:r>
      <w:r w:rsidRPr="00D53BF5">
        <w:rPr>
          <w:rFonts w:ascii="Times New Roman" w:hAnsi="Times New Roman" w:cs="Times New Roman"/>
          <w:i/>
          <w:iCs/>
          <w:sz w:val="24"/>
          <w:szCs w:val="24"/>
          <w:rtl/>
        </w:rPr>
        <w:t xml:space="preserve"> </w:t>
      </w:r>
      <w:r w:rsidRPr="00577C61">
        <w:rPr>
          <w:rFonts w:ascii="Times New Roman" w:hAnsi="Times New Roman" w:cs="Times New Roman"/>
          <w:sz w:val="24"/>
          <w:szCs w:val="24"/>
          <w:rtl/>
        </w:rPr>
        <w:t>كانت تسودها  اشجار السلم</w:t>
      </w:r>
      <w:r w:rsidRPr="00D53BF5">
        <w:rPr>
          <w:rFonts w:ascii="Times New Roman" w:hAnsi="Times New Roman" w:cs="Times New Roman"/>
          <w:i/>
          <w:iCs/>
          <w:sz w:val="24"/>
          <w:szCs w:val="24"/>
          <w:rtl/>
        </w:rPr>
        <w:t xml:space="preserve"> </w:t>
      </w:r>
      <w:r w:rsidRPr="00D53BF5">
        <w:rPr>
          <w:rFonts w:ascii="Times New Roman" w:hAnsi="Times New Roman" w:cs="Times New Roman"/>
          <w:i/>
          <w:sz w:val="24"/>
          <w:szCs w:val="24"/>
        </w:rPr>
        <w:t>Acacia ehrenbergiana</w:t>
      </w:r>
      <w:r w:rsidRPr="00D53BF5">
        <w:rPr>
          <w:rFonts w:ascii="Times New Roman" w:hAnsi="Times New Roman" w:cs="Times New Roman"/>
          <w:i/>
          <w:sz w:val="24"/>
          <w:szCs w:val="24"/>
          <w:rtl/>
        </w:rPr>
        <w:t xml:space="preserve"> واشجار السمر </w:t>
      </w:r>
      <w:r w:rsidRPr="00D53BF5">
        <w:rPr>
          <w:rFonts w:ascii="Times New Roman" w:hAnsi="Times New Roman" w:cs="Times New Roman"/>
          <w:i/>
          <w:sz w:val="24"/>
          <w:szCs w:val="24"/>
        </w:rPr>
        <w:t xml:space="preserve">Acacia tortilis </w:t>
      </w:r>
      <w:r w:rsidRPr="00D53BF5">
        <w:rPr>
          <w:rFonts w:ascii="Times New Roman" w:hAnsi="Times New Roman" w:cs="Times New Roman"/>
          <w:i/>
          <w:sz w:val="24"/>
          <w:szCs w:val="24"/>
          <w:rtl/>
          <w:lang w:bidi="ar-YE"/>
        </w:rPr>
        <w:t xml:space="preserve"> واشجار النخيل والسدر </w:t>
      </w:r>
      <w:r w:rsidRPr="00D53BF5">
        <w:rPr>
          <w:rFonts w:ascii="Times New Roman" w:hAnsi="Times New Roman" w:cs="Times New Roman"/>
          <w:i/>
          <w:iCs/>
          <w:sz w:val="24"/>
          <w:szCs w:val="24"/>
          <w:lang w:eastAsia="fr-FR"/>
        </w:rPr>
        <w:t>Ziziphus spina-</w:t>
      </w:r>
      <w:r w:rsidRPr="00577C61">
        <w:rPr>
          <w:rFonts w:ascii="Times New Roman" w:hAnsi="Times New Roman" w:cs="Times New Roman"/>
          <w:i/>
          <w:iCs/>
          <w:sz w:val="24"/>
          <w:szCs w:val="24"/>
          <w:lang w:eastAsia="fr-FR"/>
        </w:rPr>
        <w:t>chris</w:t>
      </w:r>
      <w:r w:rsidRPr="00577C61">
        <w:rPr>
          <w:rFonts w:ascii="Times New Roman" w:hAnsi="Times New Roman" w:cs="Times New Roman"/>
          <w:sz w:val="24"/>
          <w:szCs w:val="24"/>
          <w:rtl/>
          <w:lang w:eastAsia="fr-FR"/>
        </w:rPr>
        <w:t xml:space="preserve"> (الصورة خلف).</w:t>
      </w:r>
    </w:p>
    <w:p w:rsidR="00254A4E" w:rsidRDefault="00254A4E" w:rsidP="002A6EFA">
      <w:pPr>
        <w:autoSpaceDE w:val="0"/>
        <w:autoSpaceDN w:val="0"/>
        <w:bidi/>
        <w:adjustRightInd w:val="0"/>
        <w:spacing w:after="0" w:line="240" w:lineRule="auto"/>
        <w:ind w:right="-57" w:firstLine="539"/>
        <w:jc w:val="both"/>
        <w:rPr>
          <w:rFonts w:ascii="Times New Roman" w:hAnsi="Times New Roman" w:cs="Times New Roman"/>
          <w:sz w:val="24"/>
          <w:szCs w:val="24"/>
          <w:lang w:eastAsia="fr-FR"/>
        </w:rPr>
      </w:pPr>
    </w:p>
    <w:p w:rsidR="00254A4E" w:rsidRDefault="00254A4E" w:rsidP="00F75170">
      <w:pPr>
        <w:numPr>
          <w:ilvl w:val="2"/>
          <w:numId w:val="3"/>
        </w:numPr>
        <w:autoSpaceDE w:val="0"/>
        <w:autoSpaceDN w:val="0"/>
        <w:bidi/>
        <w:adjustRightInd w:val="0"/>
        <w:spacing w:after="0" w:line="240" w:lineRule="auto"/>
        <w:ind w:left="0" w:right="-57" w:firstLine="0"/>
        <w:jc w:val="both"/>
        <w:rPr>
          <w:rFonts w:ascii="Times New Roman" w:hAnsi="Times New Roman" w:cs="Times New Roman"/>
          <w:sz w:val="24"/>
          <w:szCs w:val="24"/>
        </w:rPr>
      </w:pPr>
      <w:r w:rsidRPr="00D53BF5">
        <w:rPr>
          <w:rFonts w:ascii="Times New Roman" w:hAnsi="Times New Roman" w:cs="Times New Roman"/>
          <w:b/>
          <w:bCs/>
          <w:color w:val="000000"/>
          <w:sz w:val="24"/>
          <w:szCs w:val="24"/>
          <w:rtl/>
          <w:lang w:eastAsia="en-GB" w:bidi="ar-YE"/>
        </w:rPr>
        <w:t xml:space="preserve">الرعي </w:t>
      </w:r>
      <w:r w:rsidRPr="00D53BF5">
        <w:rPr>
          <w:rFonts w:ascii="Times New Roman" w:hAnsi="Times New Roman" w:cs="Times New Roman"/>
          <w:b/>
          <w:bCs/>
          <w:color w:val="000000"/>
          <w:sz w:val="24"/>
          <w:szCs w:val="24"/>
          <w:lang w:eastAsia="en-GB" w:bidi="ar-YE"/>
        </w:rPr>
        <w:t>grazing</w:t>
      </w:r>
      <w:r w:rsidRPr="00D53BF5">
        <w:rPr>
          <w:rFonts w:ascii="Times New Roman" w:hAnsi="Times New Roman" w:cs="Times New Roman"/>
          <w:b/>
          <w:bCs/>
          <w:color w:val="000000"/>
          <w:sz w:val="24"/>
          <w:szCs w:val="24"/>
          <w:rtl/>
          <w:lang w:eastAsia="en-GB" w:bidi="ar-YE"/>
        </w:rPr>
        <w:t xml:space="preserve">: </w:t>
      </w:r>
      <w:r w:rsidRPr="00D53BF5">
        <w:rPr>
          <w:rFonts w:ascii="Times New Roman" w:hAnsi="Times New Roman" w:cs="Times New Roman"/>
          <w:color w:val="000000"/>
          <w:sz w:val="24"/>
          <w:szCs w:val="24"/>
          <w:rtl/>
          <w:lang w:eastAsia="en-GB" w:bidi="ar-YE"/>
        </w:rPr>
        <w:t>يلعب الرعي الى عدم تجانس الغطاء النباتي ويؤثر كذلك سلبيا على انتظام وتوازن النظام</w:t>
      </w:r>
      <w:r w:rsidRPr="00D53BF5">
        <w:rPr>
          <w:rStyle w:val="hps"/>
          <w:rFonts w:ascii="Times New Roman" w:hAnsi="Times New Roman"/>
          <w:sz w:val="24"/>
          <w:szCs w:val="24"/>
          <w:rtl/>
        </w:rPr>
        <w:t xml:space="preserve"> البيئي، كما</w:t>
      </w:r>
      <w:r w:rsidRPr="00D53BF5">
        <w:rPr>
          <w:rFonts w:ascii="Times New Roman" w:hAnsi="Times New Roman" w:cs="Times New Roman"/>
          <w:sz w:val="24"/>
          <w:szCs w:val="24"/>
          <w:rtl/>
          <w:lang w:bidi="ar-YE"/>
        </w:rPr>
        <w:t xml:space="preserve"> </w:t>
      </w:r>
    </w:p>
    <w:p w:rsidR="00254A4E" w:rsidRPr="00D53BF5" w:rsidRDefault="00254A4E" w:rsidP="002A6EFA">
      <w:pPr>
        <w:autoSpaceDE w:val="0"/>
        <w:autoSpaceDN w:val="0"/>
        <w:bidi/>
        <w:adjustRightInd w:val="0"/>
        <w:spacing w:after="0" w:line="240" w:lineRule="auto"/>
        <w:ind w:right="-57"/>
        <w:jc w:val="both"/>
        <w:rPr>
          <w:rFonts w:ascii="Times New Roman" w:hAnsi="Times New Roman" w:cs="Times New Roman"/>
          <w:sz w:val="24"/>
          <w:szCs w:val="24"/>
        </w:rPr>
      </w:pPr>
      <w:r w:rsidRPr="00D53BF5">
        <w:rPr>
          <w:rFonts w:ascii="Times New Roman" w:hAnsi="Times New Roman" w:cs="Times New Roman"/>
          <w:sz w:val="24"/>
          <w:szCs w:val="24"/>
          <w:rtl/>
        </w:rPr>
        <w:t xml:space="preserve">يلعب الرعي دورا هاما في ندرة النباتات الطبيعية خاصة المستساغة والحولية في مناطق الاحراج والغابات وقلة الغنى النباتي، يكون الرعي شديدا في موسم الامطار. فقد قلت وندرت نتيجة الرعي الشديد نباتات عديدة في مناطق الاحراج والغابات التي تسودها انواع اشجار الطلح </w:t>
      </w:r>
      <w:r w:rsidRPr="00C52437">
        <w:rPr>
          <w:rFonts w:ascii="Times New Roman" w:hAnsi="Times New Roman" w:cs="Times New Roman"/>
          <w:i/>
          <w:iCs/>
          <w:sz w:val="24"/>
          <w:szCs w:val="24"/>
        </w:rPr>
        <w:t>A</w:t>
      </w:r>
      <w:r w:rsidRPr="00C52437">
        <w:rPr>
          <w:rFonts w:ascii="Times New Roman" w:hAnsi="Times New Roman" w:cs="Times New Roman"/>
          <w:i/>
          <w:iCs/>
          <w:color w:val="000000"/>
          <w:sz w:val="24"/>
          <w:szCs w:val="24"/>
          <w:lang w:eastAsia="en-GB"/>
        </w:rPr>
        <w:t>c</w:t>
      </w:r>
      <w:r w:rsidRPr="00C52437">
        <w:rPr>
          <w:rFonts w:ascii="Times New Roman" w:hAnsi="Times New Roman" w:cs="Times New Roman"/>
          <w:i/>
          <w:iCs/>
          <w:sz w:val="24"/>
          <w:szCs w:val="24"/>
        </w:rPr>
        <w:t>acia</w:t>
      </w:r>
      <w:r w:rsidRPr="00D53BF5">
        <w:rPr>
          <w:rFonts w:ascii="Times New Roman" w:hAnsi="Times New Roman" w:cs="Times New Roman"/>
          <w:sz w:val="24"/>
          <w:szCs w:val="24"/>
        </w:rPr>
        <w:t xml:space="preserve"> </w:t>
      </w:r>
      <w:r w:rsidRPr="00577C61">
        <w:rPr>
          <w:rFonts w:ascii="Times New Roman" w:hAnsi="Times New Roman" w:cs="Times New Roman"/>
          <w:i/>
          <w:color w:val="000000"/>
          <w:sz w:val="24"/>
          <w:szCs w:val="24"/>
          <w:lang w:eastAsia="en-GB"/>
        </w:rPr>
        <w:t>spp</w:t>
      </w:r>
      <w:r w:rsidRPr="00D53BF5">
        <w:rPr>
          <w:rFonts w:ascii="Times New Roman" w:hAnsi="Times New Roman" w:cs="Times New Roman"/>
          <w:sz w:val="24"/>
          <w:szCs w:val="24"/>
        </w:rPr>
        <w:t>.</w:t>
      </w:r>
      <w:r w:rsidRPr="00D53BF5">
        <w:rPr>
          <w:rFonts w:ascii="Times New Roman" w:hAnsi="Times New Roman" w:cs="Times New Roman"/>
          <w:sz w:val="24"/>
          <w:szCs w:val="24"/>
          <w:rtl/>
          <w:lang w:bidi="ar-YE"/>
        </w:rPr>
        <w:t xml:space="preserve"> واشجار انواع الخدش </w:t>
      </w:r>
      <w:r w:rsidRPr="00577C61">
        <w:rPr>
          <w:rFonts w:ascii="Times New Roman" w:hAnsi="Times New Roman" w:cs="Times New Roman"/>
          <w:i/>
          <w:color w:val="000000"/>
          <w:sz w:val="24"/>
          <w:szCs w:val="24"/>
          <w:lang w:eastAsia="en-GB"/>
        </w:rPr>
        <w:t>Commiphora</w:t>
      </w:r>
      <w:r w:rsidRPr="00D53BF5">
        <w:rPr>
          <w:rFonts w:ascii="Times New Roman" w:hAnsi="Times New Roman" w:cs="Times New Roman"/>
          <w:sz w:val="24"/>
          <w:szCs w:val="24"/>
          <w:lang w:bidi="ar-YE"/>
        </w:rPr>
        <w:t xml:space="preserve"> </w:t>
      </w:r>
      <w:r w:rsidRPr="00577C61">
        <w:rPr>
          <w:rFonts w:ascii="Times New Roman" w:hAnsi="Times New Roman" w:cs="Times New Roman"/>
          <w:i/>
          <w:color w:val="000000"/>
          <w:sz w:val="24"/>
          <w:szCs w:val="24"/>
          <w:lang w:eastAsia="en-GB"/>
        </w:rPr>
        <w:t>sp</w:t>
      </w:r>
      <w:r w:rsidRPr="00D53BF5">
        <w:rPr>
          <w:rFonts w:ascii="Times New Roman" w:hAnsi="Times New Roman" w:cs="Times New Roman"/>
          <w:sz w:val="24"/>
          <w:szCs w:val="24"/>
          <w:lang w:bidi="ar-YE"/>
        </w:rPr>
        <w:t>..</w:t>
      </w:r>
      <w:r w:rsidRPr="00D53BF5">
        <w:rPr>
          <w:rFonts w:ascii="Times New Roman" w:hAnsi="Times New Roman" w:cs="Times New Roman"/>
          <w:sz w:val="24"/>
          <w:szCs w:val="24"/>
          <w:rtl/>
          <w:lang w:bidi="ar-YE"/>
        </w:rPr>
        <w:t xml:space="preserve"> مثال تلك النباتات مايلي:</w:t>
      </w:r>
    </w:p>
    <w:p w:rsidR="00254A4E" w:rsidRPr="00D53BF5" w:rsidRDefault="00254A4E" w:rsidP="00C52437">
      <w:pPr>
        <w:autoSpaceDE w:val="0"/>
        <w:autoSpaceDN w:val="0"/>
        <w:adjustRightInd w:val="0"/>
        <w:spacing w:after="0" w:line="240" w:lineRule="auto"/>
        <w:ind w:right="-57"/>
        <w:jc w:val="both"/>
        <w:rPr>
          <w:rFonts w:ascii="Times New Roman" w:hAnsi="Times New Roman" w:cs="Times New Roman"/>
          <w:i/>
          <w:iCs/>
          <w:sz w:val="24"/>
          <w:szCs w:val="24"/>
          <w:rtl/>
          <w:lang w:eastAsia="en-GB"/>
        </w:rPr>
      </w:pPr>
      <w:r w:rsidRPr="00D53BF5">
        <w:rPr>
          <w:rFonts w:ascii="Times New Roman" w:hAnsi="Times New Roman" w:cs="Times New Roman"/>
          <w:i/>
          <w:sz w:val="24"/>
          <w:szCs w:val="24"/>
        </w:rPr>
        <w:t>Panicum turgidum</w:t>
      </w:r>
      <w:r>
        <w:rPr>
          <w:rFonts w:ascii="Times New Roman" w:hAnsi="Times New Roman" w:cs="Times New Roman"/>
          <w:i/>
          <w:sz w:val="24"/>
          <w:szCs w:val="24"/>
        </w:rPr>
        <w:t xml:space="preserve">, </w:t>
      </w:r>
      <w:r w:rsidRPr="00D53BF5">
        <w:rPr>
          <w:rFonts w:ascii="Times New Roman" w:hAnsi="Times New Roman" w:cs="Times New Roman"/>
          <w:i/>
          <w:iCs/>
          <w:sz w:val="24"/>
          <w:szCs w:val="24"/>
          <w:lang w:eastAsia="en-GB"/>
        </w:rPr>
        <w:t>Lasiurus</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lang w:eastAsia="en-GB"/>
        </w:rPr>
        <w:t xml:space="preserve">scindicus, </w:t>
      </w:r>
      <w:r w:rsidRPr="00577C61">
        <w:rPr>
          <w:rFonts w:ascii="Times New Roman" w:hAnsi="Times New Roman" w:cs="Times New Roman"/>
          <w:i/>
          <w:color w:val="000000"/>
          <w:sz w:val="24"/>
          <w:szCs w:val="24"/>
          <w:lang w:eastAsia="en-GB"/>
        </w:rPr>
        <w:t>Merremia</w:t>
      </w:r>
      <w:r w:rsidRPr="00D53BF5">
        <w:rPr>
          <w:rFonts w:ascii="Times New Roman" w:hAnsi="Times New Roman" w:cs="Times New Roman"/>
          <w:i/>
          <w:iCs/>
          <w:sz w:val="24"/>
          <w:szCs w:val="24"/>
        </w:rPr>
        <w:t xml:space="preserve"> hadramautica, </w:t>
      </w:r>
      <w:r w:rsidRPr="00D53BF5">
        <w:rPr>
          <w:rFonts w:ascii="Times New Roman" w:hAnsi="Times New Roman" w:cs="Times New Roman"/>
          <w:i/>
          <w:iCs/>
          <w:color w:val="000000"/>
          <w:sz w:val="24"/>
          <w:szCs w:val="24"/>
        </w:rPr>
        <w:t xml:space="preserve">Boerhavia elegans, </w:t>
      </w:r>
    </w:p>
    <w:p w:rsidR="00254A4E" w:rsidRPr="00D53BF5" w:rsidRDefault="00254A4E" w:rsidP="00C52437">
      <w:pPr>
        <w:autoSpaceDE w:val="0"/>
        <w:autoSpaceDN w:val="0"/>
        <w:bidi/>
        <w:adjustRightInd w:val="0"/>
        <w:spacing w:after="0" w:line="240" w:lineRule="auto"/>
        <w:ind w:right="-57"/>
        <w:jc w:val="both"/>
        <w:rPr>
          <w:rFonts w:ascii="Times New Roman" w:hAnsi="Times New Roman" w:cs="Times New Roman"/>
          <w:sz w:val="24"/>
          <w:szCs w:val="24"/>
          <w:rtl/>
        </w:rPr>
      </w:pPr>
      <w:r w:rsidRPr="00D53BF5">
        <w:rPr>
          <w:rFonts w:ascii="Times New Roman" w:hAnsi="Times New Roman" w:cs="Times New Roman"/>
          <w:sz w:val="24"/>
          <w:szCs w:val="24"/>
          <w:rtl/>
        </w:rPr>
        <w:t xml:space="preserve">كما ان الرعي الشديد قد اثر على الغنى النباتي </w:t>
      </w:r>
      <w:r>
        <w:rPr>
          <w:rFonts w:ascii="Times New Roman" w:hAnsi="Times New Roman" w:cs="Times New Roman"/>
          <w:sz w:val="24"/>
          <w:szCs w:val="24"/>
          <w:rtl/>
          <w:lang w:bidi="ar-YE"/>
        </w:rPr>
        <w:t xml:space="preserve">للمناطق الحرجية </w:t>
      </w:r>
      <w:r w:rsidRPr="00D53BF5">
        <w:rPr>
          <w:rFonts w:ascii="Times New Roman" w:hAnsi="Times New Roman" w:cs="Times New Roman"/>
          <w:sz w:val="24"/>
          <w:szCs w:val="24"/>
          <w:rtl/>
        </w:rPr>
        <w:t xml:space="preserve">حيث </w:t>
      </w:r>
      <w:r>
        <w:rPr>
          <w:rFonts w:ascii="Times New Roman" w:hAnsi="Times New Roman" w:cs="Times New Roman"/>
          <w:sz w:val="24"/>
          <w:szCs w:val="24"/>
          <w:rtl/>
        </w:rPr>
        <w:t>تحولت</w:t>
      </w:r>
      <w:r w:rsidRPr="00D53BF5">
        <w:rPr>
          <w:rFonts w:ascii="Times New Roman" w:hAnsi="Times New Roman" w:cs="Times New Roman"/>
          <w:sz w:val="24"/>
          <w:szCs w:val="24"/>
          <w:rtl/>
        </w:rPr>
        <w:t xml:space="preserve"> البيئات النباتية الغنية بالنباتات المستساغة والحولية </w:t>
      </w:r>
      <w:r>
        <w:rPr>
          <w:rFonts w:ascii="Times New Roman" w:hAnsi="Times New Roman" w:cs="Times New Roman"/>
          <w:sz w:val="24"/>
          <w:szCs w:val="24"/>
          <w:rtl/>
        </w:rPr>
        <w:t xml:space="preserve">الى بيئات </w:t>
      </w:r>
      <w:r w:rsidRPr="00D53BF5">
        <w:rPr>
          <w:rFonts w:ascii="Times New Roman" w:hAnsi="Times New Roman" w:cs="Times New Roman"/>
          <w:sz w:val="24"/>
          <w:szCs w:val="24"/>
          <w:rtl/>
        </w:rPr>
        <w:t>تسودها نباتات غير مستساغة واصبحت بالتالي قليلة التنوع النباتي، حيث سادت نتيجة الرعي الشديد نباتات اخرى مثل :</w:t>
      </w:r>
    </w:p>
    <w:p w:rsidR="00254A4E" w:rsidRPr="00D53BF5" w:rsidRDefault="00254A4E" w:rsidP="009B6457">
      <w:pPr>
        <w:autoSpaceDE w:val="0"/>
        <w:autoSpaceDN w:val="0"/>
        <w:adjustRightInd w:val="0"/>
        <w:spacing w:after="0" w:line="240" w:lineRule="auto"/>
        <w:ind w:right="-57"/>
        <w:jc w:val="both"/>
        <w:rPr>
          <w:rFonts w:ascii="Times New Roman" w:hAnsi="Times New Roman" w:cs="Times New Roman"/>
          <w:i/>
          <w:iCs/>
          <w:sz w:val="24"/>
          <w:szCs w:val="24"/>
          <w:rtl/>
        </w:rPr>
      </w:pPr>
      <w:r w:rsidRPr="00D53BF5">
        <w:rPr>
          <w:rFonts w:ascii="Times New Roman" w:hAnsi="Times New Roman" w:cs="Times New Roman"/>
          <w:i/>
          <w:iCs/>
          <w:sz w:val="24"/>
          <w:szCs w:val="24"/>
          <w:lang w:eastAsia="en-GB"/>
        </w:rPr>
        <w:t xml:space="preserve">Fagonia indica, Rhazia stricta, </w:t>
      </w:r>
      <w:r w:rsidRPr="00D53BF5">
        <w:rPr>
          <w:rFonts w:ascii="Times New Roman" w:hAnsi="Times New Roman" w:cs="Times New Roman"/>
          <w:i/>
          <w:iCs/>
          <w:sz w:val="24"/>
          <w:szCs w:val="24"/>
        </w:rPr>
        <w:t xml:space="preserve">Heliotropium ramosissimum, </w:t>
      </w:r>
      <w:r w:rsidRPr="00D53BF5">
        <w:rPr>
          <w:rFonts w:ascii="Times New Roman" w:hAnsi="Times New Roman" w:cs="Times New Roman"/>
          <w:i/>
          <w:iCs/>
          <w:sz w:val="24"/>
          <w:szCs w:val="24"/>
          <w:lang w:eastAsia="en-GB"/>
        </w:rPr>
        <w:t>Tephrosia apollinea.</w:t>
      </w:r>
      <w:r w:rsidRPr="00D53BF5">
        <w:rPr>
          <w:rFonts w:ascii="Times New Roman" w:hAnsi="Times New Roman" w:cs="Times New Roman"/>
          <w:i/>
          <w:iCs/>
          <w:sz w:val="24"/>
          <w:szCs w:val="24"/>
        </w:rPr>
        <w:t xml:space="preserve"> Calotropis procera, Citrullus colocynthis, Argemone mexicana</w:t>
      </w:r>
    </w:p>
    <w:p w:rsidR="00254A4E" w:rsidRDefault="00254A4E" w:rsidP="00B36AF7">
      <w:pPr>
        <w:autoSpaceDE w:val="0"/>
        <w:autoSpaceDN w:val="0"/>
        <w:bidi/>
        <w:adjustRightInd w:val="0"/>
        <w:spacing w:after="0" w:line="240" w:lineRule="auto"/>
        <w:ind w:left="333" w:right="-57"/>
        <w:jc w:val="both"/>
        <w:rPr>
          <w:rFonts w:ascii="Times New Roman" w:hAnsi="Times New Roman" w:cs="Times New Roman"/>
          <w:sz w:val="24"/>
          <w:szCs w:val="24"/>
          <w:rtl/>
        </w:rPr>
      </w:pPr>
      <w:r>
        <w:rPr>
          <w:rFonts w:ascii="Times New Roman" w:hAnsi="Times New Roman" w:cs="Times New Roman"/>
          <w:sz w:val="24"/>
          <w:szCs w:val="24"/>
          <w:rtl/>
        </w:rPr>
        <w:t>وتحول التركيب المجتمعي من مناطق حرجية هامة الى مناطق اقل كثافة تسودها الشجيرات والاعشاب الاقل اهمية من الناحية الغابوية.</w:t>
      </w:r>
    </w:p>
    <w:p w:rsidR="00254A4E" w:rsidRPr="00D53BF5" w:rsidRDefault="00254A4E" w:rsidP="00F75170">
      <w:pPr>
        <w:pStyle w:val="Default"/>
        <w:numPr>
          <w:ilvl w:val="2"/>
          <w:numId w:val="3"/>
        </w:numPr>
        <w:bidi/>
        <w:ind w:left="0" w:firstLine="0"/>
        <w:rPr>
          <w:lang w:bidi="ar-YE"/>
        </w:rPr>
      </w:pPr>
      <w:r w:rsidRPr="00D53BF5">
        <w:rPr>
          <w:rFonts w:ascii="Times New Roman" w:hAnsi="Times New Roman"/>
          <w:b/>
          <w:bCs/>
          <w:rtl/>
          <w:lang w:bidi="ar-YE"/>
        </w:rPr>
        <w:t xml:space="preserve">جمع النباتات الطبيعية  </w:t>
      </w:r>
      <w:r w:rsidRPr="00D53BF5">
        <w:rPr>
          <w:b/>
          <w:bCs/>
        </w:rPr>
        <w:t>Plant collection</w:t>
      </w:r>
      <w:r w:rsidRPr="00D53BF5">
        <w:rPr>
          <w:rFonts w:ascii="Times New Roman" w:hAnsi="Times New Roman"/>
          <w:rtl/>
          <w:lang w:bidi="ar-YE"/>
        </w:rPr>
        <w:t>: يلجا الكثير الى جمع المصادر الطبيعية للغابات وذلك لغرض خشب البناء وحطب الوقود وصناعة الفحم والاستخدام</w:t>
      </w:r>
      <w:r>
        <w:rPr>
          <w:rFonts w:ascii="Times New Roman" w:hAnsi="Times New Roman"/>
          <w:rtl/>
          <w:lang w:bidi="ar-YE"/>
        </w:rPr>
        <w:t>ات الاخرى كال</w:t>
      </w:r>
      <w:r w:rsidRPr="00D53BF5">
        <w:rPr>
          <w:rFonts w:ascii="Times New Roman" w:hAnsi="Times New Roman"/>
          <w:rtl/>
          <w:lang w:bidi="ar-YE"/>
        </w:rPr>
        <w:t>غذاء و</w:t>
      </w:r>
      <w:r>
        <w:rPr>
          <w:rFonts w:ascii="Times New Roman" w:hAnsi="Times New Roman"/>
          <w:rtl/>
          <w:lang w:bidi="ar-YE"/>
        </w:rPr>
        <w:t>ال</w:t>
      </w:r>
      <w:r w:rsidRPr="00D53BF5">
        <w:rPr>
          <w:rFonts w:ascii="Times New Roman" w:hAnsi="Times New Roman"/>
          <w:rtl/>
          <w:lang w:bidi="ar-YE"/>
        </w:rPr>
        <w:t>دواء وغيره</w:t>
      </w:r>
      <w:r>
        <w:rPr>
          <w:rtl/>
          <w:lang w:bidi="ar-YE"/>
        </w:rPr>
        <w:t>.</w:t>
      </w:r>
      <w:r w:rsidRPr="00D53BF5">
        <w:rPr>
          <w:rFonts w:ascii="Times New Roman" w:hAnsi="Times New Roman"/>
          <w:rtl/>
          <w:lang w:bidi="ar-YE"/>
        </w:rPr>
        <w:t xml:space="preserve"> ادى هذا النشاط الى ندرة وانقراض الكثير من المصادر </w:t>
      </w:r>
      <w:r>
        <w:rPr>
          <w:rFonts w:ascii="Times New Roman" w:hAnsi="Times New Roman"/>
          <w:rtl/>
          <w:lang w:bidi="ar-YE"/>
        </w:rPr>
        <w:t xml:space="preserve">الوراثية الغابوية. </w:t>
      </w:r>
      <w:r w:rsidRPr="00D53BF5">
        <w:rPr>
          <w:rFonts w:ascii="Times New Roman" w:hAnsi="Times New Roman"/>
          <w:rtl/>
          <w:lang w:bidi="ar-YE"/>
        </w:rPr>
        <w:t xml:space="preserve"> الجدول التالي يعطي فكرة عامة عن بعض انواع هذه النباتات وغرض جمعها:</w:t>
      </w:r>
    </w:p>
    <w:p w:rsidR="00254A4E" w:rsidRPr="00D53BF5" w:rsidRDefault="00254A4E" w:rsidP="00FD78EB">
      <w:pPr>
        <w:pStyle w:val="Default"/>
        <w:bidi/>
        <w:rPr>
          <w:rtl/>
          <w:lang w:bidi="ar-YE"/>
        </w:rPr>
      </w:pPr>
      <w:r>
        <w:rPr>
          <w:rFonts w:ascii="Times New Roman" w:hAnsi="Times New Roman"/>
          <w:rtl/>
          <w:lang w:bidi="ar-YE"/>
        </w:rPr>
        <w:t>جدول (8 ). أهم النباتات البرية التي تجمع لغرض الاستخدام المتعدد</w:t>
      </w:r>
    </w:p>
    <w:tbl>
      <w:tblPr>
        <w:tblW w:w="9760" w:type="dxa"/>
        <w:tblInd w:w="-106" w:type="dxa"/>
        <w:tblLook w:val="00A0"/>
      </w:tblPr>
      <w:tblGrid>
        <w:gridCol w:w="5388"/>
        <w:gridCol w:w="1429"/>
        <w:gridCol w:w="2943"/>
      </w:tblGrid>
      <w:tr w:rsidR="00254A4E" w:rsidRPr="00D53BF5">
        <w:trPr>
          <w:trHeight w:val="225"/>
        </w:trPr>
        <w:tc>
          <w:tcPr>
            <w:tcW w:w="5388" w:type="dxa"/>
            <w:tcBorders>
              <w:top w:val="single" w:sz="8" w:space="0" w:color="auto"/>
              <w:left w:val="single" w:sz="8" w:space="0" w:color="auto"/>
              <w:bottom w:val="single" w:sz="8" w:space="0" w:color="000000"/>
              <w:right w:val="single" w:sz="8" w:space="0" w:color="000000"/>
            </w:tcBorders>
          </w:tcPr>
          <w:p w:rsidR="00254A4E" w:rsidRPr="009B6457" w:rsidRDefault="00254A4E" w:rsidP="003C40CC">
            <w:pPr>
              <w:spacing w:after="0" w:line="240" w:lineRule="auto"/>
              <w:rPr>
                <w:rFonts w:ascii="Times New Roman" w:hAnsi="Times New Roman" w:cs="Times New Roman"/>
                <w:b/>
                <w:bCs/>
                <w:i/>
                <w:iCs/>
                <w:sz w:val="24"/>
                <w:szCs w:val="24"/>
                <w:lang w:eastAsia="en-GB" w:bidi="ar-YE"/>
              </w:rPr>
            </w:pPr>
            <w:r w:rsidRPr="00866483">
              <w:rPr>
                <w:rFonts w:ascii="Times New Roman" w:hAnsi="Times New Roman" w:cs="Times New Roman"/>
                <w:b/>
                <w:bCs/>
                <w:sz w:val="24"/>
                <w:szCs w:val="24"/>
                <w:rtl/>
                <w:lang w:eastAsia="en-GB" w:bidi="ar-YE"/>
              </w:rPr>
              <w:t>اسم</w:t>
            </w:r>
            <w:r>
              <w:rPr>
                <w:rFonts w:ascii="Times New Roman" w:hAnsi="Times New Roman" w:cs="Times New Roman"/>
                <w:b/>
                <w:bCs/>
                <w:i/>
                <w:iCs/>
                <w:sz w:val="24"/>
                <w:szCs w:val="24"/>
                <w:rtl/>
                <w:lang w:eastAsia="en-GB" w:bidi="ar-YE"/>
              </w:rPr>
              <w:t xml:space="preserve"> </w:t>
            </w:r>
            <w:r w:rsidRPr="00866483">
              <w:rPr>
                <w:rFonts w:ascii="Times New Roman" w:hAnsi="Times New Roman" w:cs="Times New Roman"/>
                <w:b/>
                <w:bCs/>
                <w:sz w:val="24"/>
                <w:szCs w:val="24"/>
                <w:rtl/>
                <w:lang w:eastAsia="en-GB" w:bidi="ar-YE"/>
              </w:rPr>
              <w:t>النبات</w:t>
            </w:r>
          </w:p>
        </w:tc>
        <w:tc>
          <w:tcPr>
            <w:tcW w:w="1429" w:type="dxa"/>
            <w:tcBorders>
              <w:top w:val="single" w:sz="8" w:space="0" w:color="auto"/>
              <w:left w:val="nil"/>
              <w:bottom w:val="single" w:sz="8" w:space="0" w:color="000000"/>
              <w:right w:val="nil"/>
            </w:tcBorders>
          </w:tcPr>
          <w:p w:rsidR="00254A4E" w:rsidRPr="00D53BF5" w:rsidRDefault="00254A4E" w:rsidP="003C40CC">
            <w:pPr>
              <w:bidi/>
              <w:spacing w:after="0" w:line="240" w:lineRule="auto"/>
              <w:jc w:val="right"/>
              <w:rPr>
                <w:rFonts w:ascii="Times New Roman" w:hAnsi="Times New Roman" w:cs="Times New Roman"/>
                <w:b/>
                <w:bCs/>
                <w:sz w:val="24"/>
                <w:szCs w:val="24"/>
                <w:lang w:eastAsia="en-GB"/>
              </w:rPr>
            </w:pPr>
          </w:p>
        </w:tc>
        <w:tc>
          <w:tcPr>
            <w:tcW w:w="2943" w:type="dxa"/>
            <w:tcBorders>
              <w:top w:val="single" w:sz="8" w:space="0" w:color="auto"/>
              <w:left w:val="nil"/>
              <w:bottom w:val="single" w:sz="8" w:space="0" w:color="000000"/>
              <w:right w:val="single" w:sz="8" w:space="0" w:color="auto"/>
            </w:tcBorders>
          </w:tcPr>
          <w:p w:rsidR="00254A4E" w:rsidRPr="00D53BF5" w:rsidRDefault="00254A4E" w:rsidP="003C40CC">
            <w:pPr>
              <w:bidi/>
              <w:spacing w:after="0" w:line="240" w:lineRule="auto"/>
              <w:jc w:val="right"/>
              <w:rPr>
                <w:rFonts w:ascii="Times New Roman" w:hAnsi="Times New Roman" w:cs="Times New Roman"/>
                <w:b/>
                <w:bCs/>
                <w:sz w:val="24"/>
                <w:szCs w:val="24"/>
                <w:lang w:eastAsia="en-GB"/>
              </w:rPr>
            </w:pPr>
            <w:r w:rsidRPr="00D53BF5">
              <w:rPr>
                <w:rFonts w:ascii="Times New Roman" w:hAnsi="Times New Roman" w:cs="Times New Roman"/>
                <w:b/>
                <w:bCs/>
                <w:sz w:val="24"/>
                <w:szCs w:val="24"/>
                <w:rtl/>
                <w:lang w:eastAsia="en-GB"/>
              </w:rPr>
              <w:t>غرض الجمع</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Acacia tortilis </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سمر</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صناعة الفحم</w:t>
            </w:r>
          </w:p>
        </w:tc>
      </w:tr>
      <w:tr w:rsidR="00254A4E" w:rsidRPr="00D53BF5">
        <w:trPr>
          <w:trHeight w:val="225"/>
        </w:trPr>
        <w:tc>
          <w:tcPr>
            <w:tcW w:w="5388" w:type="dxa"/>
            <w:tcBorders>
              <w:top w:val="nil"/>
              <w:left w:val="single" w:sz="8" w:space="0" w:color="auto"/>
              <w:bottom w:val="nil"/>
              <w:right w:val="single" w:sz="8" w:space="0" w:color="000000"/>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Aloe vera , Aloes inermis , Aloe doei , Aloe irafensis</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انواع الصبر</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الاستخدام الطبي والتصدير العشوائي</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val="sv-SE" w:eastAsia="en-GB"/>
              </w:rPr>
              <w:t xml:space="preserve">Berchemia discolor </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17198D">
              <w:rPr>
                <w:rFonts w:cs="Times New Roman" w:hint="cs"/>
                <w:sz w:val="24"/>
                <w:szCs w:val="24"/>
                <w:rtl/>
              </w:rPr>
              <w:t>تمّار</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خشب بناء</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Boerhavia elegana suubsp elegans</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17198D">
              <w:rPr>
                <w:rFonts w:cs="Times New Roman" w:hint="cs"/>
                <w:sz w:val="24"/>
                <w:szCs w:val="24"/>
                <w:rtl/>
              </w:rPr>
              <w:t>حيدوان</w:t>
            </w:r>
            <w:r>
              <w:rPr>
                <w:rFonts w:cs="Times New Roman"/>
                <w:sz w:val="24"/>
                <w:szCs w:val="24"/>
              </w:rPr>
              <w:t xml:space="preserve">  </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Boswellia spp.</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انواع اللبان</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جمع اللبان</w:t>
            </w:r>
          </w:p>
        </w:tc>
      </w:tr>
      <w:tr w:rsidR="00254A4E" w:rsidRPr="00D53BF5">
        <w:trPr>
          <w:trHeight w:val="225"/>
        </w:trPr>
        <w:tc>
          <w:tcPr>
            <w:tcW w:w="5388" w:type="dxa"/>
            <w:tcBorders>
              <w:top w:val="nil"/>
              <w:left w:val="single" w:sz="8" w:space="0" w:color="auto"/>
              <w:bottom w:val="nil"/>
              <w:right w:val="single" w:sz="8" w:space="0" w:color="000000"/>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Cometes abyssinica</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عود حلبة</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Rumex nervosus</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عثرب</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Cissus rotundifolia</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حلص</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Commiphora myrrha </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مر</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طب شعبي (الراتنج)</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Cordia africana</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طنب</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خشب بناء</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0A2C97">
            <w:pPr>
              <w:autoSpaceDE w:val="0"/>
              <w:autoSpaceDN w:val="0"/>
              <w:adjustRightInd w:val="0"/>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Cyphostemma</w:t>
            </w:r>
            <w:r w:rsidRPr="009B6457">
              <w:rPr>
                <w:rFonts w:ascii="Times New Roman" w:hAnsi="Times New Roman" w:cs="Times New Roman"/>
                <w:i/>
                <w:iCs/>
                <w:sz w:val="24"/>
                <w:szCs w:val="24"/>
                <w:rtl/>
                <w:lang w:eastAsia="en-GB"/>
              </w:rPr>
              <w:t xml:space="preserve"> </w:t>
            </w:r>
            <w:r w:rsidRPr="009B6457">
              <w:rPr>
                <w:rFonts w:ascii="Times New Roman" w:hAnsi="Times New Roman" w:cs="Times New Roman"/>
                <w:i/>
                <w:iCs/>
                <w:sz w:val="24"/>
                <w:szCs w:val="24"/>
                <w:lang w:eastAsia="en-GB"/>
              </w:rPr>
              <w:t>digitatum</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حلقة</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Thymus laevigalus</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زعتر</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 xml:space="preserve">غذاء شعبي </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Cymbopogon jwarancusa </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17198D">
              <w:rPr>
                <w:rFonts w:cs="Times New Roman" w:hint="cs"/>
                <w:sz w:val="24"/>
                <w:szCs w:val="24"/>
                <w:rtl/>
                <w:lang w:bidi="ar-YE"/>
              </w:rPr>
              <w:t>خسع</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 xml:space="preserve">وقود لصناعة الفحم </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Portulaca oleracea</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رجلة</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Dianthus uniflorus</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عود حلبة</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single" w:sz="8" w:space="0" w:color="000000"/>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Dodonaea viscosa </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شهث</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منكهات شعبية</w:t>
            </w:r>
          </w:p>
        </w:tc>
      </w:tr>
      <w:tr w:rsidR="00254A4E" w:rsidRPr="00D53BF5">
        <w:trPr>
          <w:trHeight w:val="225"/>
        </w:trPr>
        <w:tc>
          <w:tcPr>
            <w:tcW w:w="5388" w:type="dxa"/>
            <w:tcBorders>
              <w:top w:val="nil"/>
              <w:left w:val="single" w:sz="8" w:space="0" w:color="auto"/>
              <w:bottom w:val="nil"/>
              <w:right w:val="single" w:sz="8" w:space="0" w:color="000000"/>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Dracaena serrulata</w:t>
            </w:r>
          </w:p>
        </w:tc>
        <w:tc>
          <w:tcPr>
            <w:tcW w:w="1429" w:type="dxa"/>
            <w:tcBorders>
              <w:top w:val="nil"/>
              <w:left w:val="nil"/>
              <w:bottom w:val="nil"/>
              <w:right w:val="nil"/>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17198D">
              <w:rPr>
                <w:rFonts w:cs="Times New Roman" w:hint="cs"/>
                <w:sz w:val="24"/>
                <w:szCs w:val="24"/>
                <w:rtl/>
              </w:rPr>
              <w:t>خوص</w:t>
            </w:r>
            <w:r>
              <w:rPr>
                <w:rFonts w:cs="Times New Roman" w:hint="cs"/>
                <w:sz w:val="24"/>
                <w:szCs w:val="24"/>
                <w:rtl/>
              </w:rPr>
              <w:t>،</w:t>
            </w:r>
            <w:r>
              <w:rPr>
                <w:rFonts w:cs="Times New Roman"/>
                <w:sz w:val="24"/>
                <w:szCs w:val="24"/>
                <w:rtl/>
              </w:rPr>
              <w:t xml:space="preserve"> </w:t>
            </w:r>
            <w:r>
              <w:rPr>
                <w:rFonts w:cs="Times New Roman" w:hint="cs"/>
                <w:sz w:val="24"/>
                <w:szCs w:val="24"/>
                <w:rtl/>
              </w:rPr>
              <w:t>عراب</w:t>
            </w:r>
          </w:p>
        </w:tc>
        <w:tc>
          <w:tcPr>
            <w:tcW w:w="2943" w:type="dxa"/>
            <w:tcBorders>
              <w:top w:val="nil"/>
              <w:left w:val="nil"/>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مصنوعات شعبية</w:t>
            </w:r>
          </w:p>
        </w:tc>
      </w:tr>
      <w:tr w:rsidR="00254A4E" w:rsidRPr="00D53BF5">
        <w:trPr>
          <w:trHeight w:val="225"/>
        </w:trPr>
        <w:tc>
          <w:tcPr>
            <w:tcW w:w="5388" w:type="dxa"/>
            <w:tcBorders>
              <w:top w:val="nil"/>
              <w:left w:val="single" w:sz="8" w:space="0" w:color="auto"/>
              <w:bottom w:val="nil"/>
              <w:right w:val="nil"/>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Eulophia clavicornis</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بستنة</w:t>
            </w:r>
          </w:p>
        </w:tc>
      </w:tr>
      <w:tr w:rsidR="00254A4E" w:rsidRPr="00D53BF5">
        <w:trPr>
          <w:trHeight w:val="225"/>
        </w:trPr>
        <w:tc>
          <w:tcPr>
            <w:tcW w:w="5388" w:type="dxa"/>
            <w:tcBorders>
              <w:top w:val="nil"/>
              <w:left w:val="single" w:sz="8" w:space="0" w:color="auto"/>
              <w:bottom w:val="nil"/>
              <w:right w:val="nil"/>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Eulophia guineensis</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بستنة</w:t>
            </w:r>
          </w:p>
        </w:tc>
      </w:tr>
      <w:tr w:rsidR="00254A4E" w:rsidRPr="00D53BF5">
        <w:trPr>
          <w:trHeight w:val="225"/>
        </w:trPr>
        <w:tc>
          <w:tcPr>
            <w:tcW w:w="5388" w:type="dxa"/>
            <w:tcBorders>
              <w:top w:val="nil"/>
              <w:left w:val="single" w:sz="8" w:space="0" w:color="auto"/>
              <w:bottom w:val="nil"/>
              <w:right w:val="nil"/>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Eulophia petersii </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بستنة</w:t>
            </w:r>
          </w:p>
        </w:tc>
      </w:tr>
      <w:tr w:rsidR="00254A4E" w:rsidRPr="00D53BF5">
        <w:trPr>
          <w:trHeight w:val="225"/>
        </w:trPr>
        <w:tc>
          <w:tcPr>
            <w:tcW w:w="5388" w:type="dxa"/>
            <w:tcBorders>
              <w:top w:val="nil"/>
              <w:left w:val="single" w:sz="8" w:space="0" w:color="auto"/>
              <w:bottom w:val="nil"/>
              <w:right w:val="nil"/>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Eulophia </w:t>
            </w:r>
            <w:r w:rsidRPr="009E6C72">
              <w:rPr>
                <w:rFonts w:cs="Times New Roman"/>
                <w:i/>
                <w:iCs/>
                <w:sz w:val="24"/>
                <w:szCs w:val="24"/>
                <w:lang w:val="sv-SE"/>
              </w:rPr>
              <w:t>streptopetala</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بستنة</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Ficus sycomorus </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خنس، سقم</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بيوت للنحل</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Foeniculum vulgare</w:t>
            </w:r>
          </w:p>
        </w:tc>
        <w:tc>
          <w:tcPr>
            <w:tcW w:w="1429" w:type="dxa"/>
            <w:tcBorders>
              <w:top w:val="nil"/>
              <w:left w:val="single" w:sz="8" w:space="0" w:color="000000"/>
              <w:bottom w:val="nil"/>
              <w:right w:val="single" w:sz="8" w:space="0" w:color="000000"/>
            </w:tcBorders>
          </w:tcPr>
          <w:p w:rsidR="00254A4E" w:rsidRDefault="00254A4E" w:rsidP="003C40CC">
            <w:pPr>
              <w:bidi/>
              <w:spacing w:after="0" w:line="240" w:lineRule="auto"/>
              <w:jc w:val="right"/>
              <w:rPr>
                <w:rFonts w:ascii="Times New Roman" w:hAnsi="Times New Roman" w:cs="Times New Roman"/>
                <w:sz w:val="24"/>
                <w:szCs w:val="24"/>
                <w:lang w:eastAsia="en-GB"/>
              </w:rPr>
            </w:pPr>
            <w:r w:rsidRPr="0017198D">
              <w:rPr>
                <w:rFonts w:cs="Times New Roman" w:hint="cs"/>
                <w:sz w:val="24"/>
                <w:szCs w:val="24"/>
                <w:rtl/>
              </w:rPr>
              <w:t>شمر</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Grewia spp.</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انواع الشوحط</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عصي</w:t>
            </w:r>
          </w:p>
        </w:tc>
      </w:tr>
      <w:tr w:rsidR="00254A4E" w:rsidRPr="00D53BF5">
        <w:trPr>
          <w:trHeight w:val="225"/>
        </w:trPr>
        <w:tc>
          <w:tcPr>
            <w:tcW w:w="5388" w:type="dxa"/>
            <w:tcBorders>
              <w:top w:val="nil"/>
              <w:left w:val="single" w:sz="8" w:space="0" w:color="auto"/>
              <w:bottom w:val="nil"/>
              <w:right w:val="nil"/>
            </w:tcBorders>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Habenaria spp.</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بستنة</w:t>
            </w:r>
          </w:p>
        </w:tc>
      </w:tr>
      <w:tr w:rsidR="00254A4E" w:rsidRPr="00D53BF5">
        <w:trPr>
          <w:trHeight w:val="225"/>
        </w:trPr>
        <w:tc>
          <w:tcPr>
            <w:tcW w:w="5388" w:type="dxa"/>
            <w:tcBorders>
              <w:top w:val="nil"/>
              <w:left w:val="single" w:sz="8" w:space="0" w:color="auto"/>
              <w:bottom w:val="nil"/>
              <w:right w:val="nil"/>
            </w:tcBorders>
          </w:tcPr>
          <w:p w:rsidR="00254A4E" w:rsidRPr="00FD78EB" w:rsidRDefault="00254A4E" w:rsidP="003C40CC">
            <w:pPr>
              <w:spacing w:after="0" w:line="240" w:lineRule="auto"/>
              <w:rPr>
                <w:rFonts w:cs="Times New Roman"/>
                <w:i/>
                <w:iCs/>
                <w:sz w:val="24"/>
                <w:szCs w:val="24"/>
              </w:rPr>
            </w:pPr>
            <w:r w:rsidRPr="00FD78EB">
              <w:rPr>
                <w:i/>
                <w:iCs/>
              </w:rPr>
              <w:t>Monolluma cicatricosa</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712407">
              <w:rPr>
                <w:rFonts w:hint="cs"/>
                <w:rtl/>
              </w:rPr>
              <w:t>مغزة</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bidi="ar-YE"/>
              </w:rPr>
            </w:pPr>
            <w:r>
              <w:rPr>
                <w:rFonts w:ascii="Times New Roman" w:hAnsi="Times New Roman" w:cs="Times New Roman"/>
                <w:sz w:val="24"/>
                <w:szCs w:val="24"/>
                <w:rtl/>
                <w:lang w:eastAsia="en-GB" w:bidi="ar-YE"/>
              </w:rPr>
              <w:t>طب شعبي</w:t>
            </w:r>
          </w:p>
        </w:tc>
      </w:tr>
      <w:tr w:rsidR="00254A4E" w:rsidRPr="00D53BF5">
        <w:trPr>
          <w:trHeight w:val="225"/>
        </w:trPr>
        <w:tc>
          <w:tcPr>
            <w:tcW w:w="5388" w:type="dxa"/>
            <w:tcBorders>
              <w:top w:val="nil"/>
              <w:left w:val="single" w:sz="8" w:space="0" w:color="auto"/>
              <w:bottom w:val="nil"/>
              <w:right w:val="nil"/>
            </w:tcBorders>
          </w:tcPr>
          <w:p w:rsidR="00254A4E" w:rsidRPr="00FD78EB" w:rsidRDefault="00254A4E" w:rsidP="003C40CC">
            <w:pPr>
              <w:spacing w:after="0" w:line="240" w:lineRule="auto"/>
              <w:rPr>
                <w:rFonts w:cs="Times New Roman"/>
                <w:i/>
                <w:iCs/>
                <w:sz w:val="24"/>
                <w:szCs w:val="24"/>
                <w:lang w:val="sv-SE"/>
              </w:rPr>
            </w:pPr>
            <w:r w:rsidRPr="00FD78EB">
              <w:rPr>
                <w:i/>
                <w:iCs/>
              </w:rPr>
              <w:t>Monolluma quadrangula</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4D2C47">
              <w:rPr>
                <w:rFonts w:hint="cs"/>
                <w:rtl/>
              </w:rPr>
              <w:t>مغزة</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طب شعبي</w:t>
            </w:r>
          </w:p>
        </w:tc>
      </w:tr>
      <w:tr w:rsidR="00254A4E" w:rsidRPr="00D53BF5">
        <w:trPr>
          <w:trHeight w:val="225"/>
        </w:trPr>
        <w:tc>
          <w:tcPr>
            <w:tcW w:w="5388" w:type="dxa"/>
            <w:tcBorders>
              <w:top w:val="nil"/>
              <w:left w:val="single" w:sz="8" w:space="0" w:color="auto"/>
              <w:bottom w:val="nil"/>
              <w:right w:val="nil"/>
            </w:tcBorders>
          </w:tcPr>
          <w:p w:rsidR="00254A4E" w:rsidRPr="00FD78EB" w:rsidRDefault="00254A4E" w:rsidP="003C40CC">
            <w:pPr>
              <w:spacing w:after="0" w:line="240" w:lineRule="auto"/>
              <w:rPr>
                <w:rFonts w:cs="Times New Roman"/>
                <w:i/>
                <w:iCs/>
                <w:sz w:val="24"/>
                <w:szCs w:val="24"/>
                <w:lang w:val="sv-SE"/>
              </w:rPr>
            </w:pPr>
            <w:r w:rsidRPr="00FD78EB">
              <w:rPr>
                <w:rFonts w:cs="Times New Roman"/>
                <w:i/>
                <w:iCs/>
                <w:sz w:val="24"/>
                <w:szCs w:val="24"/>
              </w:rPr>
              <w:t>Nepeta deflersiana</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مكررة الادمم</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طب شعبي</w:t>
            </w:r>
          </w:p>
        </w:tc>
      </w:tr>
      <w:tr w:rsidR="00254A4E" w:rsidRPr="00D53BF5">
        <w:trPr>
          <w:trHeight w:val="225"/>
        </w:trPr>
        <w:tc>
          <w:tcPr>
            <w:tcW w:w="5388" w:type="dxa"/>
            <w:tcBorders>
              <w:top w:val="nil"/>
              <w:left w:val="single" w:sz="8" w:space="0" w:color="auto"/>
              <w:bottom w:val="nil"/>
              <w:right w:val="nil"/>
            </w:tcBorders>
          </w:tcPr>
          <w:p w:rsidR="00254A4E" w:rsidRPr="00FD78EB" w:rsidRDefault="00254A4E" w:rsidP="003C40CC">
            <w:pPr>
              <w:spacing w:after="0" w:line="240" w:lineRule="auto"/>
              <w:rPr>
                <w:rFonts w:ascii="Times New Roman" w:hAnsi="Times New Roman" w:cs="Times New Roman"/>
                <w:i/>
                <w:iCs/>
                <w:sz w:val="24"/>
                <w:szCs w:val="24"/>
                <w:lang w:eastAsia="en-GB"/>
              </w:rPr>
            </w:pPr>
            <w:r w:rsidRPr="00FD78EB">
              <w:rPr>
                <w:rFonts w:cs="Times New Roman"/>
                <w:i/>
                <w:iCs/>
                <w:sz w:val="24"/>
                <w:szCs w:val="24"/>
                <w:lang w:val="sv-SE"/>
              </w:rPr>
              <w:t>Nervilia bicarinata</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بستنة</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Ocimum forskolei </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حبق</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Pr>
                <w:i/>
                <w:iCs/>
              </w:rPr>
              <w:t>Orbea wissmannii</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كسمع</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Pulicaria jaubertii </w:t>
            </w:r>
          </w:p>
        </w:tc>
        <w:tc>
          <w:tcPr>
            <w:tcW w:w="1429" w:type="dxa"/>
            <w:tcBorders>
              <w:top w:val="nil"/>
              <w:left w:val="single" w:sz="8" w:space="0" w:color="000000"/>
              <w:bottom w:val="nil"/>
              <w:right w:val="single" w:sz="8" w:space="0" w:color="000000"/>
            </w:tcBorders>
          </w:tcPr>
          <w:p w:rsidR="00254A4E" w:rsidRPr="00866483" w:rsidRDefault="00254A4E" w:rsidP="00866483">
            <w:pPr>
              <w:bidi/>
              <w:spacing w:after="0" w:line="240" w:lineRule="auto"/>
              <w:rPr>
                <w:rFonts w:ascii="Times New Roman" w:hAnsi="Times New Roman" w:cs="Times New Roman"/>
                <w:lang w:eastAsia="en-GB"/>
              </w:rPr>
            </w:pPr>
            <w:r w:rsidRPr="00866483">
              <w:rPr>
                <w:rFonts w:ascii="Times New Roman" w:hAnsi="Times New Roman" w:cs="Times New Roman"/>
                <w:rtl/>
                <w:lang w:eastAsia="en-GB"/>
              </w:rPr>
              <w:t>خوعة، عنصيف</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غذاء شعبي</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val="sv-SE" w:eastAsia="en-GB"/>
              </w:rPr>
              <w:t xml:space="preserve">Rhamnus staddo </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0C7937">
              <w:rPr>
                <w:rFonts w:cs="Times New Roman" w:hint="cs"/>
                <w:sz w:val="24"/>
                <w:szCs w:val="24"/>
                <w:rtl/>
              </w:rPr>
              <w:t>جدب</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منكهات شعبية</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 xml:space="preserve">Segeretia thea </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17198D">
              <w:rPr>
                <w:rFonts w:cs="Times New Roman" w:hint="cs"/>
                <w:sz w:val="24"/>
                <w:szCs w:val="24"/>
                <w:rtl/>
              </w:rPr>
              <w:t>شرز</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حطب</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182866" w:rsidRDefault="00254A4E" w:rsidP="003C40CC">
            <w:pPr>
              <w:spacing w:after="0" w:line="240" w:lineRule="auto"/>
              <w:rPr>
                <w:rFonts w:ascii="Times New Roman" w:hAnsi="Times New Roman" w:cs="Times New Roman"/>
                <w:i/>
                <w:iCs/>
                <w:sz w:val="24"/>
                <w:szCs w:val="24"/>
                <w:lang w:eastAsia="en-GB"/>
              </w:rPr>
            </w:pPr>
            <w:r w:rsidRPr="00182866">
              <w:rPr>
                <w:rFonts w:ascii="Times New Roman" w:hAnsi="Times New Roman" w:cs="Times New Roman"/>
                <w:i/>
                <w:iCs/>
                <w:sz w:val="24"/>
                <w:szCs w:val="24"/>
              </w:rPr>
              <w:t>Syzygium guineense</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خشب بناء</w:t>
            </w:r>
          </w:p>
        </w:tc>
      </w:tr>
      <w:tr w:rsidR="00254A4E" w:rsidRPr="00D53BF5">
        <w:trPr>
          <w:trHeight w:val="225"/>
        </w:trPr>
        <w:tc>
          <w:tcPr>
            <w:tcW w:w="5388" w:type="dxa"/>
            <w:tcBorders>
              <w:top w:val="nil"/>
              <w:left w:val="single" w:sz="8" w:space="0" w:color="auto"/>
              <w:bottom w:val="nil"/>
              <w:right w:val="nil"/>
            </w:tcBorders>
            <w:noWrap/>
            <w:vAlign w:val="bottom"/>
          </w:tcPr>
          <w:p w:rsidR="00254A4E" w:rsidRPr="009B6457" w:rsidRDefault="00254A4E" w:rsidP="003C40CC">
            <w:pPr>
              <w:spacing w:after="0" w:line="240" w:lineRule="auto"/>
              <w:rPr>
                <w:rFonts w:ascii="Times New Roman" w:hAnsi="Times New Roman" w:cs="Times New Roman"/>
                <w:i/>
                <w:iCs/>
                <w:sz w:val="24"/>
                <w:szCs w:val="24"/>
                <w:lang w:eastAsia="en-GB"/>
              </w:rPr>
            </w:pPr>
            <w:r w:rsidRPr="009B6457">
              <w:rPr>
                <w:rFonts w:ascii="Times New Roman" w:hAnsi="Times New Roman" w:cs="Times New Roman"/>
                <w:i/>
                <w:iCs/>
                <w:sz w:val="24"/>
                <w:szCs w:val="24"/>
                <w:lang w:eastAsia="en-GB"/>
              </w:rPr>
              <w:t>Ziziphus spina-christi</w:t>
            </w:r>
          </w:p>
        </w:tc>
        <w:tc>
          <w:tcPr>
            <w:tcW w:w="1429" w:type="dxa"/>
            <w:tcBorders>
              <w:top w:val="nil"/>
              <w:left w:val="single" w:sz="8" w:space="0" w:color="000000"/>
              <w:bottom w:val="nil"/>
              <w:right w:val="single" w:sz="8" w:space="0" w:color="000000"/>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Pr>
                <w:rFonts w:ascii="Times New Roman" w:hAnsi="Times New Roman" w:cs="Times New Roman"/>
                <w:sz w:val="24"/>
                <w:szCs w:val="24"/>
                <w:rtl/>
                <w:lang w:eastAsia="en-GB"/>
              </w:rPr>
              <w:t>سدر، علب</w:t>
            </w:r>
          </w:p>
        </w:tc>
        <w:tc>
          <w:tcPr>
            <w:tcW w:w="2943" w:type="dxa"/>
            <w:tcBorders>
              <w:top w:val="nil"/>
              <w:left w:val="single" w:sz="8" w:space="0" w:color="000000"/>
              <w:bottom w:val="nil"/>
              <w:right w:val="single" w:sz="8" w:space="0" w:color="auto"/>
            </w:tcBorders>
          </w:tcPr>
          <w:p w:rsidR="00254A4E" w:rsidRPr="00D53BF5" w:rsidRDefault="00254A4E" w:rsidP="003C40CC">
            <w:pPr>
              <w:bidi/>
              <w:spacing w:after="0" w:line="240" w:lineRule="auto"/>
              <w:jc w:val="right"/>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خشب بناء</w:t>
            </w:r>
          </w:p>
        </w:tc>
      </w:tr>
    </w:tbl>
    <w:p w:rsidR="00254A4E" w:rsidRDefault="00254A4E" w:rsidP="00791467">
      <w:pPr>
        <w:autoSpaceDE w:val="0"/>
        <w:autoSpaceDN w:val="0"/>
        <w:bidi/>
        <w:adjustRightInd w:val="0"/>
        <w:spacing w:after="0" w:line="240" w:lineRule="auto"/>
        <w:ind w:left="191"/>
        <w:rPr>
          <w:rFonts w:ascii="Times New Roman" w:hAnsi="Times New Roman" w:cs="Times New Roman"/>
          <w:b/>
          <w:bCs/>
          <w:sz w:val="24"/>
          <w:szCs w:val="24"/>
        </w:rPr>
      </w:pPr>
    </w:p>
    <w:p w:rsidR="00254A4E" w:rsidRPr="00D53BF5" w:rsidRDefault="00254A4E" w:rsidP="00791467">
      <w:pPr>
        <w:numPr>
          <w:ilvl w:val="2"/>
          <w:numId w:val="3"/>
        </w:numPr>
        <w:autoSpaceDE w:val="0"/>
        <w:autoSpaceDN w:val="0"/>
        <w:bidi/>
        <w:adjustRightInd w:val="0"/>
        <w:spacing w:after="0" w:line="240" w:lineRule="auto"/>
        <w:ind w:left="191" w:firstLine="0"/>
        <w:rPr>
          <w:rStyle w:val="hps"/>
          <w:rFonts w:ascii="Times New Roman" w:hAnsi="Times New Roman"/>
          <w:b/>
          <w:bCs/>
          <w:sz w:val="24"/>
          <w:szCs w:val="24"/>
        </w:rPr>
      </w:pPr>
      <w:r w:rsidRPr="00D53BF5">
        <w:rPr>
          <w:rFonts w:ascii="Times New Roman" w:hAnsi="Times New Roman" w:cs="Times New Roman"/>
          <w:b/>
          <w:bCs/>
          <w:sz w:val="24"/>
          <w:szCs w:val="24"/>
          <w:rtl/>
        </w:rPr>
        <w:t>نشاط الشركات البترولية</w:t>
      </w:r>
      <w:r w:rsidRPr="00D53BF5">
        <w:rPr>
          <w:rFonts w:ascii="Times New Roman" w:hAnsi="Times New Roman" w:cs="Times New Roman"/>
          <w:sz w:val="24"/>
          <w:szCs w:val="24"/>
          <w:rtl/>
        </w:rPr>
        <w:t>: يلعب هذا النشاط دورا هاما في القضاء على البيئات النباتية الطبيعية ومصادرها الهامة وخاصة في العشر السنوات الماضية. اثرت انشطة</w:t>
      </w:r>
      <w:r w:rsidRPr="00D53BF5">
        <w:rPr>
          <w:rFonts w:ascii="Times New Roman" w:hAnsi="Times New Roman" w:cs="Times New Roman"/>
          <w:b/>
          <w:bCs/>
          <w:sz w:val="24"/>
          <w:szCs w:val="24"/>
          <w:rtl/>
        </w:rPr>
        <w:t xml:space="preserve"> </w:t>
      </w:r>
      <w:r w:rsidRPr="00D53BF5">
        <w:rPr>
          <w:rStyle w:val="hps"/>
          <w:rFonts w:ascii="Times New Roman" w:hAnsi="Times New Roman"/>
          <w:sz w:val="24"/>
          <w:szCs w:val="24"/>
          <w:rtl/>
        </w:rPr>
        <w:t>التنقيب عن النفط</w:t>
      </w:r>
      <w:r w:rsidRPr="00D53BF5">
        <w:rPr>
          <w:rStyle w:val="shorttext"/>
          <w:rFonts w:ascii="Times New Roman" w:hAnsi="Times New Roman"/>
          <w:sz w:val="24"/>
          <w:szCs w:val="24"/>
          <w:rtl/>
        </w:rPr>
        <w:t xml:space="preserve"> </w:t>
      </w:r>
      <w:r w:rsidRPr="00D53BF5">
        <w:rPr>
          <w:rStyle w:val="hps"/>
          <w:rFonts w:ascii="Times New Roman" w:hAnsi="Times New Roman"/>
          <w:sz w:val="24"/>
          <w:szCs w:val="24"/>
          <w:rtl/>
        </w:rPr>
        <w:t>ومحطات الضخ وما يتبعها من شق للطرقات وبناء المؤسسات التابعة لها اثرت سلبيا وبشكل كبير ومتسارع على المصادر الطبيعية والنباتات النادرة  والمتوطنة (</w:t>
      </w:r>
      <w:r w:rsidRPr="00D53BF5">
        <w:rPr>
          <w:rStyle w:val="hps"/>
          <w:rFonts w:ascii="Times New Roman" w:hAnsi="Times New Roman"/>
          <w:sz w:val="24"/>
          <w:szCs w:val="24"/>
        </w:rPr>
        <w:t>endemic</w:t>
      </w:r>
      <w:r w:rsidRPr="00D53BF5">
        <w:rPr>
          <w:rStyle w:val="hps"/>
          <w:rFonts w:ascii="Times New Roman" w:hAnsi="Times New Roman"/>
          <w:sz w:val="24"/>
          <w:szCs w:val="24"/>
          <w:rtl/>
          <w:lang w:bidi="ar-YE"/>
        </w:rPr>
        <w:t>) وشبه المتوطنة (</w:t>
      </w:r>
      <w:r w:rsidRPr="00D53BF5">
        <w:rPr>
          <w:rStyle w:val="hps"/>
          <w:rFonts w:ascii="Times New Roman" w:hAnsi="Times New Roman"/>
          <w:sz w:val="24"/>
          <w:szCs w:val="24"/>
          <w:lang w:bidi="ar-YE"/>
        </w:rPr>
        <w:t>near endemic</w:t>
      </w:r>
      <w:r w:rsidRPr="00D53BF5">
        <w:rPr>
          <w:rStyle w:val="hps"/>
          <w:rFonts w:ascii="Times New Roman" w:hAnsi="Times New Roman"/>
          <w:sz w:val="24"/>
          <w:szCs w:val="24"/>
          <w:rtl/>
          <w:lang w:bidi="ar-YE"/>
        </w:rPr>
        <w:t xml:space="preserve">) التي تزخر بها مناطق الاحراج والغابات في قيعان الوديان في كل من حضرموت ومارب وشبوة والتي لا زالت تعتبر مصادر دواء وغذا للحيوانات والبشر، ليس هذا فحسب بل ان هذه الانشطة قد ازالت ايضا احتياطات البذور تحت الارض مما يصعب مستقبلا صعوبة استعادة هذه البيئات مصادرها الطبيعية مستقبلا  وبالتالي سهولة ان تحل محلها النباتات الغازية الاخرى مثل نبات المسكيت </w:t>
      </w:r>
      <w:r w:rsidRPr="00D53BF5">
        <w:rPr>
          <w:rFonts w:ascii="Times New Roman" w:hAnsi="Times New Roman" w:cs="Times New Roman"/>
          <w:i/>
          <w:iCs/>
          <w:sz w:val="24"/>
          <w:szCs w:val="24"/>
          <w:lang w:eastAsia="en-GB"/>
        </w:rPr>
        <w:t>Prosopis  juliflora</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 وهذا ما حصل فعلا. من النباتات التي تاثرت كثيرا بهذا النشاط </w:t>
      </w:r>
      <w:r w:rsidRPr="00D53BF5">
        <w:rPr>
          <w:rStyle w:val="hps"/>
          <w:rFonts w:ascii="Times New Roman" w:hAnsi="Times New Roman"/>
          <w:sz w:val="24"/>
          <w:szCs w:val="24"/>
          <w:rtl/>
          <w:lang w:bidi="ar-YE"/>
        </w:rPr>
        <w:t>التالية:</w:t>
      </w:r>
    </w:p>
    <w:p w:rsidR="00254A4E" w:rsidRPr="00D53BF5" w:rsidRDefault="00254A4E" w:rsidP="006A6286">
      <w:pPr>
        <w:autoSpaceDE w:val="0"/>
        <w:autoSpaceDN w:val="0"/>
        <w:adjustRightInd w:val="0"/>
        <w:ind w:firstLine="720"/>
        <w:jc w:val="both"/>
        <w:rPr>
          <w:rFonts w:ascii="Times New Roman" w:hAnsi="Times New Roman" w:cs="Times New Roman"/>
          <w:sz w:val="24"/>
          <w:szCs w:val="24"/>
          <w:lang w:eastAsia="en-GB"/>
        </w:rPr>
      </w:pPr>
      <w:r w:rsidRPr="00D53BF5">
        <w:rPr>
          <w:rFonts w:ascii="Times New Roman" w:hAnsi="Times New Roman" w:cs="Times New Roman"/>
          <w:i/>
          <w:iCs/>
          <w:sz w:val="24"/>
          <w:szCs w:val="24"/>
          <w:lang w:eastAsia="fr-FR"/>
        </w:rPr>
        <w:t>Commiphora kua</w:t>
      </w:r>
      <w:r w:rsidRPr="00D53BF5">
        <w:rPr>
          <w:rFonts w:ascii="Times New Roman" w:hAnsi="Times New Roman" w:cs="Times New Roman"/>
          <w:i/>
          <w:iCs/>
          <w:sz w:val="24"/>
          <w:szCs w:val="24"/>
          <w:lang w:eastAsia="en-GB"/>
        </w:rPr>
        <w:t xml:space="preserve">, </w:t>
      </w:r>
      <w:r w:rsidRPr="00D53BF5">
        <w:rPr>
          <w:rFonts w:ascii="Times New Roman" w:hAnsi="Times New Roman" w:cs="Times New Roman"/>
          <w:i/>
          <w:iCs/>
          <w:sz w:val="24"/>
          <w:szCs w:val="24"/>
          <w:lang w:eastAsia="fr-FR"/>
        </w:rPr>
        <w:t xml:space="preserve">Crotalaria persica Fagonia bruguieri, </w:t>
      </w:r>
      <w:r w:rsidRPr="00D53BF5">
        <w:rPr>
          <w:rFonts w:ascii="Times New Roman" w:hAnsi="Times New Roman" w:cs="Times New Roman"/>
          <w:i/>
          <w:iCs/>
          <w:sz w:val="24"/>
          <w:szCs w:val="24"/>
        </w:rPr>
        <w:t xml:space="preserve">Hochstetteri schimperi , </w:t>
      </w:r>
      <w:r w:rsidRPr="00D53BF5">
        <w:rPr>
          <w:rFonts w:ascii="Times New Roman" w:hAnsi="Times New Roman" w:cs="Times New Roman"/>
          <w:i/>
          <w:iCs/>
          <w:noProof/>
          <w:sz w:val="24"/>
          <w:szCs w:val="24"/>
        </w:rPr>
        <w:t xml:space="preserve">Kohautia retrorsa, </w:t>
      </w:r>
      <w:r w:rsidRPr="00D53BF5">
        <w:rPr>
          <w:rFonts w:ascii="Times New Roman" w:hAnsi="Times New Roman" w:cs="Times New Roman"/>
          <w:i/>
          <w:iCs/>
          <w:sz w:val="24"/>
          <w:szCs w:val="24"/>
        </w:rPr>
        <w:t xml:space="preserve">Periploca visciformis, </w:t>
      </w:r>
      <w:r w:rsidRPr="00D53BF5">
        <w:rPr>
          <w:rFonts w:ascii="Times New Roman" w:hAnsi="Times New Roman" w:cs="Times New Roman"/>
          <w:i/>
          <w:iCs/>
          <w:sz w:val="24"/>
          <w:szCs w:val="24"/>
          <w:lang w:eastAsia="fr-FR"/>
        </w:rPr>
        <w:t xml:space="preserve">Silene macrosolen, Glossonema varians </w:t>
      </w:r>
      <w:r w:rsidRPr="00D53BF5">
        <w:rPr>
          <w:rFonts w:ascii="Times New Roman" w:hAnsi="Times New Roman" w:cs="Times New Roman"/>
          <w:i/>
          <w:iCs/>
          <w:sz w:val="24"/>
          <w:szCs w:val="24"/>
          <w:lang w:eastAsia="en-GB"/>
        </w:rPr>
        <w:t xml:space="preserve">Euphorbia rubriseminalis, Anogeissus bentii, Ochradenus arabicus </w:t>
      </w:r>
      <w:r w:rsidRPr="00D53BF5">
        <w:rPr>
          <w:rFonts w:ascii="Times New Roman" w:hAnsi="Times New Roman" w:cs="Times New Roman"/>
          <w:sz w:val="24"/>
          <w:szCs w:val="24"/>
          <w:lang w:eastAsia="en-GB"/>
        </w:rPr>
        <w:t>and</w:t>
      </w:r>
      <w:r w:rsidRPr="00D53BF5">
        <w:rPr>
          <w:rFonts w:ascii="Times New Roman" w:hAnsi="Times New Roman" w:cs="Times New Roman"/>
          <w:i/>
          <w:iCs/>
          <w:sz w:val="24"/>
          <w:szCs w:val="24"/>
          <w:lang w:eastAsia="en-GB"/>
        </w:rPr>
        <w:t xml:space="preserve"> Ziziphus leucodermis</w:t>
      </w:r>
      <w:r w:rsidRPr="00D53BF5">
        <w:rPr>
          <w:rFonts w:ascii="Times New Roman" w:hAnsi="Times New Roman" w:cs="Times New Roman"/>
          <w:sz w:val="24"/>
          <w:szCs w:val="24"/>
          <w:lang w:eastAsia="en-GB"/>
        </w:rPr>
        <w:t xml:space="preserve">, </w:t>
      </w:r>
    </w:p>
    <w:p w:rsidR="00254A4E" w:rsidRPr="00D53BF5" w:rsidRDefault="00254A4E" w:rsidP="000C274E">
      <w:pPr>
        <w:autoSpaceDE w:val="0"/>
        <w:autoSpaceDN w:val="0"/>
        <w:bidi/>
        <w:adjustRightInd w:val="0"/>
        <w:spacing w:after="0" w:line="240" w:lineRule="auto"/>
        <w:ind w:left="82"/>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كما ان غلق مساحات شاسعة من الاراضي الواقعة في مناطق استكشاف البترول في وجه الرعاة وخاصة البدو الرحل اضافة الى مد انابيب البترول والذي اصبح حاجزا ومانعا لكثير من الحيوانات التي كانت تتناثر في كل البيئات . ادى كل هذا الى كسر نظم الرعي التقليدية المتبعة لدى الرعاة والتوجه الى الوديان الخصبة الغنية بالاحراج والغابات وبالتالي زيادة الضغط عليها .</w:t>
      </w:r>
    </w:p>
    <w:p w:rsidR="00254A4E" w:rsidRPr="00D53BF5" w:rsidRDefault="00254A4E" w:rsidP="003B0CF5">
      <w:pPr>
        <w:spacing w:after="0" w:line="240" w:lineRule="auto"/>
        <w:rPr>
          <w:rFonts w:ascii="Times New Roman" w:hAnsi="Times New Roman" w:cs="Times New Roman"/>
          <w:b/>
          <w:bCs/>
          <w:sz w:val="24"/>
          <w:szCs w:val="24"/>
          <w:rtl/>
        </w:rPr>
      </w:pPr>
      <w:r>
        <w:rPr>
          <w:rFonts w:ascii="Times New Roman" w:hAnsi="Times New Roman" w:cs="Times New Roman"/>
          <w:b/>
          <w:bCs/>
          <w:sz w:val="24"/>
          <w:szCs w:val="24"/>
          <w:lang w:eastAsia="en-GB"/>
        </w:rPr>
        <w:br w:type="page"/>
      </w:r>
      <w:r w:rsidRPr="00D53BF5">
        <w:rPr>
          <w:rFonts w:ascii="Times New Roman" w:hAnsi="Times New Roman" w:cs="Times New Roman"/>
          <w:b/>
          <w:bCs/>
          <w:sz w:val="24"/>
          <w:szCs w:val="24"/>
          <w:lang w:val="en-US"/>
        </w:rPr>
        <w:t>The State of in situ Genetic Conservation</w:t>
      </w:r>
      <w:r w:rsidRPr="00D53BF5">
        <w:rPr>
          <w:rFonts w:ascii="Times New Roman" w:hAnsi="Times New Roman" w:cs="Times New Roman"/>
          <w:b/>
          <w:bCs/>
          <w:sz w:val="24"/>
          <w:szCs w:val="24"/>
          <w:lang w:eastAsia="en-GB"/>
        </w:rPr>
        <w:t xml:space="preserve"> </w:t>
      </w:r>
    </w:p>
    <w:p w:rsidR="00254A4E" w:rsidRPr="00D727F5" w:rsidRDefault="00254A4E" w:rsidP="007F33CD">
      <w:pPr>
        <w:autoSpaceDE w:val="0"/>
        <w:autoSpaceDN w:val="0"/>
        <w:bidi/>
        <w:adjustRightInd w:val="0"/>
        <w:spacing w:after="0" w:line="240" w:lineRule="auto"/>
        <w:rPr>
          <w:rFonts w:ascii="Times New Roman" w:hAnsi="Times New Roman" w:cs="Times New Roman"/>
          <w:b/>
          <w:bCs/>
          <w:sz w:val="28"/>
          <w:szCs w:val="28"/>
          <w:rtl/>
        </w:rPr>
      </w:pPr>
      <w:r w:rsidRPr="00D727F5">
        <w:rPr>
          <w:rFonts w:ascii="Times New Roman" w:hAnsi="Times New Roman" w:cs="Times New Roman"/>
          <w:b/>
          <w:bCs/>
          <w:sz w:val="28"/>
          <w:szCs w:val="28"/>
          <w:rtl/>
        </w:rPr>
        <w:t xml:space="preserve">الفصل الثاني : الوضع الحالي للمصادر الوراثية للمحميات الطبيعية </w:t>
      </w:r>
    </w:p>
    <w:p w:rsidR="00254A4E" w:rsidRPr="00D53BF5" w:rsidRDefault="00254A4E" w:rsidP="00243B8C">
      <w:pPr>
        <w:autoSpaceDE w:val="0"/>
        <w:autoSpaceDN w:val="0"/>
        <w:adjustRightInd w:val="0"/>
        <w:spacing w:after="0" w:line="240" w:lineRule="auto"/>
        <w:rPr>
          <w:rFonts w:ascii="Times New Roman" w:hAnsi="Times New Roman" w:cs="Times New Roman"/>
          <w:b/>
          <w:bCs/>
          <w:i/>
          <w:iCs/>
          <w:sz w:val="24"/>
          <w:szCs w:val="24"/>
          <w:lang w:eastAsia="en-GB"/>
        </w:rPr>
      </w:pPr>
    </w:p>
    <w:p w:rsidR="00254A4E" w:rsidRDefault="00254A4E" w:rsidP="0007150F">
      <w:pPr>
        <w:bidi/>
        <w:spacing w:after="0" w:line="240" w:lineRule="auto"/>
        <w:rPr>
          <w:rFonts w:ascii="Times New Roman" w:hAnsi="Times New Roman" w:cs="Times New Roman"/>
          <w:sz w:val="24"/>
          <w:szCs w:val="24"/>
          <w:rtl/>
        </w:rPr>
      </w:pPr>
      <w:r w:rsidRPr="009B6457">
        <w:rPr>
          <w:rFonts w:ascii="Times New Roman" w:hAnsi="Times New Roman" w:cs="Times New Roman"/>
          <w:b/>
          <w:bCs/>
          <w:sz w:val="24"/>
          <w:szCs w:val="24"/>
          <w:rtl/>
        </w:rPr>
        <w:t>مقدمة</w:t>
      </w:r>
      <w:r>
        <w:rPr>
          <w:rFonts w:ascii="Times New Roman" w:hAnsi="Times New Roman" w:cs="Times New Roman"/>
          <w:sz w:val="24"/>
          <w:szCs w:val="24"/>
          <w:rtl/>
        </w:rPr>
        <w:t>:</w:t>
      </w:r>
    </w:p>
    <w:p w:rsidR="00254A4E" w:rsidRPr="00D53BF5" w:rsidRDefault="00254A4E" w:rsidP="009B6457">
      <w:pPr>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تعتبر حماية المصادر الوراثية في مواقعها الطبيعية الطريقة المثلى في الحفاظ على التنوع البيئي النباتي والحيواني</w:t>
      </w:r>
    </w:p>
    <w:p w:rsidR="00254A4E" w:rsidRPr="00D53BF5" w:rsidRDefault="00254A4E" w:rsidP="00243B8C">
      <w:pPr>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كانت مساحات شاسعة من المناطق الجبلية والأودية والسهول الساحلية لليمن مغطاة بالغابات والاحراج الكثيفة وقد أشار لذلك عدد من المؤرخين والمستشرقين الذين زاروا اليمن خلال القرن السابع عشر وحتى بداية القرن العشرين لكن ومنذ سبعينات هذا القرن بدأ التدهور يظهر على الموارد الطبيعية المتجددة وطالت يد الإنسان معظم المناطق الغنية بالغطاء النباتي فتوالت عوامل التدمير من تحطيب وقلع ورعي جائر وحرائق وصيد للإحياء البرية إضافة لفترات الجفاف المتكررة كل ذلك أدى إلى استنزاف هذه الموارد في اكثر المناطق و أصبحت معرضة للتصحر أو غير قادرة على الاستمرار في العطاء. توجد في اليمن العديد من النظم والأعراف التقليدية والتي عملت على إيجاد توازن بيئي وخاصة في بعض أجزاء اليمن وتسمى نظام المحاجر (الحمى)، وهي عادة تتواجد حول الحقول والقرى وقد لعبت هذه الانظمة الى الحفاظ على المصادر الوراثية لكثير من النباتات الطبيعية.</w:t>
      </w:r>
    </w:p>
    <w:p w:rsidR="00254A4E" w:rsidRDefault="00254A4E" w:rsidP="0007150F">
      <w:pPr>
        <w:bidi/>
        <w:spacing w:after="0" w:line="240" w:lineRule="auto"/>
        <w:jc w:val="both"/>
        <w:rPr>
          <w:rFonts w:ascii="Times New Roman" w:hAnsi="Times New Roman" w:cs="Times New Roman"/>
          <w:sz w:val="24"/>
          <w:szCs w:val="24"/>
          <w:rtl/>
        </w:rPr>
      </w:pPr>
    </w:p>
    <w:p w:rsidR="00254A4E" w:rsidRPr="009B6457" w:rsidRDefault="00254A4E" w:rsidP="00F95267">
      <w:pPr>
        <w:bidi/>
        <w:spacing w:after="0" w:line="240" w:lineRule="auto"/>
        <w:rPr>
          <w:rFonts w:ascii="Times New Roman" w:hAnsi="Times New Roman" w:cs="Times New Roman"/>
          <w:b/>
          <w:bCs/>
          <w:sz w:val="24"/>
          <w:szCs w:val="24"/>
        </w:rPr>
      </w:pPr>
      <w:r w:rsidRPr="009B6457">
        <w:rPr>
          <w:rFonts w:ascii="Times New Roman" w:hAnsi="Times New Roman" w:cs="Times New Roman"/>
          <w:b/>
          <w:bCs/>
          <w:sz w:val="24"/>
          <w:szCs w:val="24"/>
          <w:rtl/>
        </w:rPr>
        <w:t>المناطق المحمية والمقترحة لتكون محمية</w:t>
      </w:r>
    </w:p>
    <w:p w:rsidR="00254A4E" w:rsidRDefault="00254A4E" w:rsidP="00DB3A14">
      <w:pPr>
        <w:bidi/>
        <w:spacing w:after="0" w:line="240" w:lineRule="auto"/>
        <w:jc w:val="both"/>
        <w:rPr>
          <w:rFonts w:ascii="Times New Roman" w:hAnsi="Times New Roman" w:cs="Times New Roman"/>
          <w:sz w:val="24"/>
          <w:szCs w:val="24"/>
          <w:rtl/>
        </w:rPr>
      </w:pPr>
      <w:r w:rsidRPr="00D53BF5">
        <w:rPr>
          <w:rFonts w:ascii="Times New Roman" w:hAnsi="Times New Roman" w:cs="Times New Roman"/>
          <w:sz w:val="24"/>
          <w:szCs w:val="24"/>
          <w:rtl/>
        </w:rPr>
        <w:t>مع التزايد المطرد لعدد السكان في اليمن  وانهيار النظم التقليدية في إدارة الموارد الطبيعية وازدياد الطلب على تلك الموارد وحفاظا على ما تبقى من حياة برية  نباتية وحيوانية  تم الاقتراح وإنشاء المناطق المحمية في كثير من المواقع الطبيعية الهامة ومناطق الغابات في اليمن. حيث تم ترشيح وتحديد أكثر من 47 موقعا كمحمية طبيعية في اليمن (</w:t>
      </w:r>
      <w:r w:rsidRPr="00981BA1">
        <w:rPr>
          <w:rFonts w:cs="Times New Roman"/>
          <w:sz w:val="24"/>
          <w:szCs w:val="24"/>
        </w:rPr>
        <w:t>SNRMP II</w:t>
      </w:r>
      <w:r w:rsidRPr="00D53BF5">
        <w:rPr>
          <w:rFonts w:ascii="Times New Roman" w:hAnsi="Times New Roman" w:cs="Times New Roman"/>
          <w:sz w:val="24"/>
          <w:szCs w:val="24"/>
          <w:lang w:bidi="ar-YE"/>
        </w:rPr>
        <w:t>,</w:t>
      </w:r>
      <w:r w:rsidRPr="00D53BF5">
        <w:rPr>
          <w:rFonts w:ascii="Times New Roman" w:hAnsi="Times New Roman" w:cs="Times New Roman"/>
          <w:sz w:val="24"/>
          <w:szCs w:val="24"/>
        </w:rPr>
        <w:t xml:space="preserve"> 2012</w:t>
      </w:r>
      <w:r w:rsidRPr="00D53BF5">
        <w:rPr>
          <w:rFonts w:ascii="Times New Roman" w:hAnsi="Times New Roman" w:cs="Times New Roman"/>
          <w:sz w:val="24"/>
          <w:szCs w:val="24"/>
          <w:rtl/>
        </w:rPr>
        <w:t>) اضافة الى 9 مواقع تم الإعلان عنها لتكون محميات طبيعية انظر الجداول رقم (</w:t>
      </w:r>
      <w:r>
        <w:rPr>
          <w:rFonts w:ascii="Times New Roman" w:hAnsi="Times New Roman" w:cs="Times New Roman"/>
          <w:sz w:val="24"/>
          <w:szCs w:val="24"/>
          <w:rtl/>
        </w:rPr>
        <w:t>9 و 10</w:t>
      </w:r>
      <w:r w:rsidRPr="00D53BF5">
        <w:rPr>
          <w:rFonts w:ascii="Times New Roman" w:hAnsi="Times New Roman" w:cs="Times New Roman"/>
          <w:sz w:val="24"/>
          <w:szCs w:val="24"/>
          <w:rtl/>
        </w:rPr>
        <w:t>)</w:t>
      </w:r>
    </w:p>
    <w:p w:rsidR="00254A4E" w:rsidRPr="00D53BF5" w:rsidRDefault="00254A4E" w:rsidP="00207BAC">
      <w:pPr>
        <w:spacing w:after="0" w:line="240" w:lineRule="auto"/>
        <w:rPr>
          <w:rFonts w:ascii="Times New Roman" w:hAnsi="Times New Roman" w:cs="Times New Roman"/>
          <w:sz w:val="24"/>
          <w:szCs w:val="24"/>
          <w:rtl/>
        </w:rPr>
      </w:pPr>
    </w:p>
    <w:p w:rsidR="00254A4E" w:rsidRPr="00D53BF5" w:rsidRDefault="00254A4E" w:rsidP="00472BA2">
      <w:pPr>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جدول (</w:t>
      </w:r>
      <w:r>
        <w:rPr>
          <w:rFonts w:ascii="Times New Roman" w:hAnsi="Times New Roman" w:cs="Times New Roman"/>
          <w:sz w:val="24"/>
          <w:szCs w:val="24"/>
          <w:rtl/>
        </w:rPr>
        <w:t>9</w:t>
      </w:r>
      <w:r w:rsidRPr="00D53BF5">
        <w:rPr>
          <w:rFonts w:ascii="Times New Roman" w:hAnsi="Times New Roman" w:cs="Times New Roman"/>
          <w:sz w:val="24"/>
          <w:szCs w:val="24"/>
          <w:rtl/>
        </w:rPr>
        <w:t xml:space="preserve"> ). اهم المناطق الغابوية والحراجية التي تم اقتراحها لتكون محميات طبيعية (2) او تم الاعلان عنها كمحمية طبيعية (1)</w:t>
      </w:r>
    </w:p>
    <w:tbl>
      <w:tblPr>
        <w:tblW w:w="8697"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000"/>
        <w:gridCol w:w="2025"/>
        <w:gridCol w:w="1952"/>
        <w:gridCol w:w="1000"/>
        <w:gridCol w:w="1720"/>
        <w:gridCol w:w="1000"/>
      </w:tblGrid>
      <w:tr w:rsidR="00254A4E" w:rsidRPr="003B0CF5">
        <w:trPr>
          <w:trHeight w:val="255"/>
        </w:trPr>
        <w:tc>
          <w:tcPr>
            <w:tcW w:w="100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lang w:eastAsia="en-GB"/>
              </w:rPr>
              <w:t>Id</w:t>
            </w:r>
          </w:p>
        </w:tc>
        <w:tc>
          <w:tcPr>
            <w:tcW w:w="2025" w:type="dxa"/>
            <w:vMerge w:val="restart"/>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lang w:eastAsia="en-GB"/>
              </w:rPr>
              <w:t xml:space="preserve">NAMES </w:t>
            </w:r>
            <w:r w:rsidRPr="003B0CF5">
              <w:rPr>
                <w:rFonts w:ascii="Times New Roman" w:hAnsi="Times New Roman" w:cs="Times New Roman"/>
                <w:b/>
                <w:bCs/>
                <w:color w:val="000000"/>
                <w:sz w:val="24"/>
                <w:szCs w:val="24"/>
                <w:rtl/>
                <w:lang w:eastAsia="en-GB"/>
              </w:rPr>
              <w:t>اسم المحمية</w:t>
            </w:r>
            <w:r w:rsidRPr="003B0CF5">
              <w:rPr>
                <w:rFonts w:ascii="Times New Roman" w:hAnsi="Times New Roman" w:cs="Times New Roman"/>
                <w:b/>
                <w:bCs/>
                <w:color w:val="000000"/>
                <w:sz w:val="24"/>
                <w:szCs w:val="24"/>
                <w:lang w:eastAsia="en-GB"/>
              </w:rPr>
              <w:t xml:space="preserve">  </w:t>
            </w:r>
          </w:p>
        </w:tc>
        <w:tc>
          <w:tcPr>
            <w:tcW w:w="1952"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lang w:eastAsia="en-GB"/>
              </w:rPr>
              <w:t xml:space="preserve">Ecosystem </w:t>
            </w:r>
          </w:p>
        </w:tc>
        <w:tc>
          <w:tcPr>
            <w:tcW w:w="100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lang w:eastAsia="en-GB"/>
              </w:rPr>
              <w:t>Class</w:t>
            </w:r>
          </w:p>
        </w:tc>
        <w:tc>
          <w:tcPr>
            <w:tcW w:w="172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lang w:eastAsia="en-GB"/>
              </w:rPr>
              <w:t xml:space="preserve">Governorate  </w:t>
            </w:r>
          </w:p>
        </w:tc>
        <w:tc>
          <w:tcPr>
            <w:tcW w:w="100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lang w:eastAsia="en-GB"/>
              </w:rPr>
              <w:t>km2</w:t>
            </w:r>
          </w:p>
        </w:tc>
      </w:tr>
      <w:tr w:rsidR="00254A4E" w:rsidRPr="003B0CF5">
        <w:trPr>
          <w:trHeight w:val="255"/>
        </w:trPr>
        <w:tc>
          <w:tcPr>
            <w:tcW w:w="100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rtl/>
                <w:lang w:eastAsia="en-GB"/>
              </w:rPr>
              <w:t>مفتاح الخريطة</w:t>
            </w:r>
          </w:p>
        </w:tc>
        <w:tc>
          <w:tcPr>
            <w:tcW w:w="2025" w:type="dxa"/>
            <w:vMerge/>
            <w:vAlign w:val="center"/>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p>
        </w:tc>
        <w:tc>
          <w:tcPr>
            <w:tcW w:w="1952"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rtl/>
                <w:lang w:eastAsia="en-GB"/>
              </w:rPr>
              <w:t>بيئة المحمية</w:t>
            </w:r>
          </w:p>
        </w:tc>
        <w:tc>
          <w:tcPr>
            <w:tcW w:w="100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rtl/>
                <w:lang w:eastAsia="en-GB"/>
              </w:rPr>
              <w:t>نوع المحمية</w:t>
            </w:r>
          </w:p>
        </w:tc>
        <w:tc>
          <w:tcPr>
            <w:tcW w:w="172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rtl/>
                <w:lang w:eastAsia="en-GB"/>
              </w:rPr>
              <w:t>المحافظة</w:t>
            </w:r>
          </w:p>
        </w:tc>
        <w:tc>
          <w:tcPr>
            <w:tcW w:w="1000"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rtl/>
                <w:lang w:eastAsia="en-GB"/>
              </w:rPr>
              <w:t>المساحة (كم2)</w:t>
            </w:r>
          </w:p>
        </w:tc>
      </w:tr>
      <w:tr w:rsidR="00254A4E" w:rsidRPr="003B0CF5">
        <w:trPr>
          <w:trHeight w:val="255"/>
        </w:trPr>
        <w:tc>
          <w:tcPr>
            <w:tcW w:w="100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p>
        </w:tc>
        <w:tc>
          <w:tcPr>
            <w:tcW w:w="2025" w:type="dxa"/>
            <w:vMerge/>
            <w:vAlign w:val="center"/>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p>
        </w:tc>
        <w:tc>
          <w:tcPr>
            <w:tcW w:w="1952" w:type="dxa"/>
            <w:noWrap/>
            <w:vAlign w:val="bottom"/>
          </w:tcPr>
          <w:p w:rsidR="00254A4E" w:rsidRPr="003B0CF5" w:rsidRDefault="00254A4E" w:rsidP="0007150F">
            <w:pPr>
              <w:bidi/>
              <w:spacing w:after="0" w:line="240" w:lineRule="auto"/>
              <w:rPr>
                <w:rFonts w:ascii="Times New Roman" w:hAnsi="Times New Roman" w:cs="Times New Roman"/>
                <w:b/>
                <w:bCs/>
                <w:color w:val="000000"/>
                <w:sz w:val="24"/>
                <w:szCs w:val="24"/>
                <w:lang w:eastAsia="en-GB"/>
              </w:rPr>
            </w:pPr>
            <w:r w:rsidRPr="003B0CF5">
              <w:rPr>
                <w:rFonts w:ascii="Times New Roman" w:hAnsi="Times New Roman" w:cs="Times New Roman"/>
                <w:b/>
                <w:bCs/>
                <w:color w:val="000000"/>
                <w:sz w:val="24"/>
                <w:szCs w:val="24"/>
                <w:rtl/>
                <w:lang w:eastAsia="en-GB"/>
              </w:rPr>
              <w:t xml:space="preserve"> </w:t>
            </w:r>
          </w:p>
        </w:tc>
        <w:tc>
          <w:tcPr>
            <w:tcW w:w="100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p>
        </w:tc>
        <w:tc>
          <w:tcPr>
            <w:tcW w:w="100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حات</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صحراء</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المهرة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11184.4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جردان شبوة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صحراء</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شبوة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5103.5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سقطرى</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3704.1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طور سيبان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جنوبية شرقية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3222.4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شبوة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صحراء شبه</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r w:rsidRPr="003B0CF5">
              <w:rPr>
                <w:rFonts w:ascii="Times New Roman" w:hAnsi="Times New Roman" w:cs="Times New Roman"/>
                <w:color w:val="000000"/>
                <w:sz w:val="24"/>
                <w:szCs w:val="24"/>
                <w:lang w:eastAsia="en-GB"/>
              </w:rPr>
              <w:t>,</w:t>
            </w:r>
            <w:r w:rsidRPr="003B0CF5">
              <w:rPr>
                <w:rFonts w:ascii="Times New Roman" w:hAnsi="Times New Roman" w:cs="Times New Roman"/>
                <w:color w:val="000000"/>
                <w:sz w:val="24"/>
                <w:szCs w:val="24"/>
                <w:rtl/>
                <w:lang w:eastAsia="en-GB"/>
              </w:rPr>
              <w:t xml:space="preserve"> شبوة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3113.5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6</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تريم</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صحراء شبه</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1441.4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حوف</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جنوبية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المهرة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468.9</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8</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راس فرتك</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جنوبية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المهرة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436.5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9</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المعافر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جنوبية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397.6</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اللحية وميدي</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حجة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178.6</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11</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عبد الكوري</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133.5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12</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العرائس</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جنوبية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ابين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128.1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13</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زقر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121.4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14</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ارف</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جنوبية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لحج</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120.9</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15</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جزيرة كمران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106.7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16</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وصاب العالي</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عالية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ذمار ، اب</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قشن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المهرة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97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18</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 xml:space="preserve">بئر علي </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شبوة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96.4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19</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الحوبان (الجند)</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عالية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 اب</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95.1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20</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حنيش الكبرى</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71.4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21</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وادي عنى (العدين)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وديان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اب</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67.3</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22</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شرمة وجثمون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62.2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23</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هجدة (مقبنة)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منخفضة جنوبية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57.5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24</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عتمة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غربية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ذمار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448.5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25</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برع</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غربية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47.5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26</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جزيرة انتوفاش</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42.5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جزر صغيرة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42.2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28</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سمارة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عالية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اب</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39</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29</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زمهر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حجة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38.2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30</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مفرق المخا</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تلال غربية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35.1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31</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خور عميرة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لحج</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34.3</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32</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ملحان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غربية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 xml:space="preserve">المحويت </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29.6</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33</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الزبير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23</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34</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بلحاف</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شبوة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20.5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35</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بقلان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حجة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12.7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36</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ميوم</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12.2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البادي</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38</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راس عمران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39</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حنيش الصغرى</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40</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العرماك</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8.8</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41</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باب المندب</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8.5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42</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الطير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الحديدة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8.4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43</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قلنسية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حضرموت</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8.2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44</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راس عمران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6.4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45</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وادي الضباب</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وديان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46</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العريرة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اللوز</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عالية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صنعاء</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4.2</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48</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تعكر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عالية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اب</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49</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جزر صغيرة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حجة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50</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جزر صغيرة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شبوة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51</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جزر صغيرة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جزر</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 xml:space="preserve"> </w:t>
            </w: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0.7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52</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جبل صبر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عالية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تعز</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0.4</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53</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حصن حب (بعدان)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عالية وقلاع</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اب</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0.3</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54</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الحدية (ريمة)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جبال غربية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2</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ريمة</w:t>
            </w:r>
            <w:r w:rsidRPr="003B0CF5">
              <w:rPr>
                <w:rFonts w:ascii="Times New Roman" w:hAnsi="Times New Roman" w:cs="Times New Roman"/>
                <w:color w:val="000000"/>
                <w:sz w:val="24"/>
                <w:szCs w:val="24"/>
                <w:lang w:eastAsia="en-GB"/>
              </w:rPr>
              <w:t>,</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345.6</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55</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الحصوة</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4.1</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56</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بحيرة عدن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0.9</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بحيرة عدن</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57</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 xml:space="preserve">المملاح </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10.7</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58</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الوادي الاكبر</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1.3</w:t>
            </w:r>
          </w:p>
        </w:tc>
      </w:tr>
      <w:tr w:rsidR="00254A4E" w:rsidRPr="003B0CF5">
        <w:trPr>
          <w:trHeight w:val="255"/>
        </w:trPr>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59</w:t>
            </w:r>
          </w:p>
        </w:tc>
        <w:tc>
          <w:tcPr>
            <w:tcW w:w="2025"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خور بئر احمد</w:t>
            </w:r>
          </w:p>
        </w:tc>
        <w:tc>
          <w:tcPr>
            <w:tcW w:w="1952"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سهول ساحلية</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w:t>
            </w:r>
          </w:p>
        </w:tc>
        <w:tc>
          <w:tcPr>
            <w:tcW w:w="1720" w:type="dxa"/>
            <w:noWrap/>
            <w:vAlign w:val="bottom"/>
          </w:tcPr>
          <w:p w:rsidR="00254A4E" w:rsidRPr="003B0CF5" w:rsidRDefault="00254A4E" w:rsidP="0007150F">
            <w:pPr>
              <w:bidi/>
              <w:spacing w:after="0" w:line="240" w:lineRule="auto"/>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rtl/>
                <w:lang w:eastAsia="en-GB"/>
              </w:rPr>
              <w:t>عدن</w:t>
            </w:r>
          </w:p>
        </w:tc>
        <w:tc>
          <w:tcPr>
            <w:tcW w:w="1000" w:type="dxa"/>
            <w:noWrap/>
            <w:vAlign w:val="bottom"/>
          </w:tcPr>
          <w:p w:rsidR="00254A4E" w:rsidRPr="003B0CF5" w:rsidRDefault="00254A4E" w:rsidP="0007150F">
            <w:pPr>
              <w:bidi/>
              <w:spacing w:after="0" w:line="240" w:lineRule="auto"/>
              <w:jc w:val="right"/>
              <w:rPr>
                <w:rFonts w:ascii="Times New Roman" w:hAnsi="Times New Roman" w:cs="Times New Roman"/>
                <w:color w:val="000000"/>
                <w:sz w:val="24"/>
                <w:szCs w:val="24"/>
                <w:lang w:eastAsia="en-GB"/>
              </w:rPr>
            </w:pPr>
            <w:r w:rsidRPr="003B0CF5">
              <w:rPr>
                <w:rFonts w:ascii="Times New Roman" w:hAnsi="Times New Roman" w:cs="Times New Roman"/>
                <w:color w:val="000000"/>
                <w:sz w:val="24"/>
                <w:szCs w:val="24"/>
                <w:lang w:eastAsia="en-GB"/>
              </w:rPr>
              <w:t>13.1</w:t>
            </w:r>
          </w:p>
        </w:tc>
      </w:tr>
    </w:tbl>
    <w:p w:rsidR="00254A4E" w:rsidRPr="00D53BF5" w:rsidRDefault="00254A4E" w:rsidP="000D647B">
      <w:pPr>
        <w:autoSpaceDE w:val="0"/>
        <w:autoSpaceDN w:val="0"/>
        <w:adjustRightInd w:val="0"/>
        <w:spacing w:after="0" w:line="240" w:lineRule="auto"/>
        <w:rPr>
          <w:rFonts w:ascii="Times New Roman" w:hAnsi="Times New Roman" w:cs="Times New Roman"/>
          <w:sz w:val="24"/>
          <w:szCs w:val="24"/>
          <w:rtl/>
        </w:rPr>
      </w:pPr>
      <w:r w:rsidRPr="00376618">
        <w:rPr>
          <w:rFonts w:ascii="Times New Roman" w:hAnsi="Times New Roman" w:cs="Times New Roman"/>
          <w:b/>
          <w:bCs/>
          <w:noProof/>
          <w:sz w:val="24"/>
          <w:szCs w:val="24"/>
          <w:lang w:val="en-US"/>
        </w:rPr>
        <w:pict>
          <v:shape id="_x0000_i1064" type="#_x0000_t75" alt="yemen" style="width:490.5pt;height:329.25pt;visibility:visible">
            <v:imagedata r:id="rId50" o:title=""/>
          </v:shape>
        </w:pict>
      </w:r>
    </w:p>
    <w:p w:rsidR="00254A4E" w:rsidRPr="00D53BF5" w:rsidRDefault="00254A4E" w:rsidP="00DB3A14">
      <w:pPr>
        <w:widowControl w:val="0"/>
        <w:autoSpaceDE w:val="0"/>
        <w:autoSpaceDN w:val="0"/>
        <w:bidi/>
        <w:adjustRightInd w:val="0"/>
        <w:spacing w:line="273" w:lineRule="atLeast"/>
        <w:ind w:right="-284"/>
        <w:jc w:val="lowKashida"/>
        <w:rPr>
          <w:rFonts w:ascii="Times New Roman" w:hAnsi="Times New Roman" w:cs="Times New Roman"/>
          <w:sz w:val="24"/>
          <w:szCs w:val="24"/>
          <w:rtl/>
          <w:lang w:bidi="ar-YE"/>
        </w:rPr>
      </w:pPr>
      <w:r w:rsidRPr="00D53BF5">
        <w:rPr>
          <w:rFonts w:ascii="Times New Roman" w:hAnsi="Times New Roman" w:cs="Times New Roman"/>
          <w:sz w:val="24"/>
          <w:szCs w:val="24"/>
          <w:rtl/>
        </w:rPr>
        <w:t>خريطة (</w:t>
      </w:r>
      <w:r>
        <w:rPr>
          <w:rFonts w:ascii="Times New Roman" w:hAnsi="Times New Roman" w:cs="Times New Roman"/>
          <w:sz w:val="24"/>
          <w:szCs w:val="24"/>
          <w:rtl/>
        </w:rPr>
        <w:t>11</w:t>
      </w:r>
      <w:r w:rsidRPr="00D53BF5">
        <w:rPr>
          <w:rFonts w:ascii="Times New Roman" w:hAnsi="Times New Roman" w:cs="Times New Roman"/>
          <w:sz w:val="24"/>
          <w:szCs w:val="24"/>
          <w:rtl/>
        </w:rPr>
        <w:t xml:space="preserve"> ).  اهم المناطق الغابوية والحراجية</w:t>
      </w:r>
      <w:r w:rsidRPr="00D53BF5">
        <w:rPr>
          <w:rFonts w:ascii="Times New Roman" w:hAnsi="Times New Roman" w:cs="Times New Roman"/>
          <w:sz w:val="24"/>
          <w:szCs w:val="24"/>
          <w:rtl/>
          <w:lang w:bidi="ar-YE"/>
        </w:rPr>
        <w:t xml:space="preserve"> في اليمن والتي اعلن او تم اقتراحها لتكون محميات طبيعية والمذكورة في الجدول اعلى (ُ</w:t>
      </w:r>
      <w:r w:rsidRPr="00DB3A14">
        <w:rPr>
          <w:rFonts w:cs="Times New Roman"/>
          <w:sz w:val="24"/>
          <w:szCs w:val="24"/>
        </w:rPr>
        <w:t xml:space="preserve"> </w:t>
      </w:r>
      <w:r w:rsidRPr="00981BA1">
        <w:rPr>
          <w:rFonts w:cs="Times New Roman"/>
          <w:sz w:val="24"/>
          <w:szCs w:val="24"/>
        </w:rPr>
        <w:t>SNRMP II</w:t>
      </w:r>
      <w:r w:rsidRPr="00D53BF5">
        <w:rPr>
          <w:rFonts w:ascii="Times New Roman" w:hAnsi="Times New Roman" w:cs="Times New Roman"/>
          <w:sz w:val="24"/>
          <w:szCs w:val="24"/>
          <w:lang w:bidi="ar-YE"/>
        </w:rPr>
        <w:t>, 2012</w:t>
      </w:r>
      <w:r w:rsidRPr="00D53BF5">
        <w:rPr>
          <w:rFonts w:ascii="Times New Roman" w:hAnsi="Times New Roman" w:cs="Times New Roman"/>
          <w:sz w:val="24"/>
          <w:szCs w:val="24"/>
          <w:rtl/>
          <w:lang w:bidi="ar-YE"/>
        </w:rPr>
        <w:t>).</w:t>
      </w:r>
    </w:p>
    <w:p w:rsidR="00254A4E" w:rsidRPr="00D53BF5" w:rsidRDefault="00254A4E" w:rsidP="00222CFA">
      <w:pPr>
        <w:widowControl w:val="0"/>
        <w:autoSpaceDE w:val="0"/>
        <w:autoSpaceDN w:val="0"/>
        <w:bidi/>
        <w:adjustRightInd w:val="0"/>
        <w:spacing w:line="273" w:lineRule="atLeast"/>
        <w:jc w:val="lowKashida"/>
        <w:rPr>
          <w:rFonts w:ascii="Times New Roman" w:hAnsi="Times New Roman" w:cs="Times New Roman"/>
          <w:sz w:val="24"/>
          <w:szCs w:val="24"/>
          <w:rtl/>
          <w:lang w:bidi="ar-YE"/>
        </w:rPr>
      </w:pPr>
      <w:r w:rsidRPr="00D53BF5">
        <w:rPr>
          <w:rFonts w:ascii="Times New Roman" w:hAnsi="Times New Roman" w:cs="Times New Roman"/>
          <w:sz w:val="24"/>
          <w:szCs w:val="24"/>
          <w:rtl/>
          <w:lang w:bidi="ar-YE"/>
        </w:rPr>
        <w:t xml:space="preserve">جدول </w:t>
      </w:r>
      <w:r>
        <w:rPr>
          <w:rFonts w:ascii="Times New Roman" w:hAnsi="Times New Roman" w:cs="Times New Roman"/>
          <w:sz w:val="24"/>
          <w:szCs w:val="24"/>
          <w:rtl/>
          <w:lang w:bidi="ar-YE"/>
        </w:rPr>
        <w:t xml:space="preserve">(10 ). </w:t>
      </w:r>
      <w:r w:rsidRPr="00D53BF5">
        <w:rPr>
          <w:rFonts w:ascii="Times New Roman" w:hAnsi="Times New Roman" w:cs="Times New Roman"/>
          <w:sz w:val="24"/>
          <w:szCs w:val="24"/>
          <w:rtl/>
          <w:lang w:bidi="ar-YE"/>
        </w:rPr>
        <w:t xml:space="preserve"> المناطق تم اعلانها كمحمية وفقا للهيئة العامة لحماية البيئة</w:t>
      </w:r>
    </w:p>
    <w:tbl>
      <w:tblPr>
        <w:tblW w:w="10491" w:type="dxa"/>
        <w:tblInd w:w="-106" w:type="dxa"/>
        <w:tblBorders>
          <w:top w:val="single" w:sz="8" w:space="0" w:color="000000"/>
          <w:left w:val="single" w:sz="8" w:space="0" w:color="000000"/>
          <w:bottom w:val="single" w:sz="8" w:space="0" w:color="000000"/>
          <w:right w:val="single" w:sz="8" w:space="0" w:color="000000"/>
        </w:tblBorders>
        <w:tblLayout w:type="fixed"/>
        <w:tblLook w:val="0000"/>
      </w:tblPr>
      <w:tblGrid>
        <w:gridCol w:w="2693"/>
        <w:gridCol w:w="2126"/>
        <w:gridCol w:w="1953"/>
        <w:gridCol w:w="1451"/>
        <w:gridCol w:w="1134"/>
        <w:gridCol w:w="1134"/>
      </w:tblGrid>
      <w:tr w:rsidR="00254A4E" w:rsidRPr="00D53BF5">
        <w:trPr>
          <w:trHeight w:val="248"/>
        </w:trPr>
        <w:tc>
          <w:tcPr>
            <w:tcW w:w="2693"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b/>
                <w:bCs/>
                <w:sz w:val="24"/>
                <w:szCs w:val="24"/>
                <w:lang w:eastAsia="en-GB"/>
              </w:rPr>
            </w:pPr>
            <w:r w:rsidRPr="00D53BF5">
              <w:rPr>
                <w:rFonts w:ascii="Times New Roman" w:hAnsi="Times New Roman" w:cs="Times New Roman"/>
                <w:b/>
                <w:bCs/>
                <w:sz w:val="24"/>
                <w:szCs w:val="24"/>
                <w:rtl/>
                <w:lang w:eastAsia="en-GB"/>
              </w:rPr>
              <w:t>الوضح الحالي</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b/>
                <w:bCs/>
                <w:sz w:val="24"/>
                <w:szCs w:val="24"/>
                <w:rtl/>
                <w:lang w:eastAsia="en-GB"/>
              </w:rPr>
              <w:t>خطة الادارة</w:t>
            </w:r>
            <w:r w:rsidRPr="00D53BF5">
              <w:rPr>
                <w:rFonts w:ascii="Times New Roman" w:hAnsi="Times New Roman" w:cs="Times New Roman"/>
                <w:b/>
                <w:bCs/>
                <w:color w:val="000000"/>
                <w:sz w:val="24"/>
                <w:szCs w:val="24"/>
                <w:lang w:eastAsia="en-GB"/>
              </w:rPr>
              <w:t xml:space="preserve"> </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b/>
                <w:bCs/>
                <w:color w:val="000000"/>
                <w:sz w:val="24"/>
                <w:szCs w:val="24"/>
                <w:rtl/>
                <w:lang w:eastAsia="en-GB"/>
              </w:rPr>
              <w:t>تاريخ الاعلان</w:t>
            </w:r>
            <w:r w:rsidRPr="00D53BF5">
              <w:rPr>
                <w:rFonts w:ascii="Times New Roman" w:hAnsi="Times New Roman" w:cs="Times New Roman"/>
                <w:b/>
                <w:bCs/>
                <w:color w:val="000000"/>
                <w:sz w:val="24"/>
                <w:szCs w:val="24"/>
                <w:lang w:eastAsia="en-GB"/>
              </w:rPr>
              <w:t xml:space="preserve"> </w:t>
            </w: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رقم الاعلان</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b/>
                <w:bCs/>
                <w:color w:val="000000"/>
                <w:sz w:val="24"/>
                <w:szCs w:val="24"/>
                <w:rtl/>
                <w:lang w:eastAsia="en-GB"/>
              </w:rPr>
              <w:t>موقعها</w:t>
            </w:r>
            <w:r w:rsidRPr="00D53BF5">
              <w:rPr>
                <w:rFonts w:ascii="Times New Roman" w:hAnsi="Times New Roman" w:cs="Times New Roman"/>
                <w:b/>
                <w:bCs/>
                <w:color w:val="000000"/>
                <w:sz w:val="24"/>
                <w:szCs w:val="24"/>
                <w:lang w:eastAsia="en-GB"/>
              </w:rPr>
              <w:t xml:space="preserve"> </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b/>
                <w:bCs/>
                <w:color w:val="000000"/>
                <w:sz w:val="24"/>
                <w:szCs w:val="24"/>
                <w:rtl/>
                <w:lang w:eastAsia="en-GB"/>
              </w:rPr>
              <w:t>اسم المحمية</w:t>
            </w:r>
            <w:r w:rsidRPr="00D53BF5">
              <w:rPr>
                <w:rFonts w:ascii="Times New Roman" w:hAnsi="Times New Roman" w:cs="Times New Roman"/>
                <w:b/>
                <w:bCs/>
                <w:color w:val="000000"/>
                <w:sz w:val="24"/>
                <w:szCs w:val="24"/>
                <w:lang w:eastAsia="en-GB"/>
              </w:rPr>
              <w:t xml:space="preserve"> </w:t>
            </w:r>
          </w:p>
        </w:tc>
      </w:tr>
      <w:tr w:rsidR="00254A4E" w:rsidRPr="00D53BF5">
        <w:trPr>
          <w:trHeight w:val="371"/>
        </w:trPr>
        <w:tc>
          <w:tcPr>
            <w:tcW w:w="2693"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لم تنفذ أي خطة ادارة، هناك بعض الانشطة من قبل منظمات غير حكومية</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خطة الادارة غير جاهزة</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006756">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5 يونيو 1999م</w:t>
            </w: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مجلس الوزراء برقم 137</w:t>
            </w:r>
            <w:r w:rsidRPr="00D53BF5">
              <w:rPr>
                <w:rFonts w:ascii="Times New Roman" w:hAnsi="Times New Roman" w:cs="Times New Roman"/>
                <w:color w:val="000000"/>
                <w:sz w:val="24"/>
                <w:szCs w:val="24"/>
                <w:lang w:eastAsia="en-GB"/>
              </w:rPr>
              <w:t xml:space="preserve"> </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ذمار</w:t>
            </w:r>
            <w:r w:rsidRPr="00D53BF5">
              <w:rPr>
                <w:rFonts w:ascii="Times New Roman" w:hAnsi="Times New Roman" w:cs="Times New Roman"/>
                <w:color w:val="000000"/>
                <w:sz w:val="24"/>
                <w:szCs w:val="24"/>
                <w:lang w:eastAsia="en-GB"/>
              </w:rPr>
              <w:t xml:space="preserve"> </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عتمة</w:t>
            </w:r>
            <w:r w:rsidRPr="00D53BF5">
              <w:rPr>
                <w:rFonts w:ascii="Times New Roman" w:hAnsi="Times New Roman" w:cs="Times New Roman"/>
                <w:color w:val="000000"/>
                <w:sz w:val="24"/>
                <w:szCs w:val="24"/>
                <w:lang w:eastAsia="en-GB"/>
              </w:rPr>
              <w:t xml:space="preserve"> </w:t>
            </w:r>
          </w:p>
        </w:tc>
      </w:tr>
      <w:tr w:rsidR="00254A4E" w:rsidRPr="00D53BF5">
        <w:trPr>
          <w:trHeight w:val="371"/>
        </w:trPr>
        <w:tc>
          <w:tcPr>
            <w:tcW w:w="2693"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تنفيذ خطة الادارة نفذت بمساعدة دولية وحكومة اليمن</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تم تجهيز خطة الادارة</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rtl/>
                <w:lang w:eastAsia="en-GB"/>
              </w:rPr>
            </w:pPr>
            <w:r w:rsidRPr="00D53BF5">
              <w:rPr>
                <w:rFonts w:ascii="Times New Roman" w:hAnsi="Times New Roman" w:cs="Times New Roman"/>
                <w:color w:val="000000"/>
                <w:sz w:val="24"/>
                <w:szCs w:val="24"/>
                <w:rtl/>
                <w:lang w:eastAsia="en-GB"/>
              </w:rPr>
              <w:t>27 سبتمبر 2000م</w:t>
            </w:r>
          </w:p>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رئاسي رقم 275 </w:t>
            </w:r>
            <w:r w:rsidRPr="00D53BF5">
              <w:rPr>
                <w:rFonts w:ascii="Times New Roman" w:hAnsi="Times New Roman" w:cs="Times New Roman"/>
                <w:color w:val="000000"/>
                <w:sz w:val="24"/>
                <w:szCs w:val="24"/>
                <w:lang w:eastAsia="en-GB"/>
              </w:rPr>
              <w:t xml:space="preserve">  </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حضرموت</w:t>
            </w:r>
            <w:r w:rsidRPr="00D53BF5">
              <w:rPr>
                <w:rFonts w:ascii="Times New Roman" w:hAnsi="Times New Roman" w:cs="Times New Roman"/>
                <w:color w:val="000000"/>
                <w:sz w:val="24"/>
                <w:szCs w:val="24"/>
                <w:lang w:eastAsia="en-GB"/>
              </w:rPr>
              <w:t xml:space="preserve"> </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سقطرى</w:t>
            </w:r>
            <w:r w:rsidRPr="00D53BF5">
              <w:rPr>
                <w:rFonts w:ascii="Times New Roman" w:hAnsi="Times New Roman" w:cs="Times New Roman"/>
                <w:color w:val="000000"/>
                <w:sz w:val="24"/>
                <w:szCs w:val="24"/>
                <w:lang w:eastAsia="en-GB"/>
              </w:rPr>
              <w:t xml:space="preserve"> </w:t>
            </w:r>
          </w:p>
        </w:tc>
      </w:tr>
      <w:tr w:rsidR="00254A4E" w:rsidRPr="00D53BF5">
        <w:trPr>
          <w:trHeight w:val="361"/>
        </w:trPr>
        <w:tc>
          <w:tcPr>
            <w:tcW w:w="2693"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لم تنفذ أي خطة ادارة</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تم تجهيز خطة الادارة</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16 اغسطس 2005م </w:t>
            </w: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مجلس الوزراء برقم 260</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 المهرة</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حوف</w:t>
            </w:r>
            <w:r w:rsidRPr="00D53BF5">
              <w:rPr>
                <w:rFonts w:ascii="Times New Roman" w:hAnsi="Times New Roman" w:cs="Times New Roman"/>
                <w:color w:val="000000"/>
                <w:sz w:val="24"/>
                <w:szCs w:val="24"/>
                <w:lang w:eastAsia="en-GB"/>
              </w:rPr>
              <w:t xml:space="preserve"> </w:t>
            </w:r>
          </w:p>
        </w:tc>
      </w:tr>
      <w:tr w:rsidR="00254A4E" w:rsidRPr="00D53BF5">
        <w:trPr>
          <w:trHeight w:val="471"/>
        </w:trPr>
        <w:tc>
          <w:tcPr>
            <w:tcW w:w="2693" w:type="dxa"/>
            <w:tcBorders>
              <w:top w:val="single" w:sz="8" w:space="0" w:color="000000"/>
              <w:bottom w:val="single" w:sz="8" w:space="0" w:color="000000"/>
              <w:right w:val="single" w:sz="8" w:space="0" w:color="000000"/>
            </w:tcBorders>
          </w:tcPr>
          <w:p w:rsidR="00254A4E" w:rsidRPr="00D53BF5" w:rsidRDefault="00254A4E" w:rsidP="002326E1">
            <w:pPr>
              <w:bidi/>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تم البدا بتنفيذ خطة الادارة في 2007 بمساعدة </w:t>
            </w:r>
            <w:r w:rsidRPr="00D53BF5">
              <w:rPr>
                <w:rFonts w:ascii="Times New Roman" w:hAnsi="Times New Roman" w:cs="Times New Roman"/>
                <w:sz w:val="24"/>
                <w:szCs w:val="24"/>
              </w:rPr>
              <w:t>SRNMP I</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bidi/>
              <w:rPr>
                <w:rFonts w:ascii="Times New Roman" w:hAnsi="Times New Roman" w:cs="Times New Roman"/>
                <w:sz w:val="24"/>
                <w:szCs w:val="24"/>
                <w:lang w:eastAsia="en-GB"/>
              </w:rPr>
            </w:pPr>
            <w:r w:rsidRPr="00D53BF5">
              <w:rPr>
                <w:rFonts w:ascii="Times New Roman" w:hAnsi="Times New Roman" w:cs="Times New Roman"/>
                <w:color w:val="000000"/>
                <w:sz w:val="24"/>
                <w:szCs w:val="24"/>
                <w:rtl/>
                <w:lang w:eastAsia="en-GB"/>
              </w:rPr>
              <w:t>تم تجهيز خطة الادارة</w:t>
            </w:r>
            <w:r w:rsidRPr="00D53BF5">
              <w:rPr>
                <w:rFonts w:ascii="Times New Roman" w:hAnsi="Times New Roman" w:cs="Times New Roman"/>
                <w:sz w:val="24"/>
                <w:szCs w:val="24"/>
                <w:lang w:eastAsia="en-GB"/>
              </w:rPr>
              <w:t xml:space="preserve"> </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17 يناير  2006م </w:t>
            </w: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مجلس الوزراء برقم 24</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الحديدة</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جبل برع</w:t>
            </w:r>
            <w:r w:rsidRPr="00D53BF5">
              <w:rPr>
                <w:rFonts w:ascii="Times New Roman" w:hAnsi="Times New Roman" w:cs="Times New Roman"/>
                <w:color w:val="000000"/>
                <w:sz w:val="24"/>
                <w:szCs w:val="24"/>
                <w:lang w:eastAsia="en-GB"/>
              </w:rPr>
              <w:t xml:space="preserve"> </w:t>
            </w:r>
          </w:p>
        </w:tc>
      </w:tr>
      <w:tr w:rsidR="00254A4E" w:rsidRPr="00D53BF5">
        <w:trPr>
          <w:trHeight w:val="361"/>
        </w:trPr>
        <w:tc>
          <w:tcPr>
            <w:tcW w:w="2693" w:type="dxa"/>
            <w:tcBorders>
              <w:top w:val="single" w:sz="8" w:space="0" w:color="000000"/>
              <w:bottom w:val="single" w:sz="8" w:space="0" w:color="000000"/>
              <w:right w:val="single" w:sz="8" w:space="0" w:color="000000"/>
            </w:tcBorders>
          </w:tcPr>
          <w:p w:rsidR="00254A4E" w:rsidRPr="00D53BF5" w:rsidRDefault="00254A4E" w:rsidP="00322BB9">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تم البدا بتنفيذ خطة الادارة من قبل منظمات غير حكومية و بمساعدة </w:t>
            </w:r>
            <w:r w:rsidRPr="00D53BF5">
              <w:rPr>
                <w:rFonts w:ascii="Times New Roman" w:hAnsi="Times New Roman" w:cs="Times New Roman"/>
                <w:sz w:val="24"/>
                <w:szCs w:val="24"/>
              </w:rPr>
              <w:t>SRNMP I</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تم تجهيز خطة الادارة</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1 اغسطس 2006م </w:t>
            </w: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مجلس الوزراء برقم 304</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عدن</w:t>
            </w:r>
            <w:r w:rsidRPr="00D53BF5">
              <w:rPr>
                <w:rFonts w:ascii="Times New Roman" w:hAnsi="Times New Roman" w:cs="Times New Roman"/>
                <w:color w:val="000000"/>
                <w:sz w:val="24"/>
                <w:szCs w:val="24"/>
                <w:lang w:eastAsia="en-GB"/>
              </w:rPr>
              <w:t xml:space="preserve"> </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الاراضي الرطبة، عدن</w:t>
            </w:r>
            <w:r w:rsidRPr="00D53BF5">
              <w:rPr>
                <w:rFonts w:ascii="Times New Roman" w:hAnsi="Times New Roman" w:cs="Times New Roman"/>
                <w:color w:val="000000"/>
                <w:sz w:val="24"/>
                <w:szCs w:val="24"/>
                <w:lang w:eastAsia="en-GB"/>
              </w:rPr>
              <w:t xml:space="preserve"> </w:t>
            </w:r>
          </w:p>
        </w:tc>
      </w:tr>
      <w:tr w:rsidR="00254A4E" w:rsidRPr="00D53BF5">
        <w:trPr>
          <w:trHeight w:val="362"/>
        </w:trPr>
        <w:tc>
          <w:tcPr>
            <w:tcW w:w="2693"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لم تنفذ أي خطة ادارة</w:t>
            </w:r>
          </w:p>
        </w:tc>
        <w:tc>
          <w:tcPr>
            <w:tcW w:w="2126" w:type="dxa"/>
            <w:tcBorders>
              <w:top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خطة الادارة غير جاهزة</w:t>
            </w:r>
          </w:p>
        </w:tc>
        <w:tc>
          <w:tcPr>
            <w:tcW w:w="1953"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16 اغسطس 2009م </w:t>
            </w:r>
          </w:p>
        </w:tc>
        <w:tc>
          <w:tcPr>
            <w:tcW w:w="1451" w:type="dxa"/>
            <w:tcBorders>
              <w:top w:val="single" w:sz="8" w:space="0" w:color="000000"/>
              <w:left w:val="single" w:sz="8" w:space="0" w:color="000000"/>
              <w:bottom w:val="single" w:sz="8" w:space="0" w:color="000000"/>
              <w:right w:val="single" w:sz="8" w:space="0" w:color="000000"/>
            </w:tcBorders>
          </w:tcPr>
          <w:p w:rsidR="00254A4E" w:rsidRPr="00D53BF5" w:rsidRDefault="00254A4E" w:rsidP="002326E1">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مجلس الوزراء برقم 310</w:t>
            </w:r>
          </w:p>
        </w:tc>
        <w:tc>
          <w:tcPr>
            <w:tcW w:w="1134" w:type="dxa"/>
            <w:tcBorders>
              <w:top w:val="single" w:sz="8" w:space="0" w:color="000000"/>
              <w:left w:val="single" w:sz="8" w:space="0" w:color="000000"/>
              <w:bottom w:val="single" w:sz="8" w:space="0" w:color="000000"/>
              <w:right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الحديدة</w:t>
            </w:r>
          </w:p>
        </w:tc>
        <w:tc>
          <w:tcPr>
            <w:tcW w:w="1134" w:type="dxa"/>
            <w:tcBorders>
              <w:top w:val="single" w:sz="8" w:space="0" w:color="000000"/>
              <w:left w:val="single" w:sz="8" w:space="0" w:color="000000"/>
              <w:bottom w:val="single" w:sz="8" w:space="0" w:color="000000"/>
            </w:tcBorders>
          </w:tcPr>
          <w:p w:rsidR="00254A4E" w:rsidRPr="00D53BF5" w:rsidRDefault="00254A4E" w:rsidP="00702598">
            <w:pPr>
              <w:autoSpaceDE w:val="0"/>
              <w:autoSpaceDN w:val="0"/>
              <w:bidi/>
              <w:adjustRightInd w:val="0"/>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جزيرة كمران</w:t>
            </w:r>
            <w:r w:rsidRPr="00D53BF5">
              <w:rPr>
                <w:rFonts w:ascii="Times New Roman" w:hAnsi="Times New Roman" w:cs="Times New Roman"/>
                <w:color w:val="000000"/>
                <w:sz w:val="24"/>
                <w:szCs w:val="24"/>
                <w:lang w:eastAsia="en-GB"/>
              </w:rPr>
              <w:t xml:space="preserve"> </w:t>
            </w:r>
          </w:p>
        </w:tc>
      </w:tr>
    </w:tbl>
    <w:p w:rsidR="00254A4E" w:rsidRDefault="00254A4E" w:rsidP="0007150F">
      <w:pPr>
        <w:autoSpaceDE w:val="0"/>
        <w:autoSpaceDN w:val="0"/>
        <w:bidi/>
        <w:adjustRightInd w:val="0"/>
        <w:spacing w:after="0" w:line="240" w:lineRule="auto"/>
        <w:ind w:firstLine="851"/>
        <w:rPr>
          <w:rFonts w:ascii="Times New Roman" w:hAnsi="Times New Roman" w:cs="Times New Roman"/>
          <w:sz w:val="24"/>
          <w:szCs w:val="24"/>
          <w:rtl/>
        </w:rPr>
      </w:pPr>
      <w:r>
        <w:rPr>
          <w:rFonts w:ascii="Times New Roman" w:hAnsi="Times New Roman" w:cs="Times New Roman"/>
          <w:sz w:val="24"/>
          <w:szCs w:val="24"/>
          <w:rtl/>
        </w:rPr>
        <w:t>ملاحظة: يقال ان هناك محميتين تم الاعلان عنها حديثا وهما جبل ملحان ومحمية عنة (العدين) ولكن لا توجد لدينا ما يؤكد من معلومات عن اقرارها في مجلس الوزراء</w:t>
      </w:r>
    </w:p>
    <w:p w:rsidR="00254A4E" w:rsidRPr="00D53BF5" w:rsidRDefault="00254A4E" w:rsidP="003B0CF5">
      <w:pPr>
        <w:autoSpaceDE w:val="0"/>
        <w:autoSpaceDN w:val="0"/>
        <w:bidi/>
        <w:adjustRightInd w:val="0"/>
        <w:spacing w:after="0" w:line="240" w:lineRule="auto"/>
        <w:ind w:firstLine="851"/>
        <w:rPr>
          <w:rFonts w:ascii="Times New Roman" w:hAnsi="Times New Roman" w:cs="Times New Roman"/>
          <w:sz w:val="24"/>
          <w:szCs w:val="24"/>
          <w:rtl/>
        </w:rPr>
      </w:pPr>
    </w:p>
    <w:p w:rsidR="00254A4E" w:rsidRPr="00D53BF5" w:rsidRDefault="00254A4E" w:rsidP="00222CFA">
      <w:pPr>
        <w:autoSpaceDE w:val="0"/>
        <w:autoSpaceDN w:val="0"/>
        <w:bidi/>
        <w:adjustRightInd w:val="0"/>
        <w:spacing w:after="0" w:line="240" w:lineRule="auto"/>
        <w:ind w:firstLine="851"/>
        <w:rPr>
          <w:rFonts w:ascii="Times New Roman" w:hAnsi="Times New Roman" w:cs="Times New Roman"/>
          <w:sz w:val="24"/>
          <w:szCs w:val="24"/>
          <w:rtl/>
        </w:rPr>
      </w:pPr>
      <w:r w:rsidRPr="00D53BF5">
        <w:rPr>
          <w:rFonts w:ascii="Times New Roman" w:hAnsi="Times New Roman" w:cs="Times New Roman"/>
          <w:sz w:val="24"/>
          <w:szCs w:val="24"/>
          <w:rtl/>
        </w:rPr>
        <w:t>مع العلم بانه ليس هناك انواع مستهدفة او مدارة فعليا في برامج المحافظة على الموارد الوراثية ضمن المواقع الطبيعية والخاضعة للحماية. ولا توجد حتى الان منتديات قومية للاطراف المهتمة والمعنية في الح</w:t>
      </w:r>
      <w:r>
        <w:rPr>
          <w:rFonts w:ascii="Times New Roman" w:hAnsi="Times New Roman" w:cs="Times New Roman"/>
          <w:sz w:val="24"/>
          <w:szCs w:val="24"/>
          <w:rtl/>
        </w:rPr>
        <w:t>ف</w:t>
      </w:r>
      <w:r w:rsidRPr="00D53BF5">
        <w:rPr>
          <w:rFonts w:ascii="Times New Roman" w:hAnsi="Times New Roman" w:cs="Times New Roman"/>
          <w:sz w:val="24"/>
          <w:szCs w:val="24"/>
          <w:rtl/>
        </w:rPr>
        <w:t xml:space="preserve">اظ على المواقع الطبيعية والمحميات . </w:t>
      </w:r>
    </w:p>
    <w:p w:rsidR="00254A4E" w:rsidRPr="00D53BF5" w:rsidRDefault="00254A4E" w:rsidP="00AD7D79">
      <w:pPr>
        <w:autoSpaceDE w:val="0"/>
        <w:autoSpaceDN w:val="0"/>
        <w:bidi/>
        <w:adjustRightInd w:val="0"/>
        <w:spacing w:after="0" w:line="240" w:lineRule="auto"/>
        <w:ind w:firstLine="851"/>
        <w:rPr>
          <w:rFonts w:ascii="Times New Roman" w:hAnsi="Times New Roman" w:cs="Times New Roman"/>
          <w:sz w:val="24"/>
          <w:szCs w:val="24"/>
          <w:rtl/>
        </w:rPr>
      </w:pPr>
    </w:p>
    <w:p w:rsidR="00254A4E" w:rsidRPr="00D53BF5" w:rsidRDefault="00254A4E" w:rsidP="00F95267">
      <w:pPr>
        <w:autoSpaceDE w:val="0"/>
        <w:autoSpaceDN w:val="0"/>
        <w:bidi/>
        <w:adjustRightInd w:val="0"/>
        <w:spacing w:after="0" w:line="240" w:lineRule="auto"/>
        <w:ind w:firstLine="191"/>
        <w:rPr>
          <w:rFonts w:ascii="Times New Roman" w:hAnsi="Times New Roman" w:cs="Times New Roman"/>
          <w:sz w:val="24"/>
          <w:szCs w:val="24"/>
          <w:rtl/>
        </w:rPr>
      </w:pPr>
      <w:r w:rsidRPr="00D53BF5">
        <w:rPr>
          <w:rFonts w:ascii="Times New Roman" w:hAnsi="Times New Roman" w:cs="Times New Roman"/>
          <w:b/>
          <w:bCs/>
          <w:sz w:val="24"/>
          <w:szCs w:val="24"/>
          <w:rtl/>
        </w:rPr>
        <w:t xml:space="preserve"> اهم المعوقات لانشاء المحميات وتحسين نظام المحافظة هي</w:t>
      </w:r>
      <w:r w:rsidRPr="00D53BF5">
        <w:rPr>
          <w:rFonts w:ascii="Times New Roman" w:hAnsi="Times New Roman" w:cs="Times New Roman"/>
          <w:sz w:val="24"/>
          <w:szCs w:val="24"/>
          <w:rtl/>
        </w:rPr>
        <w:t>:</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ملكية وحيازة  الاراضي وهي احدى اكبر المعوقات حيث يصعب التفاهم واقناع ملاك الاراضي من التخلي منها</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 xml:space="preserve">ضعف الدولة والممثلة بوزارة الاملاك والاوقاف من بسط سيطرتها على اراضيها </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تاجير وزارة الاوقاف والاملاك اراضيها لاصحاب النفوذ واصحاب السلطة</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عدم قدرة السلطة في وقف ومنع البناء العشوائي على الاراضي والمواقع الطبيعية وانعدام التخطيط العمراني والمدني في المناطق الطبيعية الغنية بالمصادر الوراثية</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tl/>
        </w:rPr>
      </w:pPr>
      <w:r>
        <w:rPr>
          <w:rFonts w:ascii="Times New Roman" w:hAnsi="Times New Roman" w:cs="Times New Roman"/>
          <w:sz w:val="24"/>
          <w:szCs w:val="24"/>
          <w:rtl/>
        </w:rPr>
        <w:t xml:space="preserve">عدم </w:t>
      </w:r>
      <w:r w:rsidRPr="00D53BF5">
        <w:rPr>
          <w:rFonts w:ascii="Times New Roman" w:hAnsi="Times New Roman" w:cs="Times New Roman"/>
          <w:sz w:val="24"/>
          <w:szCs w:val="24"/>
          <w:rtl/>
        </w:rPr>
        <w:t>تطبيق وتفعيل الانظمة والقوانيين التي تحمي بموجبها المصادر الطبيعية في المحميات والمناطق الطبيعية الغابوية العامة</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rPr>
        <w:t>قلة وندرة الكوادر العلمية والمدربة في مسح وحماية وادارة المصادر الوراثية الغابوية والحراجية</w:t>
      </w:r>
    </w:p>
    <w:p w:rsidR="00254A4E" w:rsidRPr="00D53BF5" w:rsidRDefault="00254A4E" w:rsidP="003F612A">
      <w:pPr>
        <w:numPr>
          <w:ilvl w:val="0"/>
          <w:numId w:val="5"/>
        </w:numPr>
        <w:autoSpaceDE w:val="0"/>
        <w:autoSpaceDN w:val="0"/>
        <w:bidi/>
        <w:adjustRightInd w:val="0"/>
        <w:spacing w:after="0" w:line="240" w:lineRule="auto"/>
        <w:rPr>
          <w:rFonts w:ascii="Times New Roman" w:hAnsi="Times New Roman" w:cs="Times New Roman"/>
          <w:sz w:val="24"/>
          <w:szCs w:val="24"/>
        </w:rPr>
      </w:pPr>
      <w:r>
        <w:rPr>
          <w:rFonts w:ascii="Times New Roman" w:hAnsi="Times New Roman" w:cs="Times New Roman"/>
          <w:sz w:val="24"/>
          <w:szCs w:val="24"/>
          <w:rtl/>
        </w:rPr>
        <w:t>ضعف</w:t>
      </w:r>
      <w:r w:rsidRPr="00D53BF5">
        <w:rPr>
          <w:rFonts w:ascii="Times New Roman" w:hAnsi="Times New Roman" w:cs="Times New Roman"/>
          <w:sz w:val="24"/>
          <w:szCs w:val="24"/>
          <w:rtl/>
        </w:rPr>
        <w:t xml:space="preserve"> الميزانيات </w:t>
      </w:r>
      <w:r>
        <w:rPr>
          <w:rFonts w:ascii="Times New Roman" w:hAnsi="Times New Roman" w:cs="Times New Roman"/>
          <w:sz w:val="24"/>
          <w:szCs w:val="24"/>
          <w:rtl/>
        </w:rPr>
        <w:t xml:space="preserve">المرصودة </w:t>
      </w:r>
      <w:r w:rsidRPr="00D53BF5">
        <w:rPr>
          <w:rFonts w:ascii="Times New Roman" w:hAnsi="Times New Roman" w:cs="Times New Roman"/>
          <w:sz w:val="24"/>
          <w:szCs w:val="24"/>
          <w:rtl/>
        </w:rPr>
        <w:t>في بناء القدرات والاولويات لانشطة المحافظة للمواقع الطبيعية</w:t>
      </w:r>
    </w:p>
    <w:p w:rsidR="00254A4E" w:rsidRPr="00D53BF5" w:rsidRDefault="00254A4E" w:rsidP="003F612A">
      <w:pPr>
        <w:numPr>
          <w:ilvl w:val="0"/>
          <w:numId w:val="5"/>
        </w:numPr>
        <w:autoSpaceDE w:val="0"/>
        <w:autoSpaceDN w:val="0"/>
        <w:bidi/>
        <w:adjustRightInd w:val="0"/>
        <w:spacing w:after="0" w:line="240" w:lineRule="auto"/>
        <w:rPr>
          <w:rStyle w:val="hps"/>
          <w:rFonts w:ascii="Times New Roman" w:hAnsi="Times New Roman"/>
          <w:sz w:val="24"/>
          <w:szCs w:val="24"/>
        </w:rPr>
      </w:pPr>
      <w:r w:rsidRPr="00D53BF5">
        <w:rPr>
          <w:rStyle w:val="hps"/>
          <w:rFonts w:ascii="Times New Roman" w:hAnsi="Times New Roman"/>
          <w:sz w:val="24"/>
          <w:szCs w:val="24"/>
          <w:rtl/>
        </w:rPr>
        <w:t>صعوبة إدارة</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المناطق و</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تقسيم المناطق</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والحد من</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الحدود</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في</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 xml:space="preserve">المناطق المحمية، وصعوبة الحد من توسع </w:t>
      </w:r>
      <w:r w:rsidRPr="00D53BF5">
        <w:rPr>
          <w:rFonts w:ascii="Times New Roman" w:hAnsi="Times New Roman" w:cs="Times New Roman"/>
          <w:sz w:val="24"/>
          <w:szCs w:val="24"/>
          <w:rtl/>
        </w:rPr>
        <w:t xml:space="preserve">استخدام الأراضي </w:t>
      </w:r>
      <w:r w:rsidRPr="00D53BF5">
        <w:rPr>
          <w:rStyle w:val="hps"/>
          <w:rFonts w:ascii="Times New Roman" w:hAnsi="Times New Roman"/>
          <w:sz w:val="24"/>
          <w:szCs w:val="24"/>
          <w:rtl/>
        </w:rPr>
        <w:t>المحيطة بالمحميات</w:t>
      </w:r>
      <w:r>
        <w:rPr>
          <w:rStyle w:val="hps"/>
          <w:rFonts w:ascii="Times New Roman" w:hAnsi="Times New Roman"/>
          <w:sz w:val="24"/>
          <w:szCs w:val="24"/>
          <w:rtl/>
        </w:rPr>
        <w:t xml:space="preserve"> نتيجة الملكيات</w:t>
      </w:r>
    </w:p>
    <w:p w:rsidR="00254A4E" w:rsidRPr="00D53BF5" w:rsidRDefault="00254A4E" w:rsidP="003F612A">
      <w:pPr>
        <w:numPr>
          <w:ilvl w:val="0"/>
          <w:numId w:val="5"/>
        </w:numPr>
        <w:autoSpaceDE w:val="0"/>
        <w:autoSpaceDN w:val="0"/>
        <w:bidi/>
        <w:adjustRightInd w:val="0"/>
        <w:spacing w:after="0" w:line="240" w:lineRule="auto"/>
        <w:rPr>
          <w:rStyle w:val="hps"/>
          <w:rFonts w:ascii="Times New Roman" w:hAnsi="Times New Roman"/>
          <w:sz w:val="24"/>
          <w:szCs w:val="24"/>
        </w:rPr>
      </w:pPr>
      <w:r>
        <w:rPr>
          <w:rStyle w:val="hps"/>
          <w:rFonts w:ascii="Times New Roman" w:hAnsi="Times New Roman"/>
          <w:sz w:val="24"/>
          <w:szCs w:val="24"/>
          <w:rtl/>
        </w:rPr>
        <w:t>ضعف</w:t>
      </w:r>
      <w:r w:rsidRPr="00D53BF5">
        <w:rPr>
          <w:rStyle w:val="hps"/>
          <w:rFonts w:ascii="Times New Roman" w:hAnsi="Times New Roman"/>
          <w:sz w:val="24"/>
          <w:szCs w:val="24"/>
          <w:rtl/>
        </w:rPr>
        <w:t xml:space="preserve"> البنية التحتية</w:t>
      </w:r>
      <w:r w:rsidRPr="00D53BF5">
        <w:rPr>
          <w:rFonts w:ascii="Times New Roman" w:hAnsi="Times New Roman" w:cs="Times New Roman"/>
          <w:sz w:val="24"/>
          <w:szCs w:val="24"/>
          <w:rtl/>
        </w:rPr>
        <w:t xml:space="preserve"> </w:t>
      </w:r>
      <w:r>
        <w:rPr>
          <w:rFonts w:ascii="Times New Roman" w:hAnsi="Times New Roman" w:cs="Times New Roman"/>
          <w:sz w:val="24"/>
          <w:szCs w:val="24"/>
          <w:rtl/>
        </w:rPr>
        <w:t>ل</w:t>
      </w:r>
      <w:r w:rsidRPr="00D53BF5">
        <w:rPr>
          <w:rStyle w:val="hps"/>
          <w:rFonts w:ascii="Times New Roman" w:hAnsi="Times New Roman"/>
          <w:sz w:val="24"/>
          <w:szCs w:val="24"/>
          <w:rtl/>
        </w:rPr>
        <w:t>لمحميات</w:t>
      </w:r>
      <w:r w:rsidRPr="00D53BF5">
        <w:rPr>
          <w:rFonts w:ascii="Times New Roman" w:hAnsi="Times New Roman" w:cs="Times New Roman"/>
          <w:sz w:val="24"/>
          <w:szCs w:val="24"/>
          <w:rtl/>
        </w:rPr>
        <w:t>، و</w:t>
      </w:r>
      <w:r>
        <w:rPr>
          <w:rFonts w:ascii="Times New Roman" w:hAnsi="Times New Roman" w:cs="Times New Roman"/>
          <w:sz w:val="24"/>
          <w:szCs w:val="24"/>
          <w:rtl/>
        </w:rPr>
        <w:t xml:space="preserve">عدم </w:t>
      </w:r>
      <w:r w:rsidRPr="00D53BF5">
        <w:rPr>
          <w:rFonts w:ascii="Times New Roman" w:hAnsi="Times New Roman" w:cs="Times New Roman"/>
          <w:sz w:val="24"/>
          <w:szCs w:val="24"/>
          <w:rtl/>
        </w:rPr>
        <w:t xml:space="preserve">توفير </w:t>
      </w:r>
      <w:r>
        <w:rPr>
          <w:rFonts w:ascii="Times New Roman" w:hAnsi="Times New Roman" w:cs="Times New Roman"/>
          <w:sz w:val="24"/>
          <w:szCs w:val="24"/>
          <w:rtl/>
        </w:rPr>
        <w:t>البيئة الملائمة ل</w:t>
      </w:r>
      <w:r w:rsidRPr="00D53BF5">
        <w:rPr>
          <w:rStyle w:val="hps"/>
          <w:rFonts w:ascii="Times New Roman" w:hAnsi="Times New Roman"/>
          <w:sz w:val="24"/>
          <w:szCs w:val="24"/>
          <w:rtl/>
        </w:rPr>
        <w:t xml:space="preserve">لعمل ، وصعوبة </w:t>
      </w:r>
      <w:r w:rsidRPr="00D53BF5">
        <w:rPr>
          <w:rFonts w:ascii="Times New Roman" w:hAnsi="Times New Roman" w:cs="Times New Roman"/>
          <w:sz w:val="24"/>
          <w:szCs w:val="24"/>
          <w:rtl/>
        </w:rPr>
        <w:t xml:space="preserve">تسوية الصراعات </w:t>
      </w:r>
      <w:r w:rsidRPr="00D53BF5">
        <w:rPr>
          <w:rStyle w:val="hps"/>
          <w:rFonts w:ascii="Times New Roman" w:hAnsi="Times New Roman"/>
          <w:sz w:val="24"/>
          <w:szCs w:val="24"/>
          <w:rtl/>
        </w:rPr>
        <w:t>على المصالح</w:t>
      </w:r>
    </w:p>
    <w:p w:rsidR="00254A4E" w:rsidRPr="00D53BF5" w:rsidRDefault="00254A4E" w:rsidP="003F612A">
      <w:pPr>
        <w:numPr>
          <w:ilvl w:val="0"/>
          <w:numId w:val="5"/>
        </w:numPr>
        <w:autoSpaceDE w:val="0"/>
        <w:autoSpaceDN w:val="0"/>
        <w:bidi/>
        <w:adjustRightInd w:val="0"/>
        <w:spacing w:after="0" w:line="240" w:lineRule="auto"/>
        <w:jc w:val="both"/>
        <w:rPr>
          <w:rFonts w:ascii="Times New Roman" w:hAnsi="Times New Roman" w:cs="Times New Roman"/>
          <w:sz w:val="24"/>
          <w:szCs w:val="24"/>
        </w:rPr>
      </w:pPr>
      <w:r w:rsidRPr="00D53BF5">
        <w:rPr>
          <w:rStyle w:val="hps"/>
          <w:rFonts w:ascii="Times New Roman" w:hAnsi="Times New Roman"/>
          <w:sz w:val="24"/>
          <w:szCs w:val="24"/>
          <w:rtl/>
        </w:rPr>
        <w:t>المناطق</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المحمية للحفاظ على</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المصادر الطبيعية</w:t>
      </w:r>
      <w:r w:rsidRPr="00D53BF5">
        <w:rPr>
          <w:rFonts w:ascii="Times New Roman" w:hAnsi="Times New Roman" w:cs="Times New Roman"/>
          <w:sz w:val="24"/>
          <w:szCs w:val="24"/>
          <w:rtl/>
        </w:rPr>
        <w:t xml:space="preserve"> </w:t>
      </w:r>
      <w:r>
        <w:rPr>
          <w:rFonts w:ascii="Times New Roman" w:hAnsi="Times New Roman" w:cs="Times New Roman"/>
          <w:sz w:val="24"/>
          <w:szCs w:val="24"/>
          <w:rtl/>
        </w:rPr>
        <w:t xml:space="preserve">للغابات والاحراج </w:t>
      </w:r>
      <w:r w:rsidRPr="00D53BF5">
        <w:rPr>
          <w:rStyle w:val="hps"/>
          <w:rFonts w:ascii="Times New Roman" w:hAnsi="Times New Roman"/>
          <w:sz w:val="24"/>
          <w:szCs w:val="24"/>
          <w:rtl/>
        </w:rPr>
        <w:t>ليست كافية</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تمام</w:t>
      </w:r>
      <w:r>
        <w:rPr>
          <w:rStyle w:val="hps"/>
          <w:rFonts w:ascii="Times New Roman" w:hAnsi="Times New Roman"/>
          <w:sz w:val="24"/>
          <w:szCs w:val="24"/>
          <w:rtl/>
        </w:rPr>
        <w:t xml:space="preserve">ا و </w:t>
      </w:r>
      <w:r w:rsidRPr="00D53BF5">
        <w:rPr>
          <w:rStyle w:val="hps"/>
          <w:rFonts w:cs="Arial" w:hint="cs"/>
          <w:rtl/>
        </w:rPr>
        <w:t>لا</w:t>
      </w:r>
      <w:r w:rsidRPr="00D53BF5">
        <w:rPr>
          <w:rStyle w:val="hps"/>
          <w:rFonts w:cs="Arial"/>
          <w:rtl/>
        </w:rPr>
        <w:t xml:space="preserve"> </w:t>
      </w:r>
      <w:r w:rsidRPr="00D53BF5">
        <w:rPr>
          <w:rStyle w:val="hps"/>
          <w:rFonts w:cs="Arial" w:hint="cs"/>
          <w:rtl/>
        </w:rPr>
        <w:t>تغطي</w:t>
      </w:r>
      <w:r w:rsidRPr="00D53BF5">
        <w:rPr>
          <w:rStyle w:val="hps"/>
          <w:rFonts w:cs="Arial"/>
          <w:rtl/>
        </w:rPr>
        <w:t xml:space="preserve"> </w:t>
      </w:r>
      <w:r w:rsidRPr="00D53BF5">
        <w:rPr>
          <w:rStyle w:val="hps"/>
          <w:rFonts w:cs="Arial" w:hint="cs"/>
          <w:rtl/>
        </w:rPr>
        <w:t>المحميات</w:t>
      </w:r>
      <w:r w:rsidRPr="00D53BF5">
        <w:rPr>
          <w:rStyle w:val="hps"/>
          <w:rFonts w:cs="Arial"/>
          <w:rtl/>
        </w:rPr>
        <w:t xml:space="preserve"> </w:t>
      </w:r>
      <w:r w:rsidRPr="00D53BF5">
        <w:rPr>
          <w:rStyle w:val="hps"/>
          <w:rFonts w:cs="Arial" w:hint="cs"/>
          <w:rtl/>
        </w:rPr>
        <w:t>الحالية</w:t>
      </w:r>
      <w:r w:rsidRPr="00D53BF5">
        <w:rPr>
          <w:rStyle w:val="hps"/>
          <w:rFonts w:cs="Arial"/>
          <w:rtl/>
        </w:rPr>
        <w:t xml:space="preserve"> </w:t>
      </w:r>
      <w:r w:rsidRPr="00D53BF5">
        <w:rPr>
          <w:rStyle w:val="hps"/>
          <w:rFonts w:cs="Arial" w:hint="cs"/>
          <w:rtl/>
        </w:rPr>
        <w:t>كل</w:t>
      </w:r>
      <w:r w:rsidRPr="00D53BF5">
        <w:rPr>
          <w:rStyle w:val="hps"/>
          <w:rFonts w:cs="Arial"/>
          <w:rtl/>
        </w:rPr>
        <w:t xml:space="preserve"> </w:t>
      </w:r>
      <w:r w:rsidRPr="00D53BF5">
        <w:rPr>
          <w:rStyle w:val="hps"/>
          <w:rFonts w:cs="Arial" w:hint="cs"/>
          <w:rtl/>
        </w:rPr>
        <w:t>البيئات</w:t>
      </w:r>
      <w:r w:rsidRPr="00D53BF5">
        <w:rPr>
          <w:rStyle w:val="hps"/>
          <w:rFonts w:cs="Arial"/>
          <w:rtl/>
        </w:rPr>
        <w:t xml:space="preserve"> </w:t>
      </w:r>
      <w:r w:rsidRPr="00D53BF5">
        <w:rPr>
          <w:rStyle w:val="hps"/>
          <w:rFonts w:cs="Arial" w:hint="cs"/>
          <w:rtl/>
        </w:rPr>
        <w:t>الجغرافية</w:t>
      </w:r>
      <w:r w:rsidRPr="00D53BF5">
        <w:rPr>
          <w:rStyle w:val="hps"/>
          <w:rFonts w:cs="Arial"/>
          <w:rtl/>
        </w:rPr>
        <w:t xml:space="preserve"> </w:t>
      </w:r>
      <w:r w:rsidRPr="00D53BF5">
        <w:rPr>
          <w:rStyle w:val="hps"/>
          <w:rFonts w:cs="Arial" w:hint="cs"/>
          <w:rtl/>
        </w:rPr>
        <w:t>المختلفة</w:t>
      </w:r>
      <w:r w:rsidRPr="00D53BF5">
        <w:rPr>
          <w:rStyle w:val="hps"/>
          <w:rFonts w:ascii="Times New Roman" w:hAnsi="Times New Roman"/>
          <w:sz w:val="24"/>
          <w:szCs w:val="24"/>
          <w:rtl/>
        </w:rPr>
        <w:t xml:space="preserve"> ولا توجد</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تقييمات دورية</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لتحديد</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الثغرات والتغيرات ونقاط الضعف</w:t>
      </w:r>
      <w:r w:rsidRPr="00D53BF5">
        <w:rPr>
          <w:rFonts w:ascii="Times New Roman" w:hAnsi="Times New Roman" w:cs="Times New Roman"/>
          <w:sz w:val="24"/>
          <w:szCs w:val="24"/>
          <w:rtl/>
        </w:rPr>
        <w:t xml:space="preserve"> </w:t>
      </w:r>
      <w:r w:rsidRPr="00D53BF5">
        <w:rPr>
          <w:rStyle w:val="hps"/>
          <w:rFonts w:ascii="Times New Roman" w:hAnsi="Times New Roman"/>
          <w:sz w:val="24"/>
          <w:szCs w:val="24"/>
          <w:rtl/>
        </w:rPr>
        <w:t>في نظام المحميات</w:t>
      </w:r>
      <w:r w:rsidRPr="00D53BF5">
        <w:rPr>
          <w:rFonts w:ascii="Times New Roman" w:hAnsi="Times New Roman" w:cs="Times New Roman"/>
          <w:sz w:val="24"/>
          <w:szCs w:val="24"/>
          <w:rtl/>
        </w:rPr>
        <w:t xml:space="preserve"> ومصادرها الطبيعية </w:t>
      </w:r>
      <w:r w:rsidRPr="00D53BF5">
        <w:rPr>
          <w:rStyle w:val="hps"/>
          <w:rFonts w:ascii="Times New Roman" w:hAnsi="Times New Roman"/>
          <w:sz w:val="24"/>
          <w:szCs w:val="24"/>
          <w:rtl/>
        </w:rPr>
        <w:t>على أساس مستمر</w:t>
      </w:r>
      <w:r w:rsidRPr="00D53BF5">
        <w:rPr>
          <w:rFonts w:ascii="Times New Roman" w:hAnsi="Times New Roman" w:cs="Times New Roman"/>
          <w:sz w:val="24"/>
          <w:szCs w:val="24"/>
        </w:rPr>
        <w:t>.</w:t>
      </w:r>
    </w:p>
    <w:p w:rsidR="00254A4E" w:rsidRPr="00D53BF5" w:rsidRDefault="00254A4E" w:rsidP="00F75170">
      <w:pPr>
        <w:numPr>
          <w:ilvl w:val="0"/>
          <w:numId w:val="5"/>
        </w:numPr>
        <w:autoSpaceDE w:val="0"/>
        <w:autoSpaceDN w:val="0"/>
        <w:bidi/>
        <w:adjustRightInd w:val="0"/>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 xml:space="preserve">غياب التنسيق بين الادارات والمؤسسات والجامعات والهيثات ذات العلاقة </w:t>
      </w:r>
    </w:p>
    <w:p w:rsidR="00254A4E" w:rsidRPr="00D53BF5" w:rsidRDefault="00254A4E" w:rsidP="00F75170">
      <w:pPr>
        <w:pStyle w:val="Default"/>
        <w:numPr>
          <w:ilvl w:val="0"/>
          <w:numId w:val="5"/>
        </w:numPr>
        <w:bidi/>
        <w:rPr>
          <w:rStyle w:val="hps"/>
          <w:rtl/>
        </w:rPr>
      </w:pPr>
      <w:r w:rsidRPr="00D53BF5">
        <w:rPr>
          <w:rStyle w:val="hps"/>
          <w:rFonts w:ascii="Times New Roman" w:hAnsi="Times New Roman"/>
          <w:rtl/>
        </w:rPr>
        <w:t>عدم وجود</w:t>
      </w:r>
      <w:r w:rsidRPr="00D53BF5">
        <w:rPr>
          <w:rStyle w:val="shorttext"/>
          <w:rtl/>
        </w:rPr>
        <w:t xml:space="preserve"> </w:t>
      </w:r>
      <w:r w:rsidRPr="00D53BF5">
        <w:rPr>
          <w:rStyle w:val="hps"/>
          <w:rFonts w:ascii="Times New Roman" w:hAnsi="Times New Roman"/>
          <w:rtl/>
        </w:rPr>
        <w:t>إدارة فعالة و</w:t>
      </w:r>
      <w:r w:rsidRPr="00D53BF5">
        <w:rPr>
          <w:rStyle w:val="shorttext"/>
          <w:rFonts w:ascii="Times New Roman" w:hAnsi="Times New Roman"/>
          <w:rtl/>
        </w:rPr>
        <w:t xml:space="preserve">أنظمة </w:t>
      </w:r>
      <w:r w:rsidRPr="00D53BF5">
        <w:rPr>
          <w:rStyle w:val="hps"/>
          <w:rFonts w:ascii="Times New Roman" w:hAnsi="Times New Roman"/>
          <w:rtl/>
        </w:rPr>
        <w:t>إدارة</w:t>
      </w:r>
      <w:r w:rsidRPr="00D53BF5">
        <w:rPr>
          <w:rStyle w:val="shorttext"/>
          <w:rtl/>
        </w:rPr>
        <w:t xml:space="preserve"> </w:t>
      </w:r>
      <w:r w:rsidRPr="00D53BF5">
        <w:rPr>
          <w:rStyle w:val="hps"/>
          <w:rFonts w:ascii="Times New Roman" w:hAnsi="Times New Roman"/>
          <w:rtl/>
        </w:rPr>
        <w:t>صيانة للموارد الوراثية</w:t>
      </w:r>
      <w:r>
        <w:rPr>
          <w:rStyle w:val="hps"/>
          <w:rFonts w:ascii="Times New Roman" w:hAnsi="Times New Roman"/>
          <w:rtl/>
        </w:rPr>
        <w:t xml:space="preserve"> للغابات</w:t>
      </w:r>
    </w:p>
    <w:p w:rsidR="00254A4E" w:rsidRPr="00D53BF5" w:rsidRDefault="00254A4E" w:rsidP="00F75170">
      <w:pPr>
        <w:pStyle w:val="Default"/>
        <w:numPr>
          <w:ilvl w:val="0"/>
          <w:numId w:val="5"/>
        </w:numPr>
        <w:bidi/>
        <w:rPr>
          <w:rStyle w:val="hps"/>
          <w:rtl/>
        </w:rPr>
      </w:pPr>
      <w:r w:rsidRPr="00D53BF5">
        <w:rPr>
          <w:rStyle w:val="hps"/>
          <w:rFonts w:ascii="Times New Roman" w:hAnsi="Times New Roman"/>
          <w:rtl/>
        </w:rPr>
        <w:t>عدم كفاية الكوادر وشحة المصادر</w:t>
      </w:r>
      <w:r>
        <w:rPr>
          <w:rStyle w:val="hps"/>
          <w:rFonts w:ascii="Times New Roman" w:hAnsi="Times New Roman"/>
          <w:rtl/>
        </w:rPr>
        <w:t xml:space="preserve"> المالية</w:t>
      </w:r>
    </w:p>
    <w:p w:rsidR="00254A4E" w:rsidRPr="00D53BF5" w:rsidRDefault="00254A4E" w:rsidP="0042743B">
      <w:pPr>
        <w:pStyle w:val="Default"/>
        <w:numPr>
          <w:ilvl w:val="0"/>
          <w:numId w:val="5"/>
        </w:numPr>
        <w:bidi/>
        <w:rPr>
          <w:rStyle w:val="hps"/>
          <w:rtl/>
        </w:rPr>
      </w:pPr>
      <w:r>
        <w:rPr>
          <w:rStyle w:val="hps"/>
          <w:rFonts w:ascii="Times New Roman" w:hAnsi="Times New Roman"/>
          <w:rtl/>
        </w:rPr>
        <w:t>لا</w:t>
      </w:r>
      <w:r w:rsidRPr="00D53BF5">
        <w:rPr>
          <w:rStyle w:val="hps"/>
          <w:rFonts w:ascii="Times New Roman" w:hAnsi="Times New Roman"/>
          <w:rtl/>
        </w:rPr>
        <w:t xml:space="preserve">توجد </w:t>
      </w:r>
      <w:r>
        <w:rPr>
          <w:rStyle w:val="hps"/>
          <w:rFonts w:ascii="Times New Roman" w:hAnsi="Times New Roman"/>
          <w:rtl/>
        </w:rPr>
        <w:t>تطبيق فعلي لل</w:t>
      </w:r>
      <w:r w:rsidRPr="00D53BF5">
        <w:rPr>
          <w:rStyle w:val="hps"/>
          <w:rFonts w:ascii="Times New Roman" w:hAnsi="Times New Roman"/>
          <w:rtl/>
        </w:rPr>
        <w:t xml:space="preserve">قوانين </w:t>
      </w:r>
      <w:r>
        <w:rPr>
          <w:rStyle w:val="hps"/>
          <w:rFonts w:ascii="Times New Roman" w:hAnsi="Times New Roman"/>
          <w:rtl/>
        </w:rPr>
        <w:t xml:space="preserve">الخاصة في </w:t>
      </w:r>
      <w:r w:rsidRPr="00D53BF5">
        <w:rPr>
          <w:rStyle w:val="hps"/>
          <w:rFonts w:ascii="Times New Roman" w:hAnsi="Times New Roman"/>
          <w:rtl/>
        </w:rPr>
        <w:t>حماية الحياة النباتية (فلورا)</w:t>
      </w:r>
      <w:r>
        <w:rPr>
          <w:rStyle w:val="hps"/>
          <w:rFonts w:ascii="Times New Roman" w:hAnsi="Times New Roman"/>
          <w:rtl/>
        </w:rPr>
        <w:t xml:space="preserve"> في مناطق الغابات والاحراج</w:t>
      </w:r>
    </w:p>
    <w:p w:rsidR="00254A4E" w:rsidRDefault="00254A4E" w:rsidP="00936317">
      <w:pPr>
        <w:bidi/>
        <w:spacing w:after="0" w:line="240" w:lineRule="auto"/>
        <w:rPr>
          <w:rFonts w:ascii="Times New Roman" w:hAnsi="Times New Roman" w:cs="Times New Roman"/>
          <w:color w:val="000000"/>
          <w:sz w:val="24"/>
          <w:szCs w:val="24"/>
          <w:rtl/>
          <w:lang w:eastAsia="en-GB" w:bidi="ar-YE"/>
        </w:rPr>
      </w:pPr>
    </w:p>
    <w:p w:rsidR="00254A4E" w:rsidRPr="00D53BF5" w:rsidRDefault="00254A4E" w:rsidP="0042743B">
      <w:pPr>
        <w:bidi/>
        <w:spacing w:after="0" w:line="240" w:lineRule="auto"/>
        <w:rPr>
          <w:rFonts w:ascii="Times New Roman" w:hAnsi="Times New Roman" w:cs="Times New Roman"/>
          <w:color w:val="000000"/>
          <w:sz w:val="24"/>
          <w:szCs w:val="24"/>
          <w:rtl/>
          <w:lang w:eastAsia="en-GB" w:bidi="ar-YE"/>
        </w:rPr>
      </w:pPr>
      <w:r w:rsidRPr="00D53BF5">
        <w:rPr>
          <w:rFonts w:ascii="Times New Roman" w:hAnsi="Times New Roman" w:cs="Times New Roman"/>
          <w:color w:val="000000"/>
          <w:sz w:val="24"/>
          <w:szCs w:val="24"/>
          <w:rtl/>
          <w:lang w:eastAsia="en-GB" w:bidi="ar-YE"/>
        </w:rPr>
        <w:t xml:space="preserve">هناك فجوة لحماية 10 % من مساحة اليمن ، </w:t>
      </w:r>
    </w:p>
    <w:p w:rsidR="00254A4E" w:rsidRPr="00D53BF5" w:rsidRDefault="00254A4E" w:rsidP="00936317">
      <w:pPr>
        <w:bidi/>
        <w:spacing w:after="0" w:line="240" w:lineRule="auto"/>
        <w:rPr>
          <w:rFonts w:ascii="Times New Roman" w:hAnsi="Times New Roman" w:cs="Times New Roman"/>
          <w:color w:val="000000"/>
          <w:sz w:val="24"/>
          <w:szCs w:val="24"/>
          <w:rtl/>
          <w:lang w:eastAsia="en-GB" w:bidi="ar-YE"/>
        </w:rPr>
      </w:pPr>
      <w:r w:rsidRPr="00376618">
        <w:rPr>
          <w:rFonts w:ascii="Times New Roman" w:hAnsi="Times New Roman" w:cs="Times New Roman"/>
          <w:noProof/>
          <w:sz w:val="24"/>
          <w:szCs w:val="24"/>
          <w:lang w:val="en-US"/>
        </w:rPr>
        <w:pict>
          <v:shape id="Picture 29" o:spid="_x0000_i1065" type="#_x0000_t75" style="width:408pt;height:248.25pt;visibility:visible" o:bordertopcolor="black" o:borderleftcolor="black" o:borderbottomcolor="black" o:borderrightcolor="black">
            <v:imagedata r:id="rId51" o:title="" cropbottom="7262f" cropright="1144f"/>
            <w10:bordertop type="thinThick" width="12"/>
            <w10:borderleft type="thinThick" width="12"/>
            <w10:borderbottom type="thickThin" width="12"/>
            <w10:borderright type="thickThin" width="12"/>
          </v:shape>
        </w:pict>
      </w:r>
    </w:p>
    <w:p w:rsidR="00254A4E" w:rsidRPr="00D53BF5" w:rsidRDefault="00254A4E" w:rsidP="00DB3A14">
      <w:pPr>
        <w:bidi/>
        <w:spacing w:after="0" w:line="240" w:lineRule="auto"/>
        <w:rPr>
          <w:rFonts w:ascii="Times New Roman" w:hAnsi="Times New Roman" w:cs="Times New Roman"/>
          <w:color w:val="000000"/>
          <w:sz w:val="24"/>
          <w:szCs w:val="24"/>
          <w:rtl/>
          <w:lang w:eastAsia="en-GB" w:bidi="ar-YE"/>
        </w:rPr>
      </w:pPr>
      <w:r w:rsidRPr="00D53BF5">
        <w:rPr>
          <w:rFonts w:ascii="Times New Roman" w:hAnsi="Times New Roman" w:cs="Times New Roman"/>
          <w:color w:val="000000"/>
          <w:sz w:val="24"/>
          <w:szCs w:val="24"/>
          <w:rtl/>
          <w:lang w:eastAsia="en-GB" w:bidi="ar-YE"/>
        </w:rPr>
        <w:t>شكل (</w:t>
      </w:r>
      <w:r>
        <w:rPr>
          <w:rFonts w:ascii="Times New Roman" w:hAnsi="Times New Roman" w:cs="Times New Roman"/>
          <w:color w:val="000000"/>
          <w:sz w:val="24"/>
          <w:szCs w:val="24"/>
          <w:rtl/>
          <w:lang w:eastAsia="en-GB" w:bidi="ar-YE"/>
        </w:rPr>
        <w:t>10</w:t>
      </w:r>
      <w:r w:rsidRPr="00D53BF5">
        <w:rPr>
          <w:rFonts w:ascii="Times New Roman" w:hAnsi="Times New Roman" w:cs="Times New Roman"/>
          <w:color w:val="000000"/>
          <w:sz w:val="24"/>
          <w:szCs w:val="24"/>
          <w:rtl/>
          <w:lang w:eastAsia="en-GB" w:bidi="ar-YE"/>
        </w:rPr>
        <w:t xml:space="preserve"> ). المساحات المحمية والمقترحة للحماية في اليمن (</w:t>
      </w:r>
      <w:r w:rsidRPr="00981BA1">
        <w:rPr>
          <w:rFonts w:cs="Times New Roman"/>
          <w:sz w:val="24"/>
          <w:szCs w:val="24"/>
        </w:rPr>
        <w:t>SNRMP II</w:t>
      </w:r>
      <w:r w:rsidRPr="00D53BF5">
        <w:rPr>
          <w:rFonts w:ascii="Times New Roman" w:hAnsi="Times New Roman" w:cs="Times New Roman"/>
          <w:sz w:val="24"/>
          <w:szCs w:val="24"/>
          <w:lang w:bidi="ar-YE"/>
        </w:rPr>
        <w:t>,</w:t>
      </w:r>
      <w:r w:rsidRPr="00D53BF5">
        <w:rPr>
          <w:rFonts w:ascii="Times New Roman" w:hAnsi="Times New Roman" w:cs="Times New Roman"/>
          <w:color w:val="000000"/>
          <w:sz w:val="24"/>
          <w:szCs w:val="24"/>
          <w:lang w:eastAsia="en-GB" w:bidi="ar-YE"/>
        </w:rPr>
        <w:t xml:space="preserve"> 2012</w:t>
      </w:r>
      <w:r w:rsidRPr="00D53BF5">
        <w:rPr>
          <w:rFonts w:ascii="Times New Roman" w:hAnsi="Times New Roman" w:cs="Times New Roman"/>
          <w:color w:val="000000"/>
          <w:sz w:val="24"/>
          <w:szCs w:val="24"/>
          <w:rtl/>
          <w:lang w:eastAsia="en-GB" w:bidi="ar-YE"/>
        </w:rPr>
        <w:t>)</w:t>
      </w:r>
    </w:p>
    <w:p w:rsidR="00254A4E" w:rsidRPr="00D53BF5" w:rsidRDefault="00254A4E" w:rsidP="008353DA">
      <w:pPr>
        <w:bidi/>
        <w:spacing w:after="0" w:line="240" w:lineRule="auto"/>
        <w:rPr>
          <w:rFonts w:ascii="Times New Roman" w:hAnsi="Times New Roman" w:cs="Times New Roman"/>
          <w:color w:val="000000"/>
          <w:sz w:val="24"/>
          <w:szCs w:val="24"/>
          <w:rtl/>
          <w:lang w:eastAsia="en-GB" w:bidi="ar-YE"/>
        </w:rPr>
      </w:pPr>
    </w:p>
    <w:p w:rsidR="00254A4E" w:rsidRPr="00D53BF5" w:rsidRDefault="00254A4E" w:rsidP="00153E93">
      <w:pPr>
        <w:bidi/>
        <w:spacing w:after="0" w:line="240" w:lineRule="auto"/>
        <w:rPr>
          <w:rFonts w:ascii="Times New Roman" w:hAnsi="Times New Roman" w:cs="Times New Roman"/>
          <w:sz w:val="24"/>
          <w:szCs w:val="24"/>
          <w:rtl/>
          <w:lang w:eastAsia="en-GB"/>
        </w:rPr>
      </w:pPr>
      <w:r w:rsidRPr="00153E93">
        <w:rPr>
          <w:rFonts w:ascii="Times New Roman" w:hAnsi="Times New Roman" w:cs="Times New Roman"/>
          <w:sz w:val="24"/>
          <w:szCs w:val="24"/>
          <w:rtl/>
        </w:rPr>
        <w:t>اجمالي المساحة المحمية فعلا هي</w:t>
      </w:r>
      <w:r w:rsidRPr="00D53BF5">
        <w:rPr>
          <w:rFonts w:ascii="Times New Roman" w:hAnsi="Times New Roman" w:cs="Times New Roman"/>
          <w:b/>
          <w:bCs/>
          <w:sz w:val="24"/>
          <w:szCs w:val="24"/>
          <w:rtl/>
        </w:rPr>
        <w:t xml:space="preserve"> </w:t>
      </w:r>
      <w:r w:rsidRPr="00D53BF5">
        <w:rPr>
          <w:rFonts w:ascii="Times New Roman" w:hAnsi="Times New Roman" w:cs="Times New Roman"/>
          <w:sz w:val="24"/>
          <w:szCs w:val="24"/>
          <w:lang w:eastAsia="en-GB"/>
        </w:rPr>
        <w:t>4269.14</w:t>
      </w:r>
      <w:r w:rsidRPr="00D53BF5">
        <w:rPr>
          <w:rFonts w:ascii="Times New Roman" w:hAnsi="Times New Roman" w:cs="Times New Roman"/>
          <w:sz w:val="24"/>
          <w:szCs w:val="24"/>
          <w:rtl/>
          <w:lang w:eastAsia="en-GB"/>
        </w:rPr>
        <w:t xml:space="preserve"> كم2 ومساحة المناطق المقترحة للحماية هي </w:t>
      </w:r>
      <w:r w:rsidRPr="00D53BF5">
        <w:rPr>
          <w:rFonts w:ascii="Times New Roman" w:hAnsi="Times New Roman" w:cs="Times New Roman"/>
          <w:sz w:val="24"/>
          <w:szCs w:val="24"/>
          <w:lang w:eastAsia="en-GB"/>
        </w:rPr>
        <w:t>25592.13</w:t>
      </w:r>
      <w:r w:rsidRPr="00D53BF5">
        <w:rPr>
          <w:rFonts w:ascii="Times New Roman" w:hAnsi="Times New Roman" w:cs="Times New Roman"/>
          <w:sz w:val="24"/>
          <w:szCs w:val="24"/>
          <w:rtl/>
          <w:lang w:eastAsia="en-GB"/>
        </w:rPr>
        <w:t xml:space="preserve"> كم2 ، تشكل اجمالي المساحة حوالي 6 % من مساحة اليمن فقط. اكثر من نصف المساحات المقترحة  تمثل البيئات الصحراوية من اليمن. سوف تشمل المناطق المقترحة للحماية مناطق غابات واحراج تحتوي على مجتمعات نباتية وموارد طبيعية نادرة </w:t>
      </w:r>
      <w:r>
        <w:rPr>
          <w:rFonts w:ascii="Times New Roman" w:hAnsi="Times New Roman" w:cs="Times New Roman"/>
          <w:sz w:val="24"/>
          <w:szCs w:val="24"/>
          <w:rtl/>
          <w:lang w:eastAsia="en-GB"/>
        </w:rPr>
        <w:t>وبقايا غابات قد زالت</w:t>
      </w:r>
      <w:r w:rsidRPr="00D53BF5">
        <w:rPr>
          <w:rFonts w:ascii="Times New Roman" w:hAnsi="Times New Roman" w:cs="Times New Roman"/>
          <w:sz w:val="24"/>
          <w:szCs w:val="24"/>
          <w:rtl/>
          <w:lang w:eastAsia="en-GB"/>
        </w:rPr>
        <w:t>:</w:t>
      </w:r>
    </w:p>
    <w:p w:rsidR="00254A4E" w:rsidRPr="009B6457" w:rsidRDefault="00254A4E" w:rsidP="00153E93">
      <w:pPr>
        <w:bidi/>
        <w:spacing w:after="0" w:line="240" w:lineRule="auto"/>
        <w:rPr>
          <w:rFonts w:ascii="Times New Roman" w:hAnsi="Times New Roman" w:cs="Times New Roman"/>
          <w:sz w:val="24"/>
          <w:szCs w:val="24"/>
          <w:rtl/>
        </w:rPr>
      </w:pPr>
      <w:r w:rsidRPr="009B6457">
        <w:rPr>
          <w:rFonts w:ascii="Times New Roman" w:hAnsi="Times New Roman" w:cs="Times New Roman"/>
          <w:sz w:val="24"/>
          <w:szCs w:val="24"/>
          <w:rtl/>
        </w:rPr>
        <w:t>كما ان المناطق التي تم اعلانها كمحميات طبيعية قد ساعدت في حماية الكثير من الموار الطبيعية والوراثية الغابوية والحراجية .</w:t>
      </w:r>
    </w:p>
    <w:p w:rsidR="00254A4E" w:rsidRPr="009B6457" w:rsidRDefault="00254A4E" w:rsidP="00153E93">
      <w:pPr>
        <w:bidi/>
        <w:spacing w:after="0" w:line="240" w:lineRule="auto"/>
        <w:rPr>
          <w:rFonts w:ascii="Times New Roman" w:hAnsi="Times New Roman" w:cs="Times New Roman"/>
          <w:sz w:val="24"/>
          <w:szCs w:val="24"/>
          <w:rtl/>
        </w:rPr>
      </w:pPr>
      <w:r w:rsidRPr="009B6457">
        <w:rPr>
          <w:rFonts w:ascii="Times New Roman" w:hAnsi="Times New Roman" w:cs="Times New Roman"/>
          <w:sz w:val="24"/>
          <w:szCs w:val="24"/>
          <w:rtl/>
        </w:rPr>
        <w:t xml:space="preserve">بحماية المناطق المقترحة في المستقبل القريب فانه سيتم الحفاظ على المصادر الوراثية </w:t>
      </w:r>
      <w:r>
        <w:rPr>
          <w:rFonts w:ascii="Times New Roman" w:hAnsi="Times New Roman" w:cs="Times New Roman"/>
          <w:sz w:val="24"/>
          <w:szCs w:val="24"/>
          <w:rtl/>
        </w:rPr>
        <w:t xml:space="preserve">للغابات </w:t>
      </w:r>
      <w:r w:rsidRPr="009B6457">
        <w:rPr>
          <w:rFonts w:ascii="Times New Roman" w:hAnsi="Times New Roman" w:cs="Times New Roman"/>
          <w:sz w:val="24"/>
          <w:szCs w:val="24"/>
          <w:rtl/>
        </w:rPr>
        <w:t>وخاصة المتوطنة (</w:t>
      </w:r>
      <w:r w:rsidRPr="009B6457">
        <w:rPr>
          <w:rFonts w:ascii="Times New Roman" w:hAnsi="Times New Roman" w:cs="Times New Roman"/>
          <w:sz w:val="24"/>
          <w:szCs w:val="24"/>
        </w:rPr>
        <w:t>endemic</w:t>
      </w:r>
      <w:r w:rsidRPr="009B6457">
        <w:rPr>
          <w:rFonts w:ascii="Times New Roman" w:hAnsi="Times New Roman" w:cs="Times New Roman"/>
          <w:sz w:val="24"/>
          <w:szCs w:val="24"/>
          <w:rtl/>
          <w:lang w:bidi="ar-YE"/>
        </w:rPr>
        <w:t xml:space="preserve">) </w:t>
      </w:r>
      <w:r w:rsidRPr="009B6457">
        <w:rPr>
          <w:rFonts w:ascii="Times New Roman" w:hAnsi="Times New Roman" w:cs="Times New Roman"/>
          <w:sz w:val="24"/>
          <w:szCs w:val="24"/>
          <w:rtl/>
        </w:rPr>
        <w:t>وشبه المتوطنة (</w:t>
      </w:r>
      <w:r w:rsidRPr="009B6457">
        <w:rPr>
          <w:rFonts w:ascii="Times New Roman" w:hAnsi="Times New Roman" w:cs="Times New Roman"/>
          <w:sz w:val="24"/>
          <w:szCs w:val="24"/>
        </w:rPr>
        <w:t>near endemic</w:t>
      </w:r>
      <w:r w:rsidRPr="009B6457">
        <w:rPr>
          <w:rFonts w:ascii="Times New Roman" w:hAnsi="Times New Roman" w:cs="Times New Roman"/>
          <w:sz w:val="24"/>
          <w:szCs w:val="24"/>
          <w:rtl/>
          <w:lang w:bidi="ar-YE"/>
        </w:rPr>
        <w:t>) والنادرة</w:t>
      </w:r>
      <w:r w:rsidRPr="009B6457">
        <w:rPr>
          <w:rFonts w:ascii="Times New Roman" w:hAnsi="Times New Roman" w:cs="Times New Roman"/>
          <w:sz w:val="24"/>
          <w:szCs w:val="24"/>
          <w:rtl/>
        </w:rPr>
        <w:t xml:space="preserve"> </w:t>
      </w:r>
      <w:r>
        <w:rPr>
          <w:rFonts w:ascii="Times New Roman" w:hAnsi="Times New Roman" w:cs="Times New Roman"/>
          <w:sz w:val="24"/>
          <w:szCs w:val="24"/>
          <w:rtl/>
        </w:rPr>
        <w:t xml:space="preserve"> والاقتصادية</w:t>
      </w:r>
      <w:r w:rsidRPr="009B6457">
        <w:rPr>
          <w:rFonts w:ascii="Times New Roman" w:hAnsi="Times New Roman" w:cs="Times New Roman"/>
          <w:sz w:val="24"/>
          <w:szCs w:val="24"/>
          <w:rtl/>
        </w:rPr>
        <w:t xml:space="preserve">: </w:t>
      </w:r>
    </w:p>
    <w:p w:rsidR="00254A4E" w:rsidRDefault="00254A4E" w:rsidP="009B6457">
      <w:pPr>
        <w:bidi/>
        <w:spacing w:after="0" w:line="240" w:lineRule="auto"/>
        <w:rPr>
          <w:rFonts w:ascii="Times New Roman" w:hAnsi="Times New Roman" w:cs="Times New Roman"/>
          <w:color w:val="000000"/>
          <w:sz w:val="24"/>
          <w:szCs w:val="24"/>
          <w:rtl/>
          <w:lang w:eastAsia="en-GB"/>
        </w:rPr>
      </w:pPr>
    </w:p>
    <w:p w:rsidR="00254A4E" w:rsidRPr="00D53BF5" w:rsidRDefault="00254A4E" w:rsidP="009B26A2">
      <w:pPr>
        <w:bidi/>
        <w:spacing w:after="0" w:line="240" w:lineRule="auto"/>
        <w:rPr>
          <w:rFonts w:ascii="Times New Roman" w:hAnsi="Times New Roman" w:cs="Times New Roman"/>
          <w:color w:val="000000"/>
          <w:sz w:val="24"/>
          <w:szCs w:val="24"/>
          <w:rtl/>
          <w:lang w:eastAsia="en-GB" w:bidi="ar-YE"/>
        </w:rPr>
      </w:pPr>
      <w:r w:rsidRPr="00D53BF5">
        <w:rPr>
          <w:rFonts w:ascii="Times New Roman" w:hAnsi="Times New Roman" w:cs="Times New Roman"/>
          <w:color w:val="000000"/>
          <w:sz w:val="24"/>
          <w:szCs w:val="24"/>
          <w:rtl/>
          <w:lang w:eastAsia="en-GB" w:bidi="ar-YE"/>
        </w:rPr>
        <w:t>جدول (</w:t>
      </w:r>
      <w:r>
        <w:rPr>
          <w:rFonts w:ascii="Times New Roman" w:hAnsi="Times New Roman" w:cs="Times New Roman"/>
          <w:color w:val="000000"/>
          <w:sz w:val="24"/>
          <w:szCs w:val="24"/>
          <w:rtl/>
          <w:lang w:eastAsia="en-GB" w:bidi="ar-YE"/>
        </w:rPr>
        <w:t xml:space="preserve">11 ). أهمية </w:t>
      </w:r>
      <w:r w:rsidRPr="00D53BF5">
        <w:rPr>
          <w:rFonts w:ascii="Times New Roman" w:hAnsi="Times New Roman" w:cs="Times New Roman"/>
          <w:color w:val="000000"/>
          <w:sz w:val="24"/>
          <w:szCs w:val="24"/>
          <w:rtl/>
          <w:lang w:eastAsia="en-GB" w:bidi="ar-YE"/>
        </w:rPr>
        <w:t xml:space="preserve"> بعض المناطق المقترحة للحماية من ناحية التنوع الوراثي</w:t>
      </w:r>
    </w:p>
    <w:tbl>
      <w:tblPr>
        <w:bidiVisual/>
        <w:tblW w:w="9937" w:type="dxa"/>
        <w:tblInd w:w="-106" w:type="dxa"/>
        <w:tblLook w:val="00A0"/>
      </w:tblPr>
      <w:tblGrid>
        <w:gridCol w:w="4640"/>
        <w:gridCol w:w="5297"/>
      </w:tblGrid>
      <w:tr w:rsidR="00254A4E" w:rsidRPr="00D53BF5">
        <w:trPr>
          <w:trHeight w:val="375"/>
        </w:trPr>
        <w:tc>
          <w:tcPr>
            <w:tcW w:w="4640" w:type="dxa"/>
            <w:tcBorders>
              <w:top w:val="single" w:sz="8" w:space="0" w:color="000000"/>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lang w:eastAsia="en-GB"/>
              </w:rPr>
              <w:t>المنطقة</w:t>
            </w:r>
          </w:p>
        </w:tc>
        <w:tc>
          <w:tcPr>
            <w:tcW w:w="5297" w:type="dxa"/>
            <w:tcBorders>
              <w:top w:val="single" w:sz="8" w:space="0" w:color="000000"/>
              <w:left w:val="single" w:sz="8" w:space="0" w:color="000000"/>
              <w:bottom w:val="single" w:sz="8" w:space="0" w:color="000000"/>
              <w:right w:val="nil"/>
            </w:tcBorders>
          </w:tcPr>
          <w:p w:rsidR="00254A4E" w:rsidRPr="00D53BF5" w:rsidRDefault="00254A4E" w:rsidP="008353DA">
            <w:pPr>
              <w:bidi/>
              <w:spacing w:after="0" w:line="240" w:lineRule="auto"/>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lang w:eastAsia="en-GB"/>
              </w:rPr>
              <w:t>عدد المصادر الوراثية والبيئات الطبيعية الهامة</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المعافر والشمايتين (جنوب تعز)</w:t>
            </w:r>
          </w:p>
        </w:tc>
        <w:tc>
          <w:tcPr>
            <w:tcW w:w="5297" w:type="dxa"/>
            <w:tcBorders>
              <w:top w:val="nil"/>
              <w:left w:val="single" w:sz="8" w:space="0" w:color="000000"/>
              <w:bottom w:val="single" w:sz="8" w:space="0" w:color="000000"/>
              <w:right w:val="nil"/>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23 نباتات متوطنة وشبه متوطنة</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مفرق المخا  (غرب تعز)</w:t>
            </w:r>
          </w:p>
        </w:tc>
        <w:tc>
          <w:tcPr>
            <w:tcW w:w="5297" w:type="dxa"/>
            <w:tcBorders>
              <w:top w:val="nil"/>
              <w:left w:val="single" w:sz="8" w:space="0" w:color="000000"/>
              <w:bottom w:val="single" w:sz="8" w:space="0" w:color="000000"/>
              <w:right w:val="nil"/>
            </w:tcBorders>
          </w:tcPr>
          <w:p w:rsidR="00254A4E" w:rsidRPr="00D53BF5" w:rsidRDefault="00254A4E" w:rsidP="00222CF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14 نباتات متوطنة وشبه متوطنة</w:t>
            </w:r>
            <w:r>
              <w:rPr>
                <w:rFonts w:ascii="Times New Roman" w:hAnsi="Times New Roman" w:cs="Times New Roman"/>
                <w:color w:val="000000"/>
                <w:sz w:val="24"/>
                <w:szCs w:val="24"/>
                <w:rtl/>
                <w:lang w:eastAsia="en-GB"/>
              </w:rPr>
              <w:t>، احراج السمر</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جبل العرائس (ابين)</w:t>
            </w:r>
          </w:p>
        </w:tc>
        <w:tc>
          <w:tcPr>
            <w:tcW w:w="5297" w:type="dxa"/>
            <w:tcBorders>
              <w:top w:val="nil"/>
              <w:left w:val="single" w:sz="8" w:space="0" w:color="000000"/>
              <w:bottom w:val="single" w:sz="8" w:space="0" w:color="000000"/>
              <w:right w:val="nil"/>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bidi="ar-YE"/>
              </w:rPr>
            </w:pPr>
            <w:r w:rsidRPr="00D53BF5">
              <w:rPr>
                <w:rFonts w:ascii="Times New Roman" w:hAnsi="Times New Roman" w:cs="Times New Roman"/>
                <w:color w:val="000000"/>
                <w:sz w:val="24"/>
                <w:szCs w:val="24"/>
                <w:rtl/>
                <w:lang w:eastAsia="en-GB"/>
              </w:rPr>
              <w:t>23 نباتات متوطنة وشبه متوطنة</w:t>
            </w:r>
            <w:r>
              <w:rPr>
                <w:rFonts w:ascii="Times New Roman" w:hAnsi="Times New Roman" w:cs="Times New Roman"/>
                <w:color w:val="000000"/>
                <w:sz w:val="24"/>
                <w:szCs w:val="24"/>
                <w:rtl/>
                <w:lang w:eastAsia="en-GB"/>
              </w:rPr>
              <w:t xml:space="preserve">، </w:t>
            </w:r>
            <w:r>
              <w:rPr>
                <w:rFonts w:ascii="Times New Roman" w:hAnsi="Times New Roman" w:cs="Times New Roman"/>
                <w:color w:val="000000"/>
                <w:sz w:val="24"/>
                <w:szCs w:val="24"/>
                <w:rtl/>
                <w:lang w:eastAsia="en-GB" w:bidi="ar-YE"/>
              </w:rPr>
              <w:t>بقايا غابات زائلة</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جبل ارف (لحج)</w:t>
            </w:r>
          </w:p>
        </w:tc>
        <w:tc>
          <w:tcPr>
            <w:tcW w:w="5297" w:type="dxa"/>
            <w:tcBorders>
              <w:top w:val="nil"/>
              <w:left w:val="single" w:sz="8" w:space="0" w:color="000000"/>
              <w:bottom w:val="single" w:sz="8" w:space="0" w:color="000000"/>
              <w:right w:val="nil"/>
            </w:tcBorders>
          </w:tcPr>
          <w:p w:rsidR="00254A4E" w:rsidRPr="00D53BF5" w:rsidRDefault="00254A4E" w:rsidP="00222CF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غابات العرعر  </w:t>
            </w:r>
            <w:r w:rsidRPr="00D53BF5">
              <w:rPr>
                <w:rFonts w:ascii="Times New Roman" w:hAnsi="Times New Roman" w:cs="Times New Roman"/>
                <w:i/>
                <w:iCs/>
                <w:sz w:val="24"/>
                <w:szCs w:val="24"/>
              </w:rPr>
              <w:t>Juniperus procera</w:t>
            </w:r>
            <w:r>
              <w:rPr>
                <w:rFonts w:ascii="Times New Roman" w:hAnsi="Times New Roman" w:cs="Times New Roman"/>
                <w:i/>
                <w:iCs/>
                <w:sz w:val="24"/>
                <w:szCs w:val="24"/>
                <w:rtl/>
              </w:rPr>
              <w:t xml:space="preserve"> </w:t>
            </w:r>
            <w:r w:rsidRPr="00222CFA">
              <w:rPr>
                <w:rFonts w:ascii="Times New Roman" w:hAnsi="Times New Roman" w:cs="Times New Roman"/>
                <w:sz w:val="24"/>
                <w:szCs w:val="24"/>
                <w:rtl/>
              </w:rPr>
              <w:t>، بيئة شرق اوسطية</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هجدة (غرب تعز)</w:t>
            </w:r>
          </w:p>
        </w:tc>
        <w:tc>
          <w:tcPr>
            <w:tcW w:w="5297" w:type="dxa"/>
            <w:tcBorders>
              <w:top w:val="nil"/>
              <w:left w:val="single" w:sz="8" w:space="0" w:color="000000"/>
              <w:bottom w:val="single" w:sz="8" w:space="0" w:color="000000"/>
              <w:right w:val="nil"/>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احراج العسق </w:t>
            </w:r>
            <w:r w:rsidRPr="00D53BF5">
              <w:rPr>
                <w:rFonts w:ascii="Times New Roman" w:hAnsi="Times New Roman" w:cs="Times New Roman"/>
                <w:color w:val="000000"/>
                <w:sz w:val="24"/>
                <w:szCs w:val="24"/>
                <w:lang w:eastAsia="en-GB"/>
              </w:rPr>
              <w:t>Acacia asak woodland</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bidi="ar-YE"/>
              </w:rPr>
              <w:t>هضبة حضرموت الجنوبية</w:t>
            </w:r>
          </w:p>
        </w:tc>
        <w:tc>
          <w:tcPr>
            <w:tcW w:w="5297" w:type="dxa"/>
            <w:tcBorders>
              <w:top w:val="nil"/>
              <w:left w:val="single" w:sz="8" w:space="0" w:color="000000"/>
              <w:bottom w:val="single" w:sz="8" w:space="0" w:color="000000"/>
              <w:right w:val="nil"/>
            </w:tcBorders>
          </w:tcPr>
          <w:p w:rsidR="00254A4E" w:rsidRPr="00D53BF5" w:rsidRDefault="00254A4E" w:rsidP="00243B8C">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67 نباتات متوطنة وشبه متوطنة  وغابات ال </w:t>
            </w:r>
            <w:r w:rsidRPr="00D53BF5">
              <w:rPr>
                <w:rFonts w:ascii="Times New Roman" w:hAnsi="Times New Roman" w:cs="Times New Roman"/>
                <w:i/>
                <w:iCs/>
                <w:sz w:val="24"/>
                <w:szCs w:val="24"/>
              </w:rPr>
              <w:t>Dracaena serrulata</w:t>
            </w:r>
            <w:r>
              <w:rPr>
                <w:rFonts w:ascii="Times New Roman" w:hAnsi="Times New Roman" w:cs="Times New Roman"/>
                <w:i/>
                <w:iCs/>
                <w:sz w:val="24"/>
                <w:szCs w:val="24"/>
                <w:rtl/>
              </w:rPr>
              <w:t xml:space="preserve"> ، </w:t>
            </w:r>
            <w:r>
              <w:rPr>
                <w:rFonts w:ascii="Times New Roman" w:hAnsi="Times New Roman" w:cs="Times New Roman"/>
                <w:color w:val="000000"/>
                <w:sz w:val="24"/>
                <w:szCs w:val="24"/>
                <w:rtl/>
                <w:lang w:eastAsia="en-GB" w:bidi="ar-YE"/>
              </w:rPr>
              <w:t>بقايا غابات زائلة</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وادي الضباب (جنوب تعز)</w:t>
            </w:r>
          </w:p>
        </w:tc>
        <w:tc>
          <w:tcPr>
            <w:tcW w:w="5297" w:type="dxa"/>
            <w:tcBorders>
              <w:top w:val="nil"/>
              <w:left w:val="single" w:sz="8" w:space="0" w:color="000000"/>
              <w:bottom w:val="single" w:sz="8" w:space="0" w:color="000000"/>
              <w:right w:val="nil"/>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نظام زراعي غابوي فريد </w:t>
            </w:r>
            <w:r w:rsidRPr="00D53BF5">
              <w:rPr>
                <w:rFonts w:ascii="Times New Roman" w:hAnsi="Times New Roman" w:cs="Times New Roman"/>
                <w:color w:val="000000"/>
                <w:sz w:val="24"/>
                <w:szCs w:val="24"/>
                <w:lang w:eastAsia="en-GB"/>
              </w:rPr>
              <w:t>Unique Agro-forestry system</w:t>
            </w:r>
            <w:r w:rsidRPr="00D53BF5">
              <w:rPr>
                <w:rFonts w:ascii="Times New Roman" w:hAnsi="Times New Roman" w:cs="Times New Roman"/>
                <w:color w:val="000000"/>
                <w:sz w:val="24"/>
                <w:szCs w:val="24"/>
                <w:rtl/>
                <w:lang w:eastAsia="en-GB"/>
              </w:rPr>
              <w:t xml:space="preserve"> </w:t>
            </w:r>
          </w:p>
        </w:tc>
      </w:tr>
      <w:tr w:rsidR="00254A4E" w:rsidRPr="00D53BF5">
        <w:trPr>
          <w:trHeight w:val="375"/>
        </w:trPr>
        <w:tc>
          <w:tcPr>
            <w:tcW w:w="4640" w:type="dxa"/>
            <w:tcBorders>
              <w:top w:val="nil"/>
              <w:left w:val="single" w:sz="8" w:space="0" w:color="000000"/>
              <w:bottom w:val="nil"/>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الجندية (جنوب شرق تعز)</w:t>
            </w:r>
          </w:p>
        </w:tc>
        <w:tc>
          <w:tcPr>
            <w:tcW w:w="5297" w:type="dxa"/>
            <w:tcBorders>
              <w:top w:val="nil"/>
              <w:left w:val="single" w:sz="8" w:space="0" w:color="000000"/>
              <w:bottom w:val="nil"/>
              <w:right w:val="nil"/>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احراج القرض </w:t>
            </w:r>
            <w:r w:rsidRPr="00D53BF5">
              <w:rPr>
                <w:rFonts w:ascii="Times New Roman" w:hAnsi="Times New Roman" w:cs="Times New Roman"/>
                <w:color w:val="000000"/>
                <w:sz w:val="24"/>
                <w:szCs w:val="24"/>
                <w:lang w:eastAsia="en-GB"/>
              </w:rPr>
              <w:t>Acacia etbaica woodland</w:t>
            </w:r>
            <w:r w:rsidRPr="00D53BF5">
              <w:rPr>
                <w:rFonts w:ascii="Times New Roman" w:hAnsi="Times New Roman" w:cs="Times New Roman"/>
                <w:color w:val="000000"/>
                <w:sz w:val="24"/>
                <w:szCs w:val="24"/>
                <w:rtl/>
                <w:lang w:eastAsia="en-GB"/>
              </w:rPr>
              <w:t xml:space="preserve"> مع اكثر من 10 نباتات متوطنة وشبه متوطنة </w:t>
            </w:r>
          </w:p>
        </w:tc>
      </w:tr>
      <w:tr w:rsidR="00254A4E" w:rsidRPr="00D53BF5">
        <w:trPr>
          <w:trHeight w:val="375"/>
        </w:trPr>
        <w:tc>
          <w:tcPr>
            <w:tcW w:w="4640" w:type="dxa"/>
            <w:tcBorders>
              <w:top w:val="nil"/>
              <w:left w:val="single" w:sz="8" w:space="0" w:color="000000"/>
              <w:bottom w:val="nil"/>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جبل صبر (تعز)</w:t>
            </w:r>
          </w:p>
        </w:tc>
        <w:tc>
          <w:tcPr>
            <w:tcW w:w="5297" w:type="dxa"/>
            <w:tcBorders>
              <w:top w:val="nil"/>
              <w:left w:val="single" w:sz="8" w:space="0" w:color="000000"/>
              <w:bottom w:val="nil"/>
              <w:right w:val="nil"/>
            </w:tcBorders>
          </w:tcPr>
          <w:p w:rsidR="00254A4E" w:rsidRPr="00D53BF5" w:rsidRDefault="00254A4E" w:rsidP="00243B8C">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lang w:eastAsia="en-GB"/>
              </w:rPr>
              <w:t xml:space="preserve">غابات ال </w:t>
            </w:r>
            <w:r w:rsidRPr="00D53BF5">
              <w:rPr>
                <w:rFonts w:ascii="Times New Roman" w:hAnsi="Times New Roman" w:cs="Times New Roman"/>
                <w:i/>
                <w:iCs/>
                <w:sz w:val="24"/>
                <w:szCs w:val="24"/>
              </w:rPr>
              <w:t>Dracaena serrulata</w:t>
            </w:r>
            <w:r w:rsidRPr="00D53BF5">
              <w:rPr>
                <w:rFonts w:ascii="Times New Roman" w:hAnsi="Times New Roman" w:cs="Times New Roman"/>
                <w:sz w:val="24"/>
                <w:szCs w:val="24"/>
              </w:rPr>
              <w:t xml:space="preserve"> </w:t>
            </w:r>
            <w:r>
              <w:rPr>
                <w:rFonts w:ascii="Times New Roman" w:hAnsi="Times New Roman" w:cs="Times New Roman"/>
                <w:sz w:val="24"/>
                <w:szCs w:val="24"/>
                <w:rtl/>
              </w:rPr>
              <w:t xml:space="preserve">  </w:t>
            </w:r>
            <w:r>
              <w:rPr>
                <w:rFonts w:ascii="Times New Roman" w:hAnsi="Times New Roman" w:cs="Times New Roman"/>
                <w:color w:val="000000"/>
                <w:sz w:val="24"/>
                <w:szCs w:val="24"/>
                <w:rtl/>
                <w:lang w:eastAsia="en-GB" w:bidi="ar-YE"/>
              </w:rPr>
              <w:t>بقايا غابات زائلة</w:t>
            </w:r>
          </w:p>
        </w:tc>
      </w:tr>
      <w:tr w:rsidR="00254A4E" w:rsidRPr="00D53BF5">
        <w:trPr>
          <w:trHeight w:val="375"/>
        </w:trPr>
        <w:tc>
          <w:tcPr>
            <w:tcW w:w="4640" w:type="dxa"/>
            <w:tcBorders>
              <w:top w:val="nil"/>
              <w:left w:val="single" w:sz="8" w:space="0" w:color="000000"/>
              <w:bottom w:val="single" w:sz="8" w:space="0" w:color="000000"/>
              <w:right w:val="single" w:sz="8" w:space="0" w:color="000000"/>
            </w:tcBorders>
          </w:tcPr>
          <w:p w:rsidR="00254A4E" w:rsidRPr="00D53BF5" w:rsidRDefault="00254A4E" w:rsidP="008353DA">
            <w:pPr>
              <w:bidi/>
              <w:spacing w:after="0" w:line="240" w:lineRule="auto"/>
              <w:rPr>
                <w:rFonts w:ascii="Times New Roman" w:hAnsi="Times New Roman" w:cs="Times New Roman"/>
                <w:color w:val="000000"/>
                <w:sz w:val="24"/>
                <w:szCs w:val="24"/>
                <w:lang w:eastAsia="en-GB" w:bidi="ar-YE"/>
              </w:rPr>
            </w:pPr>
            <w:r w:rsidRPr="00D53BF5">
              <w:rPr>
                <w:rFonts w:ascii="Times New Roman" w:hAnsi="Times New Roman" w:cs="Times New Roman"/>
                <w:color w:val="000000"/>
                <w:sz w:val="24"/>
                <w:szCs w:val="24"/>
                <w:rtl/>
                <w:lang w:eastAsia="en-GB"/>
              </w:rPr>
              <w:t>جبل فرتك</w:t>
            </w:r>
            <w:r>
              <w:rPr>
                <w:rFonts w:ascii="Times New Roman" w:hAnsi="Times New Roman" w:cs="Times New Roman"/>
                <w:color w:val="000000"/>
                <w:sz w:val="24"/>
                <w:szCs w:val="24"/>
                <w:lang w:eastAsia="en-GB"/>
              </w:rPr>
              <w:t xml:space="preserve"> </w:t>
            </w:r>
            <w:r>
              <w:rPr>
                <w:rFonts w:ascii="Times New Roman" w:hAnsi="Times New Roman" w:cs="Times New Roman"/>
                <w:color w:val="000000"/>
                <w:sz w:val="24"/>
                <w:szCs w:val="24"/>
                <w:rtl/>
                <w:lang w:eastAsia="en-GB" w:bidi="ar-YE"/>
              </w:rPr>
              <w:t xml:space="preserve"> (المهرة)</w:t>
            </w:r>
          </w:p>
        </w:tc>
        <w:tc>
          <w:tcPr>
            <w:tcW w:w="5297" w:type="dxa"/>
            <w:tcBorders>
              <w:top w:val="nil"/>
              <w:left w:val="single" w:sz="8" w:space="0" w:color="000000"/>
              <w:bottom w:val="single" w:sz="8" w:space="0" w:color="000000"/>
              <w:right w:val="nil"/>
            </w:tcBorders>
          </w:tcPr>
          <w:p w:rsidR="00254A4E" w:rsidRPr="00D53BF5" w:rsidRDefault="00254A4E" w:rsidP="00243B8C">
            <w:pPr>
              <w:bidi/>
              <w:spacing w:after="0" w:line="240" w:lineRule="auto"/>
              <w:rPr>
                <w:rFonts w:ascii="Times New Roman" w:hAnsi="Times New Roman" w:cs="Times New Roman"/>
                <w:color w:val="231F20"/>
                <w:sz w:val="24"/>
                <w:szCs w:val="24"/>
                <w:lang w:eastAsia="en-GB"/>
              </w:rPr>
            </w:pPr>
            <w:r w:rsidRPr="00D53BF5">
              <w:rPr>
                <w:rFonts w:ascii="Times New Roman" w:hAnsi="Times New Roman" w:cs="Times New Roman"/>
                <w:color w:val="000000"/>
                <w:sz w:val="24"/>
                <w:szCs w:val="24"/>
                <w:rtl/>
                <w:lang w:eastAsia="en-GB"/>
              </w:rPr>
              <w:t xml:space="preserve">أحرا ج ال </w:t>
            </w:r>
            <w:r w:rsidRPr="00D53BF5">
              <w:rPr>
                <w:rFonts w:ascii="Times New Roman" w:hAnsi="Times New Roman" w:cs="Times New Roman"/>
                <w:i/>
                <w:iCs/>
                <w:color w:val="231F20"/>
                <w:sz w:val="24"/>
                <w:szCs w:val="24"/>
                <w:lang w:eastAsia="en-GB"/>
              </w:rPr>
              <w:t>Anogeissus dhofarica</w:t>
            </w:r>
            <w:r w:rsidRPr="00D53BF5">
              <w:rPr>
                <w:rFonts w:ascii="Times New Roman" w:hAnsi="Times New Roman" w:cs="Times New Roman"/>
                <w:color w:val="231F20"/>
                <w:sz w:val="24"/>
                <w:szCs w:val="24"/>
                <w:lang w:eastAsia="en-GB"/>
              </w:rPr>
              <w:t xml:space="preserve"> </w:t>
            </w:r>
            <w:r w:rsidRPr="00D53BF5">
              <w:rPr>
                <w:rFonts w:ascii="Times New Roman" w:hAnsi="Times New Roman" w:cs="Times New Roman"/>
                <w:sz w:val="24"/>
                <w:szCs w:val="24"/>
                <w:rtl/>
              </w:rPr>
              <w:t xml:space="preserve"> مع نباتات </w:t>
            </w:r>
            <w:r w:rsidRPr="00D53BF5">
              <w:rPr>
                <w:rFonts w:ascii="Times New Roman" w:hAnsi="Times New Roman" w:cs="Times New Roman"/>
                <w:color w:val="000000"/>
                <w:sz w:val="24"/>
                <w:szCs w:val="24"/>
                <w:rtl/>
                <w:lang w:eastAsia="en-GB"/>
              </w:rPr>
              <w:t>متوطنة وشبه متوطنة عديدة</w:t>
            </w:r>
            <w:r w:rsidRPr="00D53BF5">
              <w:rPr>
                <w:rFonts w:ascii="Times New Roman" w:hAnsi="Times New Roman" w:cs="Times New Roman"/>
                <w:sz w:val="24"/>
                <w:szCs w:val="24"/>
                <w:rtl/>
              </w:rPr>
              <w:t xml:space="preserve"> </w:t>
            </w:r>
            <w:r>
              <w:rPr>
                <w:rFonts w:ascii="Times New Roman" w:hAnsi="Times New Roman" w:cs="Times New Roman"/>
                <w:sz w:val="24"/>
                <w:szCs w:val="24"/>
                <w:rtl/>
              </w:rPr>
              <w:t xml:space="preserve">، </w:t>
            </w:r>
            <w:r>
              <w:rPr>
                <w:rFonts w:ascii="Times New Roman" w:hAnsi="Times New Roman" w:cs="Times New Roman"/>
                <w:color w:val="000000"/>
                <w:sz w:val="24"/>
                <w:szCs w:val="24"/>
                <w:rtl/>
                <w:lang w:eastAsia="en-GB" w:bidi="ar-YE"/>
              </w:rPr>
              <w:t>بقايا غابات زائلة</w:t>
            </w:r>
          </w:p>
          <w:p w:rsidR="00254A4E" w:rsidRPr="00D53BF5" w:rsidRDefault="00254A4E" w:rsidP="008353DA">
            <w:pPr>
              <w:bidi/>
              <w:spacing w:after="0" w:line="240" w:lineRule="auto"/>
              <w:rPr>
                <w:rFonts w:ascii="Times New Roman" w:hAnsi="Times New Roman" w:cs="Times New Roman"/>
                <w:color w:val="000000"/>
                <w:sz w:val="24"/>
                <w:szCs w:val="24"/>
                <w:lang w:eastAsia="en-GB"/>
              </w:rPr>
            </w:pPr>
          </w:p>
        </w:tc>
      </w:tr>
    </w:tbl>
    <w:p w:rsidR="00254A4E" w:rsidRPr="00D53BF5" w:rsidRDefault="00254A4E" w:rsidP="008353DA">
      <w:pPr>
        <w:bidi/>
        <w:spacing w:after="0" w:line="240" w:lineRule="auto"/>
        <w:rPr>
          <w:rFonts w:ascii="Times New Roman" w:hAnsi="Times New Roman" w:cs="Times New Roman"/>
          <w:color w:val="000000"/>
          <w:sz w:val="24"/>
          <w:szCs w:val="24"/>
          <w:rtl/>
          <w:lang w:eastAsia="en-GB" w:bidi="ar-YE"/>
        </w:rPr>
      </w:pPr>
    </w:p>
    <w:p w:rsidR="00254A4E" w:rsidRDefault="00254A4E" w:rsidP="00807C44">
      <w:pPr>
        <w:bidi/>
        <w:spacing w:after="0" w:line="240" w:lineRule="auto"/>
        <w:rPr>
          <w:rFonts w:ascii="Times New Roman" w:hAnsi="Times New Roman" w:cs="Times New Roman"/>
          <w:b/>
          <w:bCs/>
          <w:sz w:val="24"/>
          <w:szCs w:val="24"/>
          <w:rtl/>
        </w:rPr>
      </w:pPr>
      <w:r>
        <w:rPr>
          <w:rFonts w:ascii="Times New Roman" w:hAnsi="Times New Roman" w:cs="Times New Roman"/>
          <w:b/>
          <w:bCs/>
          <w:sz w:val="24"/>
          <w:szCs w:val="24"/>
          <w:rtl/>
        </w:rPr>
        <w:t>الاحتياجات والاولويات</w:t>
      </w:r>
    </w:p>
    <w:p w:rsidR="00254A4E" w:rsidRPr="00CF55E2" w:rsidRDefault="00254A4E" w:rsidP="00DB378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rPr>
        <w:t>اشراك المجتمعات المحلية وملاك الاراضي في انشطة المحميات الطبيعية وتعويض الملاك اضافة الى توفير بدائل مصادر الرزق</w:t>
      </w:r>
    </w:p>
    <w:p w:rsidR="00254A4E" w:rsidRPr="00CF55E2" w:rsidRDefault="00254A4E" w:rsidP="00DB378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lang w:val="en-US"/>
        </w:rPr>
        <w:t>تدريب وتاهيل لكوادر العاملة في المحميات الطبيعية</w:t>
      </w:r>
    </w:p>
    <w:p w:rsidR="00254A4E" w:rsidRPr="00CF55E2" w:rsidRDefault="00254A4E" w:rsidP="00DB378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lang w:val="en-US"/>
        </w:rPr>
        <w:t>رصد الميزانية الكافية ل</w:t>
      </w:r>
      <w:r>
        <w:rPr>
          <w:rFonts w:ascii="Times New Roman" w:hAnsi="Times New Roman" w:cs="Times New Roman"/>
          <w:sz w:val="24"/>
          <w:szCs w:val="24"/>
          <w:rtl/>
          <w:lang w:val="en-US"/>
        </w:rPr>
        <w:t>ا</w:t>
      </w:r>
      <w:r w:rsidRPr="00CF55E2">
        <w:rPr>
          <w:rFonts w:ascii="Times New Roman" w:hAnsi="Times New Roman" w:cs="Times New Roman"/>
          <w:sz w:val="24"/>
          <w:szCs w:val="24"/>
          <w:rtl/>
          <w:lang w:val="en-US"/>
        </w:rPr>
        <w:t xml:space="preserve">دارة المحميات </w:t>
      </w:r>
    </w:p>
    <w:p w:rsidR="00254A4E" w:rsidRPr="00CF55E2" w:rsidRDefault="00254A4E" w:rsidP="00DB378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lang w:val="en-US"/>
        </w:rPr>
        <w:t xml:space="preserve">الاستعانة بالمنظمات الدولية ماديا وفنيا في كيفية ادارة وتقسيم المحميات </w:t>
      </w:r>
    </w:p>
    <w:p w:rsidR="00254A4E" w:rsidRPr="00CF55E2" w:rsidRDefault="00254A4E" w:rsidP="00CF55E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lang w:val="en-US"/>
        </w:rPr>
        <w:t xml:space="preserve">التنسيق الفعال </w:t>
      </w:r>
      <w:r w:rsidRPr="00CF55E2">
        <w:rPr>
          <w:rFonts w:ascii="Times New Roman" w:hAnsi="Times New Roman" w:cs="Times New Roman"/>
          <w:sz w:val="24"/>
          <w:szCs w:val="24"/>
          <w:rtl/>
        </w:rPr>
        <w:t xml:space="preserve">بين الادارات والمؤسسات والجامعات والهيثات </w:t>
      </w:r>
      <w:r w:rsidRPr="00CF55E2">
        <w:rPr>
          <w:rFonts w:ascii="Times New Roman" w:hAnsi="Times New Roman" w:cs="Times New Roman"/>
          <w:sz w:val="24"/>
          <w:szCs w:val="24"/>
          <w:rtl/>
          <w:lang w:val="en-US"/>
        </w:rPr>
        <w:t>العاملة في مجال المحميات الطبيعية</w:t>
      </w:r>
    </w:p>
    <w:p w:rsidR="00254A4E" w:rsidRPr="00CF55E2" w:rsidRDefault="00254A4E" w:rsidP="00CF55E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lang w:val="en-US"/>
        </w:rPr>
        <w:t>التوسع في انشاء محميات كافية بحيث تمثل كل البيئات النباتية</w:t>
      </w:r>
    </w:p>
    <w:p w:rsidR="00254A4E" w:rsidRPr="00CF55E2" w:rsidRDefault="00254A4E" w:rsidP="00CF55E2">
      <w:pPr>
        <w:numPr>
          <w:ilvl w:val="0"/>
          <w:numId w:val="26"/>
        </w:numPr>
        <w:bidi/>
        <w:spacing w:after="0" w:line="240" w:lineRule="auto"/>
        <w:rPr>
          <w:rFonts w:ascii="Times New Roman" w:hAnsi="Times New Roman" w:cs="Times New Roman"/>
          <w:sz w:val="24"/>
          <w:szCs w:val="24"/>
          <w:lang w:val="en-US"/>
        </w:rPr>
      </w:pPr>
      <w:r w:rsidRPr="00CF55E2">
        <w:rPr>
          <w:rFonts w:ascii="Times New Roman" w:hAnsi="Times New Roman" w:cs="Times New Roman"/>
          <w:sz w:val="24"/>
          <w:szCs w:val="24"/>
          <w:rtl/>
          <w:lang w:val="en-US"/>
        </w:rPr>
        <w:t>حصر النباتات الطبيعية في المحميات حصرا شاملا مع ابراز المعلومات في خرائط جغرافية عالية الدقة</w:t>
      </w:r>
    </w:p>
    <w:p w:rsidR="00254A4E" w:rsidRPr="00C83A24" w:rsidRDefault="00254A4E" w:rsidP="00C83A24">
      <w:pPr>
        <w:bidi/>
        <w:spacing w:after="0" w:line="240" w:lineRule="auto"/>
        <w:ind w:left="360"/>
        <w:jc w:val="right"/>
        <w:rPr>
          <w:b/>
          <w:bCs/>
          <w:sz w:val="28"/>
          <w:szCs w:val="28"/>
          <w:lang w:val="en-US"/>
        </w:rPr>
      </w:pPr>
      <w:r w:rsidRPr="00CF55E2">
        <w:rPr>
          <w:rFonts w:ascii="Times New Roman" w:hAnsi="Times New Roman" w:cs="Times New Roman"/>
          <w:sz w:val="24"/>
          <w:szCs w:val="24"/>
          <w:rtl/>
        </w:rPr>
        <w:br w:type="page"/>
      </w:r>
      <w:r w:rsidRPr="00C83A24">
        <w:rPr>
          <w:b/>
          <w:bCs/>
          <w:sz w:val="28"/>
          <w:szCs w:val="28"/>
          <w:lang w:val="en-US"/>
        </w:rPr>
        <w:t xml:space="preserve">3. - The State of ex situ Genetic Conservation </w:t>
      </w:r>
    </w:p>
    <w:p w:rsidR="00254A4E" w:rsidRPr="00C83A24" w:rsidRDefault="00254A4E" w:rsidP="00C83A24">
      <w:pPr>
        <w:pStyle w:val="Default"/>
        <w:bidi/>
        <w:ind w:left="720"/>
        <w:rPr>
          <w:rFonts w:ascii="Times New Roman" w:hAnsi="Times New Roman"/>
          <w:b/>
          <w:bCs/>
          <w:sz w:val="28"/>
          <w:szCs w:val="28"/>
          <w:rtl/>
          <w:lang w:val="en-US"/>
        </w:rPr>
      </w:pPr>
      <w:r w:rsidRPr="00C83A24">
        <w:rPr>
          <w:rFonts w:ascii="Times New Roman" w:hAnsi="Times New Roman"/>
          <w:b/>
          <w:bCs/>
          <w:sz w:val="28"/>
          <w:szCs w:val="28"/>
          <w:rtl/>
          <w:lang w:val="en-US"/>
        </w:rPr>
        <w:t>الفصل الثالث: حالة الموارد الوراثية خارج المواقع الطبيعية</w:t>
      </w:r>
    </w:p>
    <w:p w:rsidR="00254A4E" w:rsidRPr="00D53BF5" w:rsidRDefault="00254A4E" w:rsidP="007F33CD">
      <w:pPr>
        <w:pStyle w:val="Default"/>
        <w:ind w:left="720"/>
        <w:rPr>
          <w:b/>
          <w:bCs/>
          <w:rtl/>
          <w:lang w:val="en-US"/>
        </w:rPr>
      </w:pPr>
    </w:p>
    <w:p w:rsidR="00254A4E" w:rsidRDefault="00254A4E" w:rsidP="00F95267">
      <w:pPr>
        <w:pStyle w:val="Default"/>
        <w:bidi/>
        <w:rPr>
          <w:rStyle w:val="hps"/>
          <w:rtl/>
        </w:rPr>
      </w:pPr>
      <w:r w:rsidRPr="009B6457">
        <w:rPr>
          <w:rStyle w:val="hps"/>
          <w:rFonts w:ascii="Times New Roman" w:hAnsi="Times New Roman"/>
          <w:b/>
          <w:bCs/>
          <w:rtl/>
        </w:rPr>
        <w:t>مقدمة</w:t>
      </w:r>
      <w:r>
        <w:rPr>
          <w:rStyle w:val="hps"/>
          <w:rtl/>
        </w:rPr>
        <w:t>:</w:t>
      </w:r>
    </w:p>
    <w:p w:rsidR="00254A4E" w:rsidRDefault="00254A4E" w:rsidP="00F95267">
      <w:pPr>
        <w:pStyle w:val="Default"/>
        <w:bidi/>
        <w:rPr>
          <w:rStyle w:val="hps"/>
          <w:rtl/>
        </w:rPr>
      </w:pPr>
    </w:p>
    <w:p w:rsidR="00254A4E" w:rsidRDefault="00254A4E" w:rsidP="00F95267">
      <w:pPr>
        <w:pStyle w:val="Default"/>
        <w:bidi/>
        <w:ind w:firstLine="720"/>
        <w:rPr>
          <w:rStyle w:val="hps"/>
          <w:rFonts w:ascii="Times New Roman" w:hAnsi="Times New Roman"/>
          <w:rtl/>
        </w:rPr>
      </w:pPr>
      <w:r>
        <w:rPr>
          <w:rStyle w:val="hps"/>
          <w:rFonts w:ascii="Times New Roman" w:hAnsi="Times New Roman"/>
          <w:rtl/>
        </w:rPr>
        <w:t xml:space="preserve">تفيد عمليلت الحفظ للعينات النباتية البرية في مكان واحد خارج مناطفها الطبيعية في اليمن الكثير من الباحثين وطلاب الجامعات كثيرا، كما تكون مثيرة للاعجاب لكثير من روادها. ومن اجل زيادة الكفائة في حفظ المصادر الطبيعية خارج مواقعها لزم انشاء بنوك جينات خاص للانواع البرية من نباتات مناطق الغابات والاحراج وبواحدات اقل حجما واقل تكلفة من بنوك البذور الكبيرة. </w:t>
      </w:r>
    </w:p>
    <w:p w:rsidR="00254A4E" w:rsidRPr="00D53BF5" w:rsidRDefault="00254A4E" w:rsidP="00F95267">
      <w:pPr>
        <w:pStyle w:val="Default"/>
        <w:bidi/>
        <w:ind w:firstLine="720"/>
        <w:rPr>
          <w:rStyle w:val="hps"/>
          <w:rFonts w:ascii="Times New Roman" w:hAnsi="Times New Roman"/>
          <w:rtl/>
        </w:rPr>
      </w:pPr>
      <w:r w:rsidRPr="00D53BF5">
        <w:rPr>
          <w:rStyle w:val="hps"/>
          <w:rFonts w:ascii="Times New Roman" w:hAnsi="Times New Roman"/>
          <w:rtl/>
        </w:rPr>
        <w:t>هناك العديد من مراكز حفظ المصادر الوراثية في اليمن ولكن كلها تقريبا تهتم في المصادر الوراثية للمحاصيل الزراعية ، وقد ازداد عددها من 7 في سنة  م1996 الى 22 في سنة 2006م. كما ان هناك مراكز عالمية لجمع الاصول الوراثية للمحاصيل الزراعية.</w:t>
      </w:r>
    </w:p>
    <w:p w:rsidR="00254A4E" w:rsidRPr="00D53BF5" w:rsidRDefault="00254A4E" w:rsidP="00F95267">
      <w:pPr>
        <w:pStyle w:val="Default"/>
        <w:bidi/>
        <w:ind w:firstLine="720"/>
        <w:rPr>
          <w:b/>
          <w:bCs/>
          <w:lang w:val="en-US"/>
        </w:rPr>
      </w:pPr>
      <w:r w:rsidRPr="00D53BF5">
        <w:rPr>
          <w:rStyle w:val="hps"/>
          <w:rFonts w:ascii="Times New Roman" w:hAnsi="Times New Roman"/>
          <w:rtl/>
        </w:rPr>
        <w:t>في</w:t>
      </w:r>
      <w:r w:rsidRPr="00D53BF5">
        <w:rPr>
          <w:rStyle w:val="shorttext"/>
          <w:rtl/>
        </w:rPr>
        <w:t xml:space="preserve"> </w:t>
      </w:r>
      <w:r w:rsidRPr="00D53BF5">
        <w:rPr>
          <w:rStyle w:val="hps"/>
          <w:rFonts w:ascii="Times New Roman" w:hAnsi="Times New Roman"/>
          <w:rtl/>
        </w:rPr>
        <w:t>محاولة</w:t>
      </w:r>
      <w:r w:rsidRPr="00D53BF5">
        <w:rPr>
          <w:rStyle w:val="shorttext"/>
          <w:rtl/>
        </w:rPr>
        <w:t xml:space="preserve"> </w:t>
      </w:r>
      <w:r w:rsidRPr="00D53BF5">
        <w:rPr>
          <w:rStyle w:val="hps"/>
          <w:rFonts w:ascii="Times New Roman" w:hAnsi="Times New Roman"/>
          <w:rtl/>
        </w:rPr>
        <w:t xml:space="preserve">لإنشاء موارد وراثية خارج المواقع الطبيعية وبالتعاون مع ال </w:t>
      </w:r>
      <w:r w:rsidRPr="00D53BF5">
        <w:t>WANANET</w:t>
      </w:r>
      <w:r w:rsidRPr="00D53BF5">
        <w:rPr>
          <w:rFonts w:ascii="Times New Roman" w:hAnsi="Times New Roman"/>
          <w:rtl/>
        </w:rPr>
        <w:t xml:space="preserve"> تم جمع بعض المصادر الوراثية لانواع من </w:t>
      </w:r>
      <w:r w:rsidRPr="00D53BF5">
        <w:rPr>
          <w:rStyle w:val="hps"/>
          <w:rFonts w:ascii="Times New Roman" w:hAnsi="Times New Roman"/>
          <w:rtl/>
        </w:rPr>
        <w:t>المحاصيل الزراعية كالتين والرمان وزراعتها في مناطق المرتفعات الشمالية من اليمن.</w:t>
      </w:r>
      <w:r>
        <w:rPr>
          <w:rStyle w:val="hps"/>
          <w:rtl/>
        </w:rPr>
        <w:t xml:space="preserve"> </w:t>
      </w:r>
      <w:r w:rsidRPr="00D53BF5">
        <w:rPr>
          <w:rStyle w:val="hps"/>
          <w:rFonts w:ascii="Times New Roman" w:hAnsi="Times New Roman"/>
          <w:rtl/>
        </w:rPr>
        <w:t xml:space="preserve">الا انه لا يوجد أي نشاط ملموس في جمع المصادر الوراثية للغابات في </w:t>
      </w:r>
      <w:r>
        <w:rPr>
          <w:rStyle w:val="hps"/>
          <w:rFonts w:ascii="Times New Roman" w:hAnsi="Times New Roman"/>
          <w:rtl/>
        </w:rPr>
        <w:t xml:space="preserve">أي </w:t>
      </w:r>
      <w:r w:rsidRPr="00D53BF5">
        <w:rPr>
          <w:rStyle w:val="hps"/>
          <w:rFonts w:ascii="Times New Roman" w:hAnsi="Times New Roman"/>
          <w:rtl/>
        </w:rPr>
        <w:t xml:space="preserve">مراكز بنوك ، عموما </w:t>
      </w:r>
      <w:r>
        <w:rPr>
          <w:rStyle w:val="hps"/>
          <w:rFonts w:ascii="Times New Roman" w:hAnsi="Times New Roman"/>
          <w:rtl/>
        </w:rPr>
        <w:t>لا توجد في اليمن</w:t>
      </w:r>
      <w:r w:rsidRPr="00D53BF5">
        <w:rPr>
          <w:rStyle w:val="hps"/>
          <w:rFonts w:ascii="Times New Roman" w:hAnsi="Times New Roman"/>
          <w:rtl/>
        </w:rPr>
        <w:t xml:space="preserve"> مراكز</w:t>
      </w:r>
      <w:r w:rsidRPr="00D53BF5">
        <w:rPr>
          <w:rtl/>
        </w:rPr>
        <w:t xml:space="preserve"> </w:t>
      </w:r>
      <w:r w:rsidRPr="00D53BF5">
        <w:rPr>
          <w:rStyle w:val="hps"/>
          <w:rFonts w:ascii="Times New Roman" w:hAnsi="Times New Roman"/>
          <w:rtl/>
        </w:rPr>
        <w:t>للموارد الوراثية</w:t>
      </w:r>
      <w:r w:rsidRPr="00D53BF5">
        <w:rPr>
          <w:rFonts w:ascii="Times New Roman" w:hAnsi="Times New Roman"/>
          <w:rtl/>
        </w:rPr>
        <w:t xml:space="preserve"> الغابوية </w:t>
      </w:r>
      <w:r>
        <w:rPr>
          <w:rFonts w:ascii="Times New Roman" w:hAnsi="Times New Roman"/>
          <w:rtl/>
        </w:rPr>
        <w:t xml:space="preserve">والحرجية باستثناء المدخر الوراثي صغير الحجم والذي يتواجد في الهيثة العامة للبحوث والارشاد الزراعي محطتي تعز والكود. </w:t>
      </w:r>
      <w:r w:rsidRPr="00D53BF5">
        <w:rPr>
          <w:rStyle w:val="hps"/>
          <w:rFonts w:ascii="Times New Roman" w:hAnsi="Times New Roman"/>
          <w:rtl/>
        </w:rPr>
        <w:t>يمكن</w:t>
      </w:r>
      <w:r w:rsidRPr="00D53BF5">
        <w:rPr>
          <w:rtl/>
        </w:rPr>
        <w:t xml:space="preserve"> </w:t>
      </w:r>
      <w:r>
        <w:rPr>
          <w:rFonts w:ascii="Times New Roman" w:hAnsi="Times New Roman"/>
          <w:rtl/>
        </w:rPr>
        <w:t xml:space="preserve">من خلال وجود مثل هذه المراكز </w:t>
      </w:r>
      <w:r w:rsidRPr="00D53BF5">
        <w:rPr>
          <w:rStyle w:val="hps"/>
          <w:rFonts w:ascii="Times New Roman" w:hAnsi="Times New Roman"/>
          <w:rtl/>
        </w:rPr>
        <w:t>جمع</w:t>
      </w:r>
      <w:r w:rsidRPr="00D53BF5">
        <w:rPr>
          <w:rtl/>
        </w:rPr>
        <w:t xml:space="preserve"> </w:t>
      </w:r>
      <w:r w:rsidRPr="00D53BF5">
        <w:rPr>
          <w:rStyle w:val="hps"/>
          <w:rFonts w:ascii="Times New Roman" w:hAnsi="Times New Roman"/>
          <w:rtl/>
        </w:rPr>
        <w:t>المواد الجينية</w:t>
      </w:r>
      <w:r w:rsidRPr="00D53BF5">
        <w:rPr>
          <w:rtl/>
        </w:rPr>
        <w:t xml:space="preserve"> </w:t>
      </w:r>
      <w:r w:rsidRPr="00D53BF5">
        <w:rPr>
          <w:rStyle w:val="hps"/>
          <w:rFonts w:ascii="Times New Roman" w:hAnsi="Times New Roman"/>
          <w:rtl/>
        </w:rPr>
        <w:t>والمحافظة</w:t>
      </w:r>
      <w:r w:rsidRPr="00D53BF5">
        <w:rPr>
          <w:rtl/>
        </w:rPr>
        <w:t xml:space="preserve"> </w:t>
      </w:r>
      <w:r w:rsidRPr="00D53BF5">
        <w:rPr>
          <w:rStyle w:val="hps"/>
          <w:rFonts w:ascii="Times New Roman" w:hAnsi="Times New Roman"/>
          <w:rtl/>
        </w:rPr>
        <w:t>عليها</w:t>
      </w:r>
      <w:r w:rsidRPr="00D53BF5">
        <w:rPr>
          <w:rtl/>
        </w:rPr>
        <w:t xml:space="preserve"> </w:t>
      </w:r>
      <w:r w:rsidRPr="00D53BF5">
        <w:rPr>
          <w:rStyle w:val="hps"/>
          <w:rFonts w:ascii="Times New Roman" w:hAnsi="Times New Roman"/>
          <w:rtl/>
        </w:rPr>
        <w:t>لتكون متاحة</w:t>
      </w:r>
      <w:r w:rsidRPr="00D53BF5">
        <w:rPr>
          <w:rtl/>
        </w:rPr>
        <w:t xml:space="preserve"> </w:t>
      </w:r>
      <w:r w:rsidRPr="00D53BF5">
        <w:rPr>
          <w:rStyle w:val="hps"/>
          <w:rFonts w:ascii="Times New Roman" w:hAnsi="Times New Roman"/>
          <w:rtl/>
        </w:rPr>
        <w:t>للبحث و</w:t>
      </w:r>
      <w:r w:rsidRPr="00D53BF5">
        <w:rPr>
          <w:rFonts w:ascii="Times New Roman" w:hAnsi="Times New Roman"/>
          <w:rtl/>
        </w:rPr>
        <w:t>التحسين الوراثي</w:t>
      </w:r>
      <w:r w:rsidRPr="00D53BF5">
        <w:t>.</w:t>
      </w:r>
      <w:r w:rsidRPr="00D53BF5">
        <w:rPr>
          <w:rStyle w:val="hps"/>
          <w:rtl/>
        </w:rPr>
        <w:t xml:space="preserve"> </w:t>
      </w:r>
      <w:r>
        <w:rPr>
          <w:rStyle w:val="hps"/>
          <w:rFonts w:ascii="Times New Roman" w:hAnsi="Times New Roman"/>
          <w:rtl/>
        </w:rPr>
        <w:t xml:space="preserve">تتميز اليمن كذلك </w:t>
      </w:r>
      <w:r w:rsidRPr="00D53BF5">
        <w:rPr>
          <w:rStyle w:val="hps"/>
          <w:rFonts w:ascii="Times New Roman" w:hAnsi="Times New Roman"/>
          <w:rtl/>
        </w:rPr>
        <w:t>الى عدم وجود المتاحف الوطنية للتنوع الوراثي النباتي.</w:t>
      </w:r>
    </w:p>
    <w:p w:rsidR="00254A4E" w:rsidRDefault="00254A4E" w:rsidP="00F95267">
      <w:pPr>
        <w:pStyle w:val="Default"/>
        <w:bidi/>
        <w:ind w:firstLine="720"/>
        <w:rPr>
          <w:rStyle w:val="hps"/>
          <w:rtl/>
        </w:rPr>
      </w:pPr>
      <w:r>
        <w:rPr>
          <w:rStyle w:val="hps"/>
          <w:rFonts w:ascii="Times New Roman" w:hAnsi="Times New Roman"/>
          <w:rtl/>
          <w:lang w:val="en-US"/>
        </w:rPr>
        <w:t>و</w:t>
      </w:r>
      <w:r w:rsidRPr="00D53BF5">
        <w:rPr>
          <w:rStyle w:val="hps"/>
          <w:rFonts w:ascii="Times New Roman" w:hAnsi="Times New Roman"/>
          <w:rtl/>
        </w:rPr>
        <w:t>لا توجد في الوقت الحالي كذلك اي حديقة نباتية في اليمن، وقد تم تدمير الحديقة النباتية الوحيدة والتي كانت في طور الانشاء في مدينة تعز من قبل محافظ المحافظة لتحويلها الى تعز مول</w:t>
      </w:r>
      <w:r>
        <w:rPr>
          <w:rStyle w:val="hps"/>
          <w:rFonts w:ascii="Times New Roman" w:hAnsi="Times New Roman"/>
          <w:rtl/>
        </w:rPr>
        <w:t xml:space="preserve"> (مركز تجاري)</w:t>
      </w:r>
      <w:r w:rsidRPr="00D53BF5">
        <w:rPr>
          <w:rStyle w:val="hps"/>
          <w:rFonts w:ascii="Times New Roman" w:hAnsi="Times New Roman"/>
          <w:rtl/>
        </w:rPr>
        <w:t xml:space="preserve">. كانت هناك حدائق نباتية صغيرة الحجم في المحطة الاقليمية للبحوث </w:t>
      </w:r>
      <w:r>
        <w:rPr>
          <w:rStyle w:val="hps"/>
          <w:rFonts w:ascii="Times New Roman" w:hAnsi="Times New Roman"/>
          <w:rtl/>
        </w:rPr>
        <w:t>والارشاد الزراعي</w:t>
      </w:r>
      <w:r w:rsidRPr="00D53BF5">
        <w:rPr>
          <w:rStyle w:val="hps"/>
          <w:rFonts w:ascii="Times New Roman" w:hAnsi="Times New Roman"/>
          <w:rtl/>
        </w:rPr>
        <w:t xml:space="preserve"> في </w:t>
      </w:r>
      <w:r>
        <w:rPr>
          <w:rStyle w:val="hps"/>
          <w:rFonts w:ascii="Times New Roman" w:hAnsi="Times New Roman"/>
          <w:rtl/>
        </w:rPr>
        <w:t>كل من</w:t>
      </w:r>
      <w:r w:rsidRPr="00D53BF5">
        <w:rPr>
          <w:rStyle w:val="hps"/>
          <w:rtl/>
        </w:rPr>
        <w:t xml:space="preserve"> </w:t>
      </w:r>
      <w:r>
        <w:rPr>
          <w:rStyle w:val="hps"/>
          <w:rFonts w:ascii="Times New Roman" w:hAnsi="Times New Roman"/>
          <w:rtl/>
        </w:rPr>
        <w:t>ذمار و</w:t>
      </w:r>
      <w:r w:rsidRPr="00D53BF5">
        <w:rPr>
          <w:rStyle w:val="hps"/>
          <w:rFonts w:ascii="Times New Roman" w:hAnsi="Times New Roman"/>
          <w:rtl/>
        </w:rPr>
        <w:t>مدينة الكود</w:t>
      </w:r>
      <w:r>
        <w:rPr>
          <w:rStyle w:val="hps"/>
          <w:rFonts w:ascii="Times New Roman" w:hAnsi="Times New Roman"/>
          <w:rtl/>
        </w:rPr>
        <w:t xml:space="preserve"> وهي محدودة المساحة والتنوع وشحيحة في الامكانيات المتاحة.</w:t>
      </w:r>
      <w:r w:rsidRPr="00D53BF5">
        <w:rPr>
          <w:rStyle w:val="hps"/>
          <w:rtl/>
        </w:rPr>
        <w:t xml:space="preserve">. </w:t>
      </w:r>
    </w:p>
    <w:p w:rsidR="00254A4E" w:rsidRPr="00CF6326" w:rsidRDefault="00254A4E" w:rsidP="00F95267">
      <w:pPr>
        <w:pStyle w:val="Default"/>
        <w:bidi/>
        <w:ind w:firstLine="720"/>
        <w:rPr>
          <w:rtl/>
        </w:rPr>
      </w:pPr>
      <w:r w:rsidRPr="00D9762D">
        <w:rPr>
          <w:rFonts w:ascii="Times New Roman" w:hAnsi="Times New Roman"/>
          <w:rtl/>
        </w:rPr>
        <w:t xml:space="preserve">قامت عدد من البعثات الوطنية بجمع الأصول النباتية و بالتعاون مع المنظمات الأجنبية (المراكز الإقليمية والدولية) وقد تنوعت أنشطة بعثات الجمع ما بين جمع الأصول المحصولية والبقول ومجموعات أخرى لجمع الجينات الحراجية متعددة المنافع  كالأكاسيات والقاف والصر والمشط واللبان وغيرهم وقد أدخلت العديد منها في تجارب إحصائية لمقارنة نموها مع قرنائها من الدول  الأخرى وزراعة بعضها في الحدائق النباتية </w:t>
      </w:r>
      <w:r>
        <w:rPr>
          <w:rFonts w:ascii="Times New Roman" w:hAnsi="Times New Roman"/>
          <w:rtl/>
        </w:rPr>
        <w:t>و</w:t>
      </w:r>
      <w:r w:rsidRPr="00D9762D">
        <w:rPr>
          <w:rFonts w:ascii="Times New Roman" w:hAnsi="Times New Roman"/>
          <w:rtl/>
        </w:rPr>
        <w:t xml:space="preserve"> تحت الظروف المحلية.</w:t>
      </w:r>
      <w:r w:rsidRPr="00CF6326">
        <w:rPr>
          <w:rtl/>
        </w:rPr>
        <w:t xml:space="preserve">  </w:t>
      </w:r>
    </w:p>
    <w:p w:rsidR="00254A4E" w:rsidRDefault="00254A4E" w:rsidP="007B12EC">
      <w:pPr>
        <w:pStyle w:val="Default"/>
        <w:bidi/>
        <w:rPr>
          <w:rStyle w:val="hps"/>
        </w:rPr>
      </w:pPr>
    </w:p>
    <w:p w:rsidR="00254A4E" w:rsidRPr="00D53BF5" w:rsidRDefault="00254A4E" w:rsidP="000F1D34">
      <w:pPr>
        <w:pStyle w:val="Default"/>
        <w:bidi/>
        <w:rPr>
          <w:rStyle w:val="hps"/>
          <w:rFonts w:ascii="Times New Roman" w:hAnsi="Times New Roman"/>
          <w:rtl/>
        </w:rPr>
      </w:pPr>
      <w:r w:rsidRPr="00D53BF5">
        <w:rPr>
          <w:rStyle w:val="hps"/>
          <w:rFonts w:ascii="Times New Roman" w:hAnsi="Times New Roman"/>
          <w:rtl/>
        </w:rPr>
        <w:t xml:space="preserve">واهم المنظمات المحلية </w:t>
      </w:r>
      <w:r>
        <w:rPr>
          <w:rStyle w:val="hps"/>
          <w:rFonts w:ascii="Times New Roman" w:hAnsi="Times New Roman"/>
          <w:rtl/>
        </w:rPr>
        <w:t xml:space="preserve">والدولية </w:t>
      </w:r>
      <w:r w:rsidRPr="00D53BF5">
        <w:rPr>
          <w:rStyle w:val="hps"/>
          <w:rFonts w:ascii="Times New Roman" w:hAnsi="Times New Roman"/>
          <w:rtl/>
        </w:rPr>
        <w:t xml:space="preserve">والمهتمة بجمع المصادر الوراثية </w:t>
      </w:r>
      <w:r>
        <w:rPr>
          <w:rStyle w:val="hps"/>
          <w:rFonts w:ascii="Times New Roman" w:hAnsi="Times New Roman"/>
          <w:rtl/>
        </w:rPr>
        <w:t xml:space="preserve">الغابوية والحرجية </w:t>
      </w:r>
      <w:r w:rsidRPr="00D53BF5">
        <w:rPr>
          <w:rStyle w:val="hps"/>
          <w:rFonts w:ascii="Times New Roman" w:hAnsi="Times New Roman"/>
          <w:rtl/>
        </w:rPr>
        <w:t>اليمنية هي:</w:t>
      </w:r>
    </w:p>
    <w:p w:rsidR="00254A4E" w:rsidRPr="00555817" w:rsidRDefault="00254A4E" w:rsidP="00F75170">
      <w:pPr>
        <w:pStyle w:val="Default"/>
        <w:numPr>
          <w:ilvl w:val="0"/>
          <w:numId w:val="7"/>
        </w:numPr>
        <w:bidi/>
        <w:rPr>
          <w:rStyle w:val="hps"/>
          <w:color w:val="auto"/>
          <w:rtl/>
        </w:rPr>
      </w:pPr>
      <w:r w:rsidRPr="00555817">
        <w:rPr>
          <w:rStyle w:val="hps"/>
          <w:rFonts w:ascii="Times New Roman" w:hAnsi="Times New Roman"/>
          <w:color w:val="auto"/>
          <w:rtl/>
        </w:rPr>
        <w:t xml:space="preserve">الهيئة العامة للبحوث والارشاد الزراعي </w:t>
      </w:r>
      <w:r w:rsidRPr="00555817">
        <w:rPr>
          <w:color w:val="auto"/>
        </w:rPr>
        <w:t>(AREA)</w:t>
      </w:r>
    </w:p>
    <w:p w:rsidR="00254A4E" w:rsidRDefault="00254A4E" w:rsidP="00F75170">
      <w:pPr>
        <w:numPr>
          <w:ilvl w:val="0"/>
          <w:numId w:val="7"/>
        </w:numPr>
        <w:autoSpaceDE w:val="0"/>
        <w:autoSpaceDN w:val="0"/>
        <w:bidi/>
        <w:adjustRightInd w:val="0"/>
        <w:spacing w:after="0" w:line="240" w:lineRule="auto"/>
        <w:rPr>
          <w:rFonts w:ascii="Times New Roman" w:hAnsi="Times New Roman" w:cs="Times New Roman"/>
          <w:sz w:val="24"/>
          <w:szCs w:val="24"/>
          <w:lang w:eastAsia="en-GB"/>
        </w:rPr>
      </w:pPr>
      <w:r w:rsidRPr="00555817">
        <w:rPr>
          <w:rFonts w:ascii="Times New Roman" w:hAnsi="Times New Roman" w:cs="Times New Roman"/>
          <w:sz w:val="24"/>
          <w:szCs w:val="24"/>
          <w:rtl/>
          <w:lang w:eastAsia="en-GB"/>
        </w:rPr>
        <w:t>الحد</w:t>
      </w:r>
      <w:r w:rsidRPr="00555817">
        <w:rPr>
          <w:rFonts w:ascii="Times New Roman" w:hAnsi="Times New Roman" w:cs="Times New Roman"/>
          <w:sz w:val="24"/>
          <w:szCs w:val="24"/>
          <w:rtl/>
          <w:lang w:eastAsia="en-GB" w:bidi="ar-YE"/>
        </w:rPr>
        <w:t>ائق</w:t>
      </w:r>
      <w:r w:rsidRPr="00555817">
        <w:rPr>
          <w:rFonts w:ascii="Times New Roman" w:hAnsi="Times New Roman" w:cs="Times New Roman"/>
          <w:sz w:val="24"/>
          <w:szCs w:val="24"/>
          <w:rtl/>
          <w:lang w:eastAsia="en-GB"/>
        </w:rPr>
        <w:t xml:space="preserve"> النباتية الملكية البريطانية في كل من ادنبرة وكيو </w:t>
      </w:r>
      <w:r w:rsidRPr="00555817">
        <w:rPr>
          <w:rFonts w:ascii="Times New Roman" w:hAnsi="Times New Roman" w:cs="Times New Roman"/>
          <w:sz w:val="24"/>
          <w:szCs w:val="24"/>
          <w:lang w:eastAsia="en-GB"/>
        </w:rPr>
        <w:t>RBGE and RBGK</w:t>
      </w:r>
    </w:p>
    <w:p w:rsidR="00254A4E" w:rsidRDefault="00254A4E" w:rsidP="00F75170">
      <w:pPr>
        <w:numPr>
          <w:ilvl w:val="0"/>
          <w:numId w:val="7"/>
        </w:numPr>
        <w:autoSpaceDE w:val="0"/>
        <w:autoSpaceDN w:val="0"/>
        <w:bidi/>
        <w:adjustRightInd w:val="0"/>
        <w:spacing w:after="0" w:line="240" w:lineRule="auto"/>
        <w:rPr>
          <w:rFonts w:ascii="Times New Roman" w:hAnsi="Times New Roman" w:cs="Times New Roman"/>
          <w:sz w:val="24"/>
          <w:szCs w:val="24"/>
          <w:lang w:eastAsia="en-GB"/>
        </w:rPr>
      </w:pPr>
      <w:r>
        <w:rPr>
          <w:rFonts w:ascii="Times New Roman" w:hAnsi="Times New Roman" w:cs="Times New Roman"/>
          <w:sz w:val="24"/>
          <w:szCs w:val="24"/>
          <w:rtl/>
          <w:lang w:eastAsia="en-GB"/>
        </w:rPr>
        <w:t>الحديقة النباتية جامعة برلين، المانيا</w:t>
      </w:r>
    </w:p>
    <w:p w:rsidR="00254A4E" w:rsidRPr="000D1AE5" w:rsidRDefault="00254A4E" w:rsidP="00F75170">
      <w:pPr>
        <w:numPr>
          <w:ilvl w:val="0"/>
          <w:numId w:val="7"/>
        </w:numPr>
        <w:autoSpaceDE w:val="0"/>
        <w:autoSpaceDN w:val="0"/>
        <w:bidi/>
        <w:adjustRightInd w:val="0"/>
        <w:spacing w:after="0" w:line="240" w:lineRule="auto"/>
        <w:rPr>
          <w:rStyle w:val="st"/>
          <w:rFonts w:ascii="Times New Roman" w:hAnsi="Times New Roman"/>
          <w:sz w:val="24"/>
          <w:szCs w:val="24"/>
          <w:lang w:eastAsia="en-GB"/>
        </w:rPr>
      </w:pPr>
      <w:r w:rsidRPr="009529F7">
        <w:rPr>
          <w:rFonts w:ascii="Times New Roman" w:hAnsi="Times New Roman" w:cs="Times New Roman"/>
          <w:sz w:val="24"/>
          <w:szCs w:val="24"/>
          <w:lang w:eastAsia="en-GB"/>
        </w:rPr>
        <w:t>Peter</w:t>
      </w:r>
      <w:r>
        <w:rPr>
          <w:rFonts w:ascii="Times New Roman" w:hAnsi="Times New Roman" w:cs="Times New Roman"/>
          <w:sz w:val="24"/>
          <w:szCs w:val="24"/>
          <w:lang w:eastAsia="en-GB"/>
        </w:rPr>
        <w:t xml:space="preserve"> </w:t>
      </w:r>
      <w:r w:rsidRPr="009529F7">
        <w:rPr>
          <w:rFonts w:ascii="Times New Roman" w:hAnsi="Times New Roman" w:cs="Times New Roman"/>
          <w:sz w:val="24"/>
          <w:szCs w:val="24"/>
          <w:lang w:eastAsia="en-GB"/>
        </w:rPr>
        <w:t>Bruyns</w:t>
      </w:r>
      <w:r w:rsidRPr="009529F7">
        <w:rPr>
          <w:rFonts w:ascii="Times New Roman" w:hAnsi="Times New Roman" w:cs="Times New Roman"/>
          <w:sz w:val="24"/>
          <w:szCs w:val="24"/>
          <w:rtl/>
          <w:lang w:eastAsia="en-GB"/>
        </w:rPr>
        <w:t xml:space="preserve"> </w:t>
      </w:r>
      <w:r>
        <w:rPr>
          <w:rFonts w:ascii="Times New Roman" w:hAnsi="Times New Roman" w:cs="Times New Roman"/>
          <w:sz w:val="24"/>
          <w:szCs w:val="24"/>
          <w:rtl/>
          <w:lang w:eastAsia="en-GB"/>
        </w:rPr>
        <w:t xml:space="preserve">جامعة </w:t>
      </w:r>
      <w:r>
        <w:rPr>
          <w:rStyle w:val="st"/>
          <w:rFonts w:cs="Arial" w:hint="cs"/>
          <w:rtl/>
        </w:rPr>
        <w:t>كاب</w:t>
      </w:r>
      <w:r>
        <w:rPr>
          <w:rStyle w:val="st"/>
          <w:rFonts w:cs="Arial"/>
          <w:rtl/>
        </w:rPr>
        <w:t xml:space="preserve"> </w:t>
      </w:r>
      <w:r>
        <w:rPr>
          <w:rStyle w:val="st"/>
          <w:rFonts w:cs="Arial" w:hint="cs"/>
          <w:rtl/>
        </w:rPr>
        <w:t>تاون،</w:t>
      </w:r>
      <w:r>
        <w:rPr>
          <w:rStyle w:val="st"/>
          <w:rFonts w:cs="Arial"/>
          <w:rtl/>
        </w:rPr>
        <w:t xml:space="preserve"> </w:t>
      </w:r>
      <w:r>
        <w:rPr>
          <w:rStyle w:val="st"/>
          <w:rFonts w:cs="Arial" w:hint="cs"/>
          <w:rtl/>
        </w:rPr>
        <w:t>جنوب</w:t>
      </w:r>
      <w:r>
        <w:rPr>
          <w:rStyle w:val="st"/>
          <w:rFonts w:cs="Arial"/>
          <w:rtl/>
        </w:rPr>
        <w:t xml:space="preserve"> </w:t>
      </w:r>
      <w:r>
        <w:rPr>
          <w:rStyle w:val="st"/>
          <w:rFonts w:cs="Arial" w:hint="cs"/>
          <w:rtl/>
        </w:rPr>
        <w:t>افريقيا</w:t>
      </w:r>
    </w:p>
    <w:p w:rsidR="00254A4E" w:rsidRPr="00283F69" w:rsidRDefault="00254A4E" w:rsidP="00F75170">
      <w:pPr>
        <w:numPr>
          <w:ilvl w:val="0"/>
          <w:numId w:val="7"/>
        </w:numPr>
        <w:autoSpaceDE w:val="0"/>
        <w:autoSpaceDN w:val="0"/>
        <w:bidi/>
        <w:adjustRightInd w:val="0"/>
        <w:spacing w:after="0" w:line="240" w:lineRule="auto"/>
        <w:rPr>
          <w:rStyle w:val="Emphasis"/>
          <w:rFonts w:ascii="Times New Roman" w:hAnsi="Times New Roman"/>
          <w:i w:val="0"/>
          <w:iCs w:val="0"/>
          <w:sz w:val="24"/>
          <w:szCs w:val="24"/>
          <w:lang w:eastAsia="en-GB"/>
        </w:rPr>
      </w:pPr>
      <w:r>
        <w:rPr>
          <w:rStyle w:val="st"/>
          <w:rFonts w:cs="Arial"/>
        </w:rPr>
        <w:t xml:space="preserve">  Lavranos</w:t>
      </w:r>
      <w:r>
        <w:rPr>
          <w:rStyle w:val="st"/>
          <w:rFonts w:cs="Arial" w:hint="cs"/>
          <w:rtl/>
        </w:rPr>
        <w:t>جامعة</w:t>
      </w:r>
      <w:r>
        <w:rPr>
          <w:rStyle w:val="st"/>
          <w:rFonts w:cs="Arial"/>
          <w:rtl/>
        </w:rPr>
        <w:t xml:space="preserve"> </w:t>
      </w:r>
      <w:r w:rsidRPr="009529F7">
        <w:rPr>
          <w:rStyle w:val="Emphasis"/>
          <w:rFonts w:cs="Arial" w:hint="cs"/>
          <w:i w:val="0"/>
          <w:iCs w:val="0"/>
          <w:rtl/>
        </w:rPr>
        <w:t>جوهانسبرج</w:t>
      </w:r>
      <w:r>
        <w:rPr>
          <w:rStyle w:val="Emphasis"/>
          <w:rFonts w:cs="Arial"/>
          <w:rtl/>
        </w:rPr>
        <w:t xml:space="preserve">  </w:t>
      </w:r>
      <w:r>
        <w:rPr>
          <w:rStyle w:val="Emphasis"/>
          <w:rFonts w:cs="Arial"/>
        </w:rPr>
        <w:t>Johannesburg</w:t>
      </w:r>
    </w:p>
    <w:p w:rsidR="00254A4E" w:rsidRPr="009529F7" w:rsidRDefault="00254A4E" w:rsidP="00F75170">
      <w:pPr>
        <w:numPr>
          <w:ilvl w:val="0"/>
          <w:numId w:val="7"/>
        </w:numPr>
        <w:autoSpaceDE w:val="0"/>
        <w:autoSpaceDN w:val="0"/>
        <w:bidi/>
        <w:adjustRightInd w:val="0"/>
        <w:spacing w:after="0" w:line="240" w:lineRule="auto"/>
        <w:rPr>
          <w:rFonts w:ascii="Times New Roman" w:hAnsi="Times New Roman" w:cs="Times New Roman"/>
          <w:sz w:val="24"/>
          <w:szCs w:val="24"/>
          <w:lang w:eastAsia="en-GB"/>
        </w:rPr>
      </w:pPr>
      <w:r w:rsidRPr="00D53BF5">
        <w:rPr>
          <w:rStyle w:val="st"/>
          <w:rFonts w:ascii="Times New Roman" w:hAnsi="Times New Roman" w:cs="Arial"/>
          <w:rtl/>
        </w:rPr>
        <w:t>المركز العربي لدراسات المناطق الجافة والأراضي القاحلة</w:t>
      </w:r>
      <w:r w:rsidRPr="00D53BF5">
        <w:rPr>
          <w:rFonts w:ascii="Times New Roman" w:hAnsi="Times New Roman"/>
          <w:rtl/>
        </w:rPr>
        <w:t xml:space="preserve"> </w:t>
      </w:r>
      <w:r w:rsidRPr="00D53BF5">
        <w:rPr>
          <w:rFonts w:ascii="Times New Roman" w:hAnsi="Times New Roman"/>
        </w:rPr>
        <w:t xml:space="preserve">ACSAD </w:t>
      </w:r>
      <w:r w:rsidRPr="00D53BF5">
        <w:rPr>
          <w:rFonts w:ascii="Times New Roman" w:hAnsi="Times New Roman"/>
          <w:rtl/>
        </w:rPr>
        <w:t xml:space="preserve"> </w:t>
      </w:r>
    </w:p>
    <w:p w:rsidR="00254A4E" w:rsidRDefault="00254A4E" w:rsidP="000F1D34">
      <w:pPr>
        <w:numPr>
          <w:ilvl w:val="0"/>
          <w:numId w:val="7"/>
        </w:numPr>
        <w:autoSpaceDE w:val="0"/>
        <w:autoSpaceDN w:val="0"/>
        <w:bidi/>
        <w:adjustRightInd w:val="0"/>
        <w:spacing w:after="0" w:line="240" w:lineRule="auto"/>
        <w:rPr>
          <w:rFonts w:ascii="Times New Roman" w:hAnsi="Times New Roman" w:cs="Times New Roman"/>
          <w:sz w:val="24"/>
          <w:szCs w:val="24"/>
          <w:lang w:eastAsia="en-GB"/>
        </w:rPr>
      </w:pPr>
      <w:r w:rsidRPr="009529F7">
        <w:rPr>
          <w:rFonts w:ascii="Times New Roman" w:hAnsi="Times New Roman" w:cs="Times New Roman"/>
          <w:sz w:val="24"/>
          <w:szCs w:val="24"/>
          <w:lang w:eastAsia="en-GB"/>
        </w:rPr>
        <w:t xml:space="preserve">Darrel Plowes </w:t>
      </w:r>
      <w:r>
        <w:rPr>
          <w:rFonts w:ascii="Times New Roman" w:hAnsi="Times New Roman" w:cs="Times New Roman"/>
          <w:sz w:val="24"/>
          <w:szCs w:val="24"/>
          <w:rtl/>
          <w:lang w:eastAsia="en-GB"/>
        </w:rPr>
        <w:t xml:space="preserve"> من زيمبابوي </w:t>
      </w:r>
      <w:r>
        <w:rPr>
          <w:rFonts w:ascii="Times New Roman" w:hAnsi="Times New Roman" w:cs="Times New Roman"/>
          <w:sz w:val="24"/>
          <w:szCs w:val="24"/>
          <w:lang w:eastAsia="en-GB"/>
        </w:rPr>
        <w:t>Z</w:t>
      </w:r>
      <w:r w:rsidRPr="009529F7">
        <w:rPr>
          <w:rFonts w:ascii="Times New Roman" w:hAnsi="Times New Roman" w:cs="Times New Roman"/>
          <w:sz w:val="24"/>
          <w:szCs w:val="24"/>
          <w:lang w:eastAsia="en-GB"/>
        </w:rPr>
        <w:t>imbabwe</w:t>
      </w:r>
    </w:p>
    <w:p w:rsidR="00254A4E" w:rsidRPr="00555817" w:rsidRDefault="00254A4E" w:rsidP="000D1AE5">
      <w:pPr>
        <w:autoSpaceDE w:val="0"/>
        <w:autoSpaceDN w:val="0"/>
        <w:bidi/>
        <w:adjustRightInd w:val="0"/>
        <w:spacing w:after="0" w:line="240" w:lineRule="auto"/>
        <w:ind w:left="720"/>
        <w:rPr>
          <w:rFonts w:ascii="Times New Roman" w:hAnsi="Times New Roman" w:cs="Times New Roman"/>
          <w:sz w:val="24"/>
          <w:szCs w:val="24"/>
          <w:lang w:eastAsia="en-GB"/>
        </w:rPr>
      </w:pPr>
    </w:p>
    <w:p w:rsidR="00254A4E" w:rsidRPr="009B6457" w:rsidRDefault="00254A4E" w:rsidP="0036540F">
      <w:pPr>
        <w:autoSpaceDE w:val="0"/>
        <w:autoSpaceDN w:val="0"/>
        <w:bidi/>
        <w:adjustRightInd w:val="0"/>
        <w:spacing w:after="0" w:line="240" w:lineRule="auto"/>
        <w:rPr>
          <w:rFonts w:ascii="Times New Roman" w:hAnsi="Times New Roman" w:cs="Times New Roman"/>
          <w:b/>
          <w:bCs/>
          <w:sz w:val="24"/>
          <w:szCs w:val="24"/>
          <w:rtl/>
          <w:lang w:eastAsia="en-GB"/>
        </w:rPr>
      </w:pPr>
      <w:r w:rsidRPr="009B6457">
        <w:rPr>
          <w:rFonts w:ascii="Times New Roman" w:hAnsi="Times New Roman" w:cs="Times New Roman"/>
          <w:b/>
          <w:bCs/>
          <w:sz w:val="24"/>
          <w:szCs w:val="24"/>
          <w:rtl/>
          <w:lang w:eastAsia="en-GB"/>
        </w:rPr>
        <w:t xml:space="preserve">الحدائق النباتية </w:t>
      </w:r>
      <w:r w:rsidRPr="009B6457">
        <w:rPr>
          <w:rFonts w:ascii="Times New Roman" w:hAnsi="Times New Roman" w:cs="Times New Roman"/>
          <w:b/>
          <w:bCs/>
          <w:sz w:val="24"/>
          <w:szCs w:val="24"/>
          <w:lang w:val="en-US" w:bidi="ar-YE"/>
        </w:rPr>
        <w:t>Botanic Gardens</w:t>
      </w:r>
    </w:p>
    <w:p w:rsidR="00254A4E" w:rsidRDefault="00254A4E" w:rsidP="000F1D34">
      <w:pPr>
        <w:pStyle w:val="Default"/>
        <w:bidi/>
        <w:rPr>
          <w:rtl/>
          <w:lang w:bidi="ar-YE"/>
        </w:rPr>
      </w:pPr>
    </w:p>
    <w:p w:rsidR="00254A4E" w:rsidRDefault="00254A4E" w:rsidP="00F95267">
      <w:pPr>
        <w:pStyle w:val="Default"/>
        <w:bidi/>
        <w:rPr>
          <w:lang w:bidi="ar-YE"/>
        </w:rPr>
      </w:pPr>
      <w:r w:rsidRPr="00D53BF5">
        <w:rPr>
          <w:rFonts w:ascii="Times New Roman" w:hAnsi="Times New Roman"/>
          <w:rtl/>
          <w:lang w:bidi="ar-YE"/>
        </w:rPr>
        <w:t>تم التوقيع في سنة 1992م على اتفاقية التنوع البيولوجي في ريو البرازيل من قبل 175 دولة</w:t>
      </w:r>
      <w:r>
        <w:rPr>
          <w:lang w:val="en-US" w:bidi="ar-YE"/>
        </w:rPr>
        <w:t xml:space="preserve"> </w:t>
      </w:r>
      <w:r>
        <w:rPr>
          <w:rFonts w:ascii="Times New Roman" w:hAnsi="Times New Roman"/>
          <w:rtl/>
          <w:lang w:val="en-US" w:bidi="ar-YE"/>
        </w:rPr>
        <w:t xml:space="preserve"> من ضمنها اليمن</w:t>
      </w:r>
      <w:r w:rsidRPr="00D53BF5">
        <w:rPr>
          <w:rFonts w:ascii="Times New Roman" w:hAnsi="Times New Roman"/>
          <w:rtl/>
          <w:lang w:bidi="ar-YE"/>
        </w:rPr>
        <w:t xml:space="preserve"> . تم تطوير و تحديد 20 هدفا للحدائق النباتية في المؤتمرالعالمي الثاني الذي عقد في برشلونة.</w:t>
      </w:r>
    </w:p>
    <w:p w:rsidR="00254A4E" w:rsidRDefault="00254A4E" w:rsidP="00341165">
      <w:pPr>
        <w:pStyle w:val="Default"/>
        <w:bidi/>
        <w:rPr>
          <w:rtl/>
          <w:lang w:bidi="ar-YE"/>
        </w:rPr>
      </w:pPr>
    </w:p>
    <w:p w:rsidR="00254A4E" w:rsidRPr="000F1D34" w:rsidRDefault="00254A4E" w:rsidP="004E1E22">
      <w:pPr>
        <w:autoSpaceDE w:val="0"/>
        <w:autoSpaceDN w:val="0"/>
        <w:bidi/>
        <w:adjustRightInd w:val="0"/>
        <w:spacing w:after="0" w:line="240" w:lineRule="auto"/>
        <w:rPr>
          <w:rFonts w:ascii="Times New Roman" w:hAnsi="Times New Roman" w:cs="Times New Roman"/>
          <w:b/>
          <w:bCs/>
          <w:sz w:val="24"/>
          <w:szCs w:val="24"/>
          <w:lang w:eastAsia="en-GB"/>
        </w:rPr>
      </w:pPr>
      <w:r>
        <w:rPr>
          <w:rFonts w:ascii="Times New Roman" w:hAnsi="Times New Roman" w:cs="Times New Roman"/>
          <w:b/>
          <w:bCs/>
          <w:sz w:val="24"/>
          <w:szCs w:val="24"/>
          <w:lang w:eastAsia="en-GB"/>
        </w:rPr>
        <w:t>-</w:t>
      </w:r>
      <w:r w:rsidRPr="000F1D34">
        <w:rPr>
          <w:rFonts w:ascii="Times New Roman" w:hAnsi="Times New Roman" w:cs="Times New Roman"/>
          <w:b/>
          <w:bCs/>
          <w:sz w:val="24"/>
          <w:szCs w:val="24"/>
          <w:rtl/>
          <w:lang w:eastAsia="en-GB"/>
        </w:rPr>
        <w:t>محطة ابحاث تعز</w:t>
      </w:r>
      <w:r>
        <w:rPr>
          <w:rFonts w:ascii="Times New Roman" w:hAnsi="Times New Roman" w:cs="Times New Roman"/>
          <w:b/>
          <w:bCs/>
          <w:sz w:val="24"/>
          <w:szCs w:val="24"/>
          <w:lang w:eastAsia="en-GB"/>
        </w:rPr>
        <w:t xml:space="preserve"> AREA , Taiz </w:t>
      </w:r>
    </w:p>
    <w:p w:rsidR="00254A4E" w:rsidRDefault="00254A4E" w:rsidP="000F1D34">
      <w:pPr>
        <w:autoSpaceDE w:val="0"/>
        <w:autoSpaceDN w:val="0"/>
        <w:bidi/>
        <w:adjustRightInd w:val="0"/>
        <w:spacing w:after="0" w:line="240" w:lineRule="auto"/>
        <w:rPr>
          <w:rFonts w:ascii="Times New Roman" w:hAnsi="Times New Roman" w:cs="Times New Roman"/>
          <w:sz w:val="24"/>
          <w:szCs w:val="24"/>
          <w:rtl/>
          <w:lang w:eastAsia="en-GB"/>
        </w:rPr>
      </w:pPr>
    </w:p>
    <w:p w:rsidR="00254A4E" w:rsidRPr="00D53BF5" w:rsidRDefault="00254A4E" w:rsidP="00F95267">
      <w:pPr>
        <w:autoSpaceDE w:val="0"/>
        <w:autoSpaceDN w:val="0"/>
        <w:bidi/>
        <w:adjustRightInd w:val="0"/>
        <w:spacing w:after="0" w:line="240" w:lineRule="auto"/>
        <w:rPr>
          <w:rFonts w:ascii="Times New Roman" w:hAnsi="Times New Roman" w:cs="Times New Roman"/>
          <w:sz w:val="24"/>
          <w:szCs w:val="24"/>
          <w:rtl/>
          <w:lang w:eastAsia="en-GB"/>
        </w:rPr>
      </w:pPr>
      <w:r>
        <w:rPr>
          <w:rFonts w:ascii="Times New Roman" w:hAnsi="Times New Roman" w:cs="Times New Roman"/>
          <w:sz w:val="24"/>
          <w:szCs w:val="24"/>
          <w:rtl/>
          <w:lang w:eastAsia="en-GB"/>
        </w:rPr>
        <w:t xml:space="preserve">يوجد مركز واحد للمصادر النباتية لبعض النباتات وخاصة النادرة والمعرضة للخطر والمركز في محطة ابحاث المرتفعات الجنوبية، تعز  </w:t>
      </w:r>
    </w:p>
    <w:p w:rsidR="00254A4E" w:rsidRDefault="00254A4E" w:rsidP="000F1D34">
      <w:pPr>
        <w:pStyle w:val="Default"/>
        <w:bidi/>
        <w:ind w:firstLine="11"/>
        <w:rPr>
          <w:rtl/>
        </w:rPr>
      </w:pPr>
      <w:bookmarkStart w:id="4" w:name="_Toc175133289"/>
      <w:bookmarkStart w:id="5" w:name="_Toc175133436"/>
      <w:bookmarkStart w:id="6" w:name="_Toc178760770"/>
      <w:bookmarkStart w:id="7" w:name="_Toc178761070"/>
      <w:bookmarkStart w:id="8" w:name="_Toc178998867"/>
      <w:bookmarkStart w:id="9" w:name="_Toc179777949"/>
      <w:bookmarkStart w:id="10" w:name="_Toc179778205"/>
      <w:bookmarkStart w:id="11" w:name="_Toc179778493"/>
      <w:bookmarkStart w:id="12" w:name="_Toc179778638"/>
      <w:bookmarkStart w:id="13" w:name="_Toc179778867"/>
      <w:bookmarkStart w:id="14" w:name="_Toc179779209"/>
      <w:bookmarkStart w:id="15" w:name="_Toc181322994"/>
      <w:bookmarkStart w:id="16" w:name="_Toc181359724"/>
      <w:bookmarkStart w:id="17" w:name="_Toc184089230"/>
      <w:bookmarkStart w:id="18" w:name="_Toc184090728"/>
      <w:bookmarkStart w:id="19" w:name="_Toc184090887"/>
      <w:bookmarkStart w:id="20" w:name="_Toc184091727"/>
      <w:bookmarkStart w:id="21" w:name="_Toc184139324"/>
      <w:bookmarkStart w:id="22" w:name="_Toc186532505"/>
      <w:bookmarkStart w:id="23" w:name="_Toc186535458"/>
      <w:bookmarkStart w:id="24" w:name="_Toc186535811"/>
      <w:bookmarkStart w:id="25" w:name="_Toc186536288"/>
      <w:r>
        <w:rPr>
          <w:rFonts w:ascii="Times New Roman" w:hAnsi="Times New Roman"/>
          <w:rtl/>
          <w:lang w:bidi="ar-YE"/>
        </w:rPr>
        <w:t xml:space="preserve">ملحق (2) </w:t>
      </w:r>
      <w:r w:rsidRPr="00D53BF5">
        <w:rPr>
          <w:rtl/>
          <w:lang w:bidi="ar-YE"/>
        </w:rPr>
        <w:t xml:space="preserve"> </w:t>
      </w:r>
      <w:r w:rsidRPr="00D53BF5">
        <w:rPr>
          <w:rFonts w:ascii="Times New Roman" w:hAnsi="Times New Roman"/>
          <w:rtl/>
        </w:rPr>
        <w:t xml:space="preserve">يبين ما تم جمعه من </w:t>
      </w:r>
      <w:r>
        <w:rPr>
          <w:rFonts w:ascii="Times New Roman" w:hAnsi="Times New Roman"/>
          <w:rtl/>
        </w:rPr>
        <w:t>نباتات كاصول</w:t>
      </w:r>
      <w:r w:rsidRPr="00D53BF5">
        <w:rPr>
          <w:rFonts w:ascii="Times New Roman" w:hAnsi="Times New Roman"/>
          <w:rtl/>
        </w:rPr>
        <w:t xml:space="preserve"> وراثية في فرع الهيئة العامة للبحوث والارشاد الزراعي، تعز لنباتات الغابات والمناطق الحرجية والتي تعتبر</w:t>
      </w:r>
      <w:r>
        <w:rPr>
          <w:rFonts w:ascii="Times New Roman" w:hAnsi="Times New Roman"/>
          <w:rtl/>
        </w:rPr>
        <w:t xml:space="preserve"> معظمها</w:t>
      </w:r>
      <w:r w:rsidRPr="00D53BF5">
        <w:rPr>
          <w:rFonts w:ascii="Times New Roman" w:hAnsi="Times New Roman"/>
          <w:rtl/>
        </w:rPr>
        <w:t xml:space="preserve"> معرضة للخطر (تقرير، 2009)</w:t>
      </w:r>
    </w:p>
    <w:p w:rsidR="00254A4E" w:rsidRPr="00D53BF5" w:rsidRDefault="00254A4E" w:rsidP="000F1D34">
      <w:pPr>
        <w:pStyle w:val="Default"/>
        <w:bidi/>
        <w:ind w:firstLine="11"/>
      </w:pPr>
    </w:p>
    <w:p w:rsidR="00254A4E" w:rsidRDefault="00254A4E" w:rsidP="000F1D34">
      <w:pPr>
        <w:bidi/>
        <w:spacing w:after="0" w:line="240" w:lineRule="auto"/>
        <w:rPr>
          <w:rFonts w:ascii="Times New Roman" w:hAnsi="Times New Roman" w:cs="Times New Roman"/>
          <w:b/>
          <w:bCs/>
          <w:sz w:val="24"/>
          <w:szCs w:val="24"/>
          <w:rtl/>
        </w:rPr>
      </w:pPr>
    </w:p>
    <w:p w:rsidR="00254A4E" w:rsidRDefault="00254A4E" w:rsidP="00F95267">
      <w:pPr>
        <w:bidi/>
        <w:spacing w:after="0" w:line="240" w:lineRule="auto"/>
        <w:rPr>
          <w:rFonts w:ascii="Times New Roman" w:hAnsi="Times New Roman" w:cs="Times New Roman"/>
          <w:b/>
          <w:bCs/>
          <w:sz w:val="24"/>
          <w:szCs w:val="24"/>
          <w:rtl/>
        </w:rPr>
      </w:pPr>
    </w:p>
    <w:p w:rsidR="00254A4E" w:rsidRPr="003E21FC" w:rsidRDefault="00254A4E" w:rsidP="00F95267">
      <w:pPr>
        <w:bidi/>
        <w:spacing w:after="0" w:line="240" w:lineRule="auto"/>
        <w:rPr>
          <w:rFonts w:ascii="Times New Roman" w:hAnsi="Times New Roman" w:cs="Times New Roman"/>
          <w:b/>
          <w:bCs/>
          <w:sz w:val="24"/>
          <w:szCs w:val="24"/>
          <w:rtl/>
        </w:rPr>
      </w:pPr>
      <w:r w:rsidRPr="003E21FC">
        <w:rPr>
          <w:rFonts w:ascii="Times New Roman" w:hAnsi="Times New Roman" w:cs="Times New Roman"/>
          <w:b/>
          <w:bCs/>
          <w:sz w:val="24"/>
          <w:szCs w:val="24"/>
          <w:rtl/>
        </w:rPr>
        <w:t>-محطة أبحاث الكود:</w:t>
      </w:r>
      <w:r>
        <w:rPr>
          <w:rFonts w:ascii="Times New Roman" w:hAnsi="Times New Roman" w:cs="Times New Roman"/>
          <w:b/>
          <w:bCs/>
          <w:sz w:val="24"/>
          <w:szCs w:val="24"/>
        </w:rPr>
        <w:t xml:space="preserve">AREA, Al Kod </w:t>
      </w:r>
    </w:p>
    <w:p w:rsidR="00254A4E" w:rsidRDefault="00254A4E" w:rsidP="007F0522">
      <w:pPr>
        <w:bidi/>
        <w:spacing w:after="0" w:line="240" w:lineRule="auto"/>
        <w:rPr>
          <w:rFonts w:ascii="Times New Roman" w:hAnsi="Times New Roman" w:cs="Times New Roman"/>
          <w:sz w:val="24"/>
          <w:szCs w:val="24"/>
          <w:rtl/>
        </w:rPr>
      </w:pPr>
    </w:p>
    <w:p w:rsidR="00254A4E" w:rsidRPr="0015777E" w:rsidRDefault="00254A4E" w:rsidP="00F95267">
      <w:pPr>
        <w:bidi/>
        <w:spacing w:after="0" w:line="240" w:lineRule="auto"/>
        <w:rPr>
          <w:rFonts w:ascii="Times New Roman" w:hAnsi="Times New Roman" w:cs="Times New Roman"/>
          <w:sz w:val="24"/>
          <w:szCs w:val="24"/>
          <w:rtl/>
        </w:rPr>
      </w:pPr>
      <w:r w:rsidRPr="0015777E">
        <w:rPr>
          <w:rFonts w:ascii="Times New Roman" w:hAnsi="Times New Roman" w:cs="Times New Roman"/>
          <w:sz w:val="24"/>
          <w:szCs w:val="24"/>
          <w:rtl/>
        </w:rPr>
        <w:t xml:space="preserve">بدء بإنشاء هده الحديقة في ستينات القرن الماضي بواسطة السيد: </w:t>
      </w:r>
      <w:r w:rsidRPr="0015777E">
        <w:rPr>
          <w:rFonts w:ascii="Times New Roman" w:hAnsi="Times New Roman" w:cs="Times New Roman"/>
          <w:sz w:val="24"/>
          <w:szCs w:val="24"/>
        </w:rPr>
        <w:t xml:space="preserve">D.F.Davidson </w:t>
      </w:r>
      <w:r w:rsidRPr="0015777E">
        <w:rPr>
          <w:rFonts w:ascii="Times New Roman" w:hAnsi="Times New Roman" w:cs="Times New Roman"/>
          <w:sz w:val="24"/>
          <w:szCs w:val="24"/>
          <w:rtl/>
        </w:rPr>
        <w:t xml:space="preserve"> احد المهندسين البريطانيين الذين كانوا يعملون في محافظة أبين وال</w:t>
      </w:r>
      <w:r>
        <w:rPr>
          <w:rFonts w:ascii="Times New Roman" w:hAnsi="Times New Roman" w:cs="Times New Roman"/>
          <w:sz w:val="24"/>
          <w:szCs w:val="24"/>
          <w:rtl/>
        </w:rPr>
        <w:t>ذ</w:t>
      </w:r>
      <w:r w:rsidRPr="0015777E">
        <w:rPr>
          <w:rFonts w:ascii="Times New Roman" w:hAnsi="Times New Roman" w:cs="Times New Roman"/>
          <w:sz w:val="24"/>
          <w:szCs w:val="24"/>
          <w:rtl/>
        </w:rPr>
        <w:t>ي ادخل عدد من أنواع الكافور والأكاسيات وأنواع أخرى.</w:t>
      </w:r>
    </w:p>
    <w:p w:rsidR="00254A4E" w:rsidRDefault="00254A4E" w:rsidP="000F1D34">
      <w:pPr>
        <w:bidi/>
        <w:spacing w:after="0" w:line="240" w:lineRule="auto"/>
        <w:rPr>
          <w:rFonts w:ascii="Times New Roman" w:hAnsi="Times New Roman" w:cs="Times New Roman"/>
          <w:sz w:val="24"/>
          <w:szCs w:val="24"/>
          <w:rtl/>
        </w:rPr>
      </w:pPr>
      <w:r w:rsidRPr="0015777E">
        <w:rPr>
          <w:rFonts w:ascii="Times New Roman" w:hAnsi="Times New Roman" w:cs="Times New Roman"/>
          <w:sz w:val="24"/>
          <w:szCs w:val="24"/>
          <w:rtl/>
        </w:rPr>
        <w:t xml:space="preserve">بعد عام 1967 قام الخبراء الوطنين بمواصلة هدا الجهد بالتعاون من السيد يوجين كوستين </w:t>
      </w:r>
      <w:r w:rsidRPr="0015777E">
        <w:rPr>
          <w:rFonts w:ascii="Times New Roman" w:hAnsi="Times New Roman" w:cs="Times New Roman"/>
          <w:sz w:val="24"/>
          <w:szCs w:val="24"/>
        </w:rPr>
        <w:t xml:space="preserve">Eeugen Costin </w:t>
      </w:r>
      <w:r w:rsidRPr="0015777E">
        <w:rPr>
          <w:rFonts w:ascii="Times New Roman" w:hAnsi="Times New Roman" w:cs="Times New Roman"/>
          <w:sz w:val="24"/>
          <w:szCs w:val="24"/>
          <w:rtl/>
        </w:rPr>
        <w:t xml:space="preserve"> خبير الغابات من خبراء منظمة الأغذية والزراعة الدولية بإدخال العديد من الأصول النباتية الحراجية المحلية والأجنبية. </w:t>
      </w:r>
    </w:p>
    <w:p w:rsidR="00254A4E" w:rsidRDefault="00254A4E" w:rsidP="000F1D34">
      <w:pPr>
        <w:bidi/>
        <w:spacing w:after="0" w:line="240" w:lineRule="auto"/>
        <w:rPr>
          <w:rFonts w:ascii="Times New Roman" w:hAnsi="Times New Roman" w:cs="Times New Roman"/>
          <w:sz w:val="24"/>
          <w:szCs w:val="24"/>
          <w:rtl/>
        </w:rPr>
      </w:pPr>
      <w:r>
        <w:rPr>
          <w:rFonts w:ascii="Times New Roman" w:hAnsi="Times New Roman" w:cs="Times New Roman"/>
          <w:sz w:val="24"/>
          <w:szCs w:val="24"/>
          <w:rtl/>
        </w:rPr>
        <w:t xml:space="preserve">ملحق (3)  </w:t>
      </w:r>
      <w:r w:rsidRPr="0015777E">
        <w:rPr>
          <w:rFonts w:ascii="Times New Roman" w:hAnsi="Times New Roman" w:cs="Times New Roman"/>
          <w:sz w:val="24"/>
          <w:szCs w:val="24"/>
          <w:rtl/>
        </w:rPr>
        <w:t>الأصول النباتية الحراجية المحلية والأجنبية</w:t>
      </w:r>
      <w:r>
        <w:rPr>
          <w:rFonts w:ascii="Times New Roman" w:hAnsi="Times New Roman" w:cs="Times New Roman"/>
          <w:sz w:val="24"/>
          <w:szCs w:val="24"/>
          <w:rtl/>
        </w:rPr>
        <w:t xml:space="preserve"> في الكود</w:t>
      </w:r>
    </w:p>
    <w:p w:rsidR="00254A4E" w:rsidRDefault="00254A4E" w:rsidP="000F1D34">
      <w:pPr>
        <w:bidi/>
        <w:spacing w:after="0" w:line="240" w:lineRule="auto"/>
        <w:rPr>
          <w:rFonts w:ascii="Arial" w:hAnsi="Arial" w:cs="Arabic Transparent"/>
          <w:b/>
          <w:bCs/>
          <w:lang w:val="sq-AL" w:bidi="ar-YE"/>
        </w:rPr>
      </w:pPr>
      <w:r w:rsidRPr="00DA351C">
        <w:rPr>
          <w:rFonts w:ascii="Times New Roman" w:hAnsi="Times New Roman" w:cs="Times New Roman"/>
          <w:sz w:val="24"/>
          <w:szCs w:val="24"/>
          <w:rtl/>
        </w:rPr>
        <w:t>كم</w:t>
      </w:r>
      <w:r>
        <w:rPr>
          <w:rFonts w:ascii="Times New Roman" w:hAnsi="Times New Roman" w:cs="Times New Roman"/>
          <w:sz w:val="24"/>
          <w:szCs w:val="24"/>
          <w:rtl/>
        </w:rPr>
        <w:t>ا</w:t>
      </w:r>
      <w:r w:rsidRPr="00DA351C">
        <w:rPr>
          <w:rFonts w:ascii="Times New Roman" w:hAnsi="Times New Roman" w:cs="Times New Roman"/>
          <w:sz w:val="24"/>
          <w:szCs w:val="24"/>
          <w:rtl/>
        </w:rPr>
        <w:t xml:space="preserve"> ضمت الحديقة العديد من النباتات العصارية التى جمعت من محافظات لحج (طور الباحة-الصبيحة) والمراقشة ولودر ومودية مكيراس وشبوة وحضرموت كما أضيفت عدد من العصاريات من م/تعز.</w:t>
      </w:r>
      <w:r w:rsidRPr="00443BF4">
        <w:rPr>
          <w:rFonts w:ascii="Arial" w:hAnsi="Arial" w:cs="Arabic Transparent"/>
          <w:b/>
          <w:bCs/>
          <w:rtl/>
          <w:lang w:val="sq-AL" w:bidi="ar-YE"/>
        </w:rPr>
        <w:t xml:space="preserve">   </w:t>
      </w:r>
    </w:p>
    <w:p w:rsidR="00254A4E" w:rsidRPr="00DA351C" w:rsidRDefault="00254A4E" w:rsidP="007F0522">
      <w:pPr>
        <w:bidi/>
        <w:spacing w:after="0" w:line="240" w:lineRule="auto"/>
        <w:rPr>
          <w:rFonts w:ascii="Times New Roman" w:hAnsi="Times New Roman" w:cs="Times New Roman"/>
          <w:b/>
          <w:bCs/>
          <w:sz w:val="24"/>
          <w:szCs w:val="24"/>
          <w:lang w:val="sq-AL" w:bidi="ar-YE"/>
        </w:rPr>
      </w:pPr>
      <w:r>
        <w:rPr>
          <w:rFonts w:hint="cs"/>
          <w:sz w:val="24"/>
          <w:szCs w:val="24"/>
          <w:rtl/>
        </w:rPr>
        <w:t>ملحق</w:t>
      </w:r>
      <w:r>
        <w:rPr>
          <w:sz w:val="24"/>
          <w:szCs w:val="24"/>
          <w:rtl/>
        </w:rPr>
        <w:t xml:space="preserve"> (4) </w:t>
      </w:r>
      <w:r w:rsidRPr="00DA351C">
        <w:rPr>
          <w:sz w:val="28"/>
          <w:szCs w:val="28"/>
          <w:rtl/>
        </w:rPr>
        <w:t xml:space="preserve"> </w:t>
      </w:r>
      <w:r w:rsidRPr="00DA351C">
        <w:rPr>
          <w:rFonts w:ascii="Times New Roman" w:hAnsi="Times New Roman" w:cs="Times New Roman"/>
          <w:sz w:val="24"/>
          <w:szCs w:val="24"/>
          <w:rtl/>
        </w:rPr>
        <w:t>البذور المحلية والأجنبية ثنائية الغرض التى تم جمعها ودراستها في إطار البرنامج الدولى للمحافظة على الجينات الوراثية الحراجية</w:t>
      </w:r>
      <w:r>
        <w:rPr>
          <w:rFonts w:ascii="Times New Roman" w:hAnsi="Times New Roman" w:cs="Times New Roman"/>
          <w:sz w:val="24"/>
          <w:szCs w:val="24"/>
        </w:rPr>
        <w:t xml:space="preserve"> </w:t>
      </w:r>
      <w:r>
        <w:rPr>
          <w:rFonts w:ascii="Times New Roman" w:hAnsi="Times New Roman" w:cs="Times New Roman"/>
          <w:sz w:val="24"/>
          <w:szCs w:val="24"/>
          <w:rtl/>
          <w:lang w:bidi="ar-YE"/>
        </w:rPr>
        <w:t xml:space="preserve"> في </w:t>
      </w:r>
      <w:r w:rsidRPr="00DA351C">
        <w:rPr>
          <w:rFonts w:ascii="Times New Roman" w:hAnsi="Times New Roman" w:cs="Times New Roman"/>
          <w:sz w:val="24"/>
          <w:szCs w:val="24"/>
          <w:rtl/>
          <w:lang w:bidi="ar-YE"/>
        </w:rPr>
        <w:t>محطة</w:t>
      </w:r>
      <w:r w:rsidRPr="00DA351C">
        <w:rPr>
          <w:rFonts w:ascii="Times New Roman" w:hAnsi="Times New Roman" w:cs="Times New Roman"/>
          <w:sz w:val="24"/>
          <w:szCs w:val="24"/>
          <w:lang w:bidi="ar-YE"/>
        </w:rPr>
        <w:t>) ,</w:t>
      </w:r>
      <w:r w:rsidRPr="00DA351C">
        <w:rPr>
          <w:rFonts w:ascii="Times New Roman" w:hAnsi="Times New Roman" w:cs="Times New Roman"/>
          <w:sz w:val="24"/>
          <w:szCs w:val="24"/>
          <w:rtl/>
          <w:lang w:bidi="ar-YE"/>
        </w:rPr>
        <w:t xml:space="preserve"> </w:t>
      </w:r>
      <w:r w:rsidRPr="00DA351C">
        <w:rPr>
          <w:rFonts w:ascii="Times New Roman" w:hAnsi="Times New Roman" w:cs="Times New Roman"/>
          <w:sz w:val="24"/>
          <w:szCs w:val="24"/>
          <w:lang w:bidi="ar-YE"/>
        </w:rPr>
        <w:t xml:space="preserve">,( </w:t>
      </w:r>
      <w:r w:rsidRPr="0058118D">
        <w:rPr>
          <w:sz w:val="28"/>
          <w:szCs w:val="28"/>
        </w:rPr>
        <w:t>Costin</w:t>
      </w:r>
      <w:r w:rsidRPr="00DA351C">
        <w:rPr>
          <w:rFonts w:ascii="Times New Roman" w:hAnsi="Times New Roman" w:cs="Times New Roman"/>
          <w:sz w:val="24"/>
          <w:szCs w:val="24"/>
        </w:rPr>
        <w:t>, et al 197</w:t>
      </w:r>
      <w:r>
        <w:rPr>
          <w:rFonts w:ascii="Times New Roman" w:hAnsi="Times New Roman" w:cs="Times New Roman"/>
          <w:sz w:val="24"/>
          <w:szCs w:val="24"/>
        </w:rPr>
        <w:t>6</w:t>
      </w:r>
      <w:r>
        <w:rPr>
          <w:rFonts w:ascii="Times New Roman" w:hAnsi="Times New Roman" w:cs="Times New Roman"/>
          <w:sz w:val="24"/>
          <w:szCs w:val="24"/>
          <w:rtl/>
          <w:lang w:bidi="ar-YE"/>
        </w:rPr>
        <w:t xml:space="preserve"> الكود .</w:t>
      </w:r>
    </w:p>
    <w:p w:rsidR="00254A4E" w:rsidRDefault="00254A4E" w:rsidP="000F1D34">
      <w:pPr>
        <w:bidi/>
        <w:spacing w:after="0" w:line="240" w:lineRule="auto"/>
        <w:rPr>
          <w:rFonts w:ascii="Times New Roman" w:hAnsi="Times New Roman" w:cs="Times New Roman"/>
          <w:sz w:val="24"/>
          <w:szCs w:val="24"/>
          <w:rtl/>
        </w:rPr>
      </w:pPr>
    </w:p>
    <w:p w:rsidR="00254A4E" w:rsidRDefault="00254A4E" w:rsidP="00341165">
      <w:pPr>
        <w:pStyle w:val="ColorfulList-Accent11"/>
        <w:bidi/>
        <w:ind w:left="288"/>
        <w:jc w:val="both"/>
        <w:rPr>
          <w:rFonts w:ascii="Times New Roman" w:hAnsi="Times New Roman"/>
          <w:b/>
          <w:bCs/>
        </w:rPr>
      </w:pPr>
      <w:r w:rsidRPr="00D53BF5">
        <w:rPr>
          <w:rFonts w:ascii="Times New Roman" w:hAnsi="Times New Roman"/>
          <w:b/>
          <w:bCs/>
          <w:rtl/>
        </w:rPr>
        <w:t xml:space="preserve">بنوك الجينات </w:t>
      </w:r>
      <w:r>
        <w:rPr>
          <w:rFonts w:ascii="Times New Roman" w:hAnsi="Times New Roman"/>
          <w:b/>
          <w:bCs/>
        </w:rPr>
        <w:t>G</w:t>
      </w:r>
      <w:r w:rsidRPr="00D53BF5">
        <w:rPr>
          <w:rFonts w:ascii="Times New Roman" w:hAnsi="Times New Roman"/>
          <w:b/>
          <w:bCs/>
        </w:rPr>
        <w:t>enebanks</w:t>
      </w:r>
    </w:p>
    <w:p w:rsidR="00254A4E" w:rsidRDefault="00254A4E" w:rsidP="002A6EFA">
      <w:pPr>
        <w:pStyle w:val="Default"/>
        <w:bidi/>
        <w:ind w:firstLine="288"/>
        <w:rPr>
          <w:rStyle w:val="hps"/>
          <w:rtl/>
        </w:rPr>
      </w:pPr>
    </w:p>
    <w:p w:rsidR="00254A4E" w:rsidRPr="00DF2015" w:rsidRDefault="00254A4E" w:rsidP="007F0522">
      <w:pPr>
        <w:pStyle w:val="ColorfulList-Accent11"/>
        <w:bidi/>
        <w:ind w:left="0" w:firstLine="288"/>
        <w:jc w:val="both"/>
        <w:rPr>
          <w:color w:val="000000"/>
          <w:rtl/>
          <w:lang w:val="en-GB" w:eastAsia="en-GB"/>
        </w:rPr>
      </w:pPr>
      <w:r>
        <w:rPr>
          <w:rFonts w:hint="cs"/>
          <w:color w:val="000000"/>
          <w:rtl/>
          <w:lang w:val="en-GB" w:eastAsia="en-GB"/>
        </w:rPr>
        <w:t>معظم</w:t>
      </w:r>
      <w:r>
        <w:rPr>
          <w:color w:val="000000"/>
          <w:rtl/>
          <w:lang w:val="en-GB" w:eastAsia="en-GB"/>
        </w:rPr>
        <w:t xml:space="preserve"> </w:t>
      </w:r>
      <w:r>
        <w:rPr>
          <w:rFonts w:hint="cs"/>
          <w:color w:val="000000"/>
          <w:rtl/>
          <w:lang w:val="en-GB" w:eastAsia="en-GB"/>
        </w:rPr>
        <w:t>بنوك</w:t>
      </w:r>
      <w:r>
        <w:rPr>
          <w:color w:val="000000"/>
          <w:rtl/>
          <w:lang w:val="en-GB" w:eastAsia="en-GB"/>
        </w:rPr>
        <w:t xml:space="preserve"> </w:t>
      </w:r>
      <w:r>
        <w:rPr>
          <w:rFonts w:hint="cs"/>
          <w:color w:val="000000"/>
          <w:rtl/>
          <w:lang w:val="en-GB" w:eastAsia="en-GB"/>
        </w:rPr>
        <w:t>الجينات</w:t>
      </w:r>
      <w:r>
        <w:rPr>
          <w:color w:val="000000"/>
          <w:rtl/>
          <w:lang w:val="en-GB" w:eastAsia="en-GB"/>
        </w:rPr>
        <w:t xml:space="preserve"> </w:t>
      </w:r>
      <w:r>
        <w:rPr>
          <w:rFonts w:hint="cs"/>
          <w:color w:val="000000"/>
          <w:rtl/>
          <w:lang w:val="en-GB" w:eastAsia="en-GB" w:bidi="ar-YE"/>
        </w:rPr>
        <w:t>في</w:t>
      </w:r>
      <w:r>
        <w:rPr>
          <w:color w:val="000000"/>
          <w:rtl/>
          <w:lang w:val="en-GB" w:eastAsia="en-GB" w:bidi="ar-YE"/>
        </w:rPr>
        <w:t xml:space="preserve"> </w:t>
      </w:r>
      <w:r>
        <w:rPr>
          <w:rFonts w:hint="cs"/>
          <w:color w:val="000000"/>
          <w:rtl/>
          <w:lang w:val="en-GB" w:eastAsia="en-GB" w:bidi="ar-YE"/>
        </w:rPr>
        <w:t>اليمن</w:t>
      </w:r>
      <w:r>
        <w:rPr>
          <w:color w:val="000000"/>
          <w:rtl/>
          <w:lang w:val="en-GB" w:eastAsia="en-GB" w:bidi="ar-YE"/>
        </w:rPr>
        <w:t xml:space="preserve"> </w:t>
      </w:r>
      <w:r w:rsidRPr="00DF2015">
        <w:rPr>
          <w:rFonts w:hint="cs"/>
          <w:color w:val="000000"/>
          <w:rtl/>
          <w:lang w:val="en-GB" w:eastAsia="en-GB"/>
        </w:rPr>
        <w:t>لا</w:t>
      </w:r>
      <w:r w:rsidRPr="00DF2015">
        <w:rPr>
          <w:color w:val="000000"/>
          <w:rtl/>
          <w:lang w:val="en-GB" w:eastAsia="en-GB"/>
        </w:rPr>
        <w:t xml:space="preserve"> </w:t>
      </w:r>
      <w:r w:rsidRPr="00DF2015">
        <w:rPr>
          <w:rFonts w:hint="cs"/>
          <w:color w:val="000000"/>
          <w:rtl/>
          <w:lang w:val="en-GB" w:eastAsia="en-GB"/>
        </w:rPr>
        <w:t>تزال</w:t>
      </w:r>
      <w:r w:rsidRPr="00DF2015">
        <w:rPr>
          <w:color w:val="000000"/>
          <w:rtl/>
          <w:lang w:val="en-GB" w:eastAsia="en-GB"/>
        </w:rPr>
        <w:t xml:space="preserve"> </w:t>
      </w:r>
      <w:r w:rsidRPr="00DF2015">
        <w:rPr>
          <w:rFonts w:hint="cs"/>
          <w:color w:val="000000"/>
          <w:rtl/>
          <w:lang w:val="en-GB" w:eastAsia="en-GB"/>
        </w:rPr>
        <w:t>تعتمد</w:t>
      </w:r>
      <w:r w:rsidRPr="00DF2015">
        <w:rPr>
          <w:color w:val="000000"/>
          <w:rtl/>
          <w:lang w:val="en-GB" w:eastAsia="en-GB"/>
        </w:rPr>
        <w:t xml:space="preserve"> </w:t>
      </w:r>
      <w:r w:rsidRPr="00DF2015">
        <w:rPr>
          <w:rFonts w:hint="cs"/>
          <w:color w:val="000000"/>
          <w:rtl/>
          <w:lang w:val="en-GB" w:eastAsia="en-GB"/>
        </w:rPr>
        <w:t>على</w:t>
      </w:r>
      <w:r w:rsidRPr="00DF2015">
        <w:rPr>
          <w:color w:val="000000"/>
          <w:rtl/>
          <w:lang w:val="en-GB" w:eastAsia="en-GB"/>
        </w:rPr>
        <w:t xml:space="preserve"> </w:t>
      </w:r>
      <w:r w:rsidRPr="00DF2015">
        <w:rPr>
          <w:rFonts w:hint="cs"/>
          <w:color w:val="000000"/>
          <w:rtl/>
          <w:lang w:val="en-GB" w:eastAsia="en-GB"/>
        </w:rPr>
        <w:t>ثلاجات</w:t>
      </w:r>
      <w:r w:rsidRPr="00DF2015">
        <w:rPr>
          <w:color w:val="000000"/>
          <w:rtl/>
          <w:lang w:val="en-GB" w:eastAsia="en-GB"/>
        </w:rPr>
        <w:t xml:space="preserve"> </w:t>
      </w:r>
      <w:r w:rsidRPr="00DF2015">
        <w:rPr>
          <w:rFonts w:hint="cs"/>
          <w:color w:val="000000"/>
          <w:rtl/>
          <w:lang w:val="en-GB" w:eastAsia="en-GB"/>
        </w:rPr>
        <w:t>صغيرة</w:t>
      </w:r>
      <w:r w:rsidRPr="00DF2015">
        <w:rPr>
          <w:color w:val="000000"/>
          <w:rtl/>
          <w:lang w:val="en-GB" w:eastAsia="en-GB"/>
        </w:rPr>
        <w:t xml:space="preserve"> </w:t>
      </w:r>
      <w:r w:rsidRPr="00DF2015">
        <w:rPr>
          <w:rFonts w:hint="cs"/>
          <w:color w:val="000000"/>
          <w:rtl/>
          <w:lang w:val="en-GB" w:eastAsia="en-GB"/>
        </w:rPr>
        <w:t>الحجم</w:t>
      </w:r>
      <w:r w:rsidRPr="00DF2015">
        <w:rPr>
          <w:color w:val="000000"/>
          <w:rtl/>
          <w:lang w:val="en-GB" w:eastAsia="en-GB"/>
        </w:rPr>
        <w:t xml:space="preserve"> </w:t>
      </w:r>
      <w:r w:rsidRPr="00DF2015">
        <w:rPr>
          <w:rFonts w:hint="cs"/>
          <w:color w:val="000000"/>
          <w:rtl/>
          <w:lang w:val="en-GB" w:eastAsia="en-GB"/>
        </w:rPr>
        <w:t>باستثناء</w:t>
      </w:r>
      <w:r w:rsidRPr="00DF2015">
        <w:rPr>
          <w:color w:val="000000"/>
          <w:rtl/>
          <w:lang w:val="en-GB" w:eastAsia="en-GB"/>
        </w:rPr>
        <w:t xml:space="preserve"> </w:t>
      </w:r>
      <w:r w:rsidRPr="00DF2015">
        <w:rPr>
          <w:rFonts w:hint="cs"/>
          <w:color w:val="000000"/>
          <w:rtl/>
          <w:lang w:val="en-GB" w:eastAsia="en-GB"/>
        </w:rPr>
        <w:t>مركز</w:t>
      </w:r>
      <w:r w:rsidRPr="00DF2015">
        <w:rPr>
          <w:color w:val="000000"/>
          <w:rtl/>
          <w:lang w:val="en-GB" w:eastAsia="en-GB"/>
        </w:rPr>
        <w:t xml:space="preserve"> </w:t>
      </w:r>
      <w:r w:rsidRPr="00DF2015">
        <w:rPr>
          <w:rFonts w:hint="cs"/>
          <w:color w:val="000000"/>
          <w:rtl/>
          <w:lang w:val="en-GB" w:eastAsia="en-GB"/>
        </w:rPr>
        <w:t>الموارد</w:t>
      </w:r>
      <w:r w:rsidRPr="00DF2015">
        <w:rPr>
          <w:color w:val="000000"/>
          <w:rtl/>
          <w:lang w:val="en-GB" w:eastAsia="en-GB"/>
        </w:rPr>
        <w:t xml:space="preserve"> </w:t>
      </w:r>
      <w:r w:rsidRPr="00DF2015">
        <w:rPr>
          <w:rFonts w:hint="cs"/>
          <w:color w:val="000000"/>
          <w:rtl/>
          <w:lang w:val="en-GB" w:eastAsia="en-GB"/>
        </w:rPr>
        <w:t>الوراثية</w:t>
      </w:r>
      <w:r w:rsidRPr="00DF2015">
        <w:rPr>
          <w:color w:val="000000"/>
          <w:rtl/>
          <w:lang w:val="en-GB" w:eastAsia="en-GB"/>
        </w:rPr>
        <w:t xml:space="preserve"> </w:t>
      </w:r>
      <w:r w:rsidRPr="00DF2015">
        <w:rPr>
          <w:rFonts w:hint="cs"/>
          <w:color w:val="000000"/>
          <w:rtl/>
          <w:lang w:val="en-GB" w:eastAsia="en-GB"/>
        </w:rPr>
        <w:t>الوطنية</w:t>
      </w:r>
      <w:r w:rsidRPr="00DF2015">
        <w:rPr>
          <w:color w:val="000000"/>
          <w:rtl/>
          <w:lang w:val="en-GB" w:eastAsia="en-GB"/>
        </w:rPr>
        <w:t xml:space="preserve"> </w:t>
      </w:r>
      <w:r w:rsidRPr="00DF2015">
        <w:rPr>
          <w:rFonts w:hint="cs"/>
          <w:color w:val="000000"/>
          <w:rtl/>
          <w:lang w:val="en-GB" w:eastAsia="en-GB"/>
        </w:rPr>
        <w:t>في</w:t>
      </w:r>
      <w:r w:rsidRPr="00DF2015">
        <w:rPr>
          <w:color w:val="000000"/>
          <w:rtl/>
          <w:lang w:val="en-GB" w:eastAsia="en-GB"/>
        </w:rPr>
        <w:t xml:space="preserve"> </w:t>
      </w:r>
      <w:r>
        <w:rPr>
          <w:rFonts w:ascii="Times New Roman" w:hAnsi="Times New Roman"/>
          <w:rtl/>
          <w:lang w:eastAsia="en-GB"/>
        </w:rPr>
        <w:t>الهيئة العامة للبحوث والارشاد الزراعي</w:t>
      </w:r>
      <w:r w:rsidRPr="00DF2015">
        <w:rPr>
          <w:color w:val="000000"/>
          <w:rtl/>
          <w:lang w:val="en-GB" w:eastAsia="en-GB"/>
        </w:rPr>
        <w:t xml:space="preserve"> </w:t>
      </w:r>
      <w:r w:rsidRPr="00DF2015">
        <w:rPr>
          <w:rFonts w:hint="cs"/>
          <w:color w:val="000000"/>
          <w:rtl/>
          <w:lang w:val="en-GB" w:eastAsia="en-GB"/>
        </w:rPr>
        <w:t>وكلية</w:t>
      </w:r>
      <w:r w:rsidRPr="00DF2015">
        <w:rPr>
          <w:color w:val="000000"/>
          <w:rtl/>
          <w:lang w:val="en-GB" w:eastAsia="en-GB"/>
        </w:rPr>
        <w:t xml:space="preserve"> </w:t>
      </w:r>
      <w:r w:rsidRPr="00DF2015">
        <w:rPr>
          <w:rFonts w:hint="cs"/>
          <w:color w:val="000000"/>
          <w:rtl/>
          <w:lang w:val="en-GB" w:eastAsia="en-GB"/>
        </w:rPr>
        <w:t>الزراعة</w:t>
      </w:r>
      <w:r w:rsidRPr="00DF2015">
        <w:rPr>
          <w:color w:val="000000"/>
          <w:rtl/>
          <w:lang w:val="en-GB" w:eastAsia="en-GB"/>
        </w:rPr>
        <w:t xml:space="preserve"> </w:t>
      </w:r>
      <w:r w:rsidRPr="00DF2015">
        <w:rPr>
          <w:rFonts w:hint="cs"/>
          <w:color w:val="000000"/>
          <w:rtl/>
          <w:lang w:val="en-GB" w:eastAsia="en-GB"/>
        </w:rPr>
        <w:t>جامعة</w:t>
      </w:r>
      <w:r w:rsidRPr="00DF2015">
        <w:rPr>
          <w:color w:val="000000"/>
          <w:rtl/>
          <w:lang w:val="en-GB" w:eastAsia="en-GB"/>
        </w:rPr>
        <w:t xml:space="preserve"> </w:t>
      </w:r>
      <w:r w:rsidRPr="00DF2015">
        <w:rPr>
          <w:rFonts w:hint="cs"/>
          <w:color w:val="000000"/>
          <w:rtl/>
          <w:lang w:val="en-GB" w:eastAsia="en-GB"/>
        </w:rPr>
        <w:t>صنعاء</w:t>
      </w:r>
      <w:r w:rsidRPr="00DF2015">
        <w:rPr>
          <w:rFonts w:ascii="Times New Roman" w:hAnsi="Times New Roman"/>
          <w:color w:val="000000"/>
          <w:lang w:val="en-GB" w:eastAsia="en-GB"/>
        </w:rPr>
        <w:t xml:space="preserve">. </w:t>
      </w:r>
      <w:r w:rsidRPr="00DF2015">
        <w:rPr>
          <w:rFonts w:hint="cs"/>
          <w:color w:val="000000"/>
          <w:rtl/>
          <w:lang w:val="en-GB" w:eastAsia="en-GB"/>
        </w:rPr>
        <w:t>عموما</w:t>
      </w:r>
      <w:r w:rsidRPr="00DF2015">
        <w:rPr>
          <w:color w:val="000000"/>
          <w:rtl/>
          <w:lang w:val="en-GB" w:eastAsia="en-GB"/>
        </w:rPr>
        <w:t xml:space="preserve"> </w:t>
      </w:r>
      <w:r w:rsidRPr="00DF2015">
        <w:rPr>
          <w:rFonts w:hint="cs"/>
          <w:color w:val="000000"/>
          <w:rtl/>
          <w:lang w:val="en-GB" w:eastAsia="en-GB"/>
        </w:rPr>
        <w:t>معظم</w:t>
      </w:r>
      <w:r w:rsidRPr="00DF2015">
        <w:rPr>
          <w:color w:val="000000"/>
          <w:rtl/>
          <w:lang w:val="en-GB" w:eastAsia="en-GB"/>
        </w:rPr>
        <w:t xml:space="preserve"> </w:t>
      </w:r>
      <w:r w:rsidRPr="00DF2015">
        <w:rPr>
          <w:rFonts w:hint="cs"/>
          <w:color w:val="000000"/>
          <w:rtl/>
          <w:lang w:val="en-GB" w:eastAsia="en-GB"/>
        </w:rPr>
        <w:t>مرافق</w:t>
      </w:r>
      <w:r w:rsidRPr="00DF2015">
        <w:rPr>
          <w:color w:val="000000"/>
          <w:rtl/>
          <w:lang w:val="en-GB" w:eastAsia="en-GB"/>
        </w:rPr>
        <w:t xml:space="preserve"> </w:t>
      </w:r>
      <w:r w:rsidRPr="00DF2015">
        <w:rPr>
          <w:rFonts w:hint="cs"/>
          <w:color w:val="000000"/>
          <w:rtl/>
          <w:lang w:val="en-GB" w:eastAsia="en-GB"/>
        </w:rPr>
        <w:t>التخزين</w:t>
      </w:r>
      <w:r w:rsidRPr="00DF2015">
        <w:rPr>
          <w:color w:val="000000"/>
          <w:rtl/>
          <w:lang w:val="en-GB" w:eastAsia="en-GB"/>
        </w:rPr>
        <w:t xml:space="preserve"> </w:t>
      </w:r>
      <w:r w:rsidRPr="00DF2015">
        <w:rPr>
          <w:rFonts w:hint="cs"/>
          <w:color w:val="000000"/>
          <w:rtl/>
          <w:lang w:val="en-GB" w:eastAsia="en-GB"/>
        </w:rPr>
        <w:t>في</w:t>
      </w:r>
      <w:r w:rsidRPr="00DF2015">
        <w:rPr>
          <w:color w:val="000000"/>
          <w:rtl/>
          <w:lang w:val="en-GB" w:eastAsia="en-GB"/>
        </w:rPr>
        <w:t xml:space="preserve"> </w:t>
      </w:r>
      <w:r w:rsidRPr="00DF2015">
        <w:rPr>
          <w:rFonts w:hint="cs"/>
          <w:color w:val="000000"/>
          <w:rtl/>
          <w:lang w:val="en-GB" w:eastAsia="en-GB"/>
        </w:rPr>
        <w:t>حاجة</w:t>
      </w:r>
      <w:r w:rsidRPr="00DF2015">
        <w:rPr>
          <w:color w:val="000000"/>
          <w:rtl/>
          <w:lang w:val="en-GB" w:eastAsia="en-GB"/>
        </w:rPr>
        <w:t xml:space="preserve"> </w:t>
      </w:r>
      <w:r w:rsidRPr="00DF2015">
        <w:rPr>
          <w:rFonts w:hint="cs"/>
          <w:color w:val="000000"/>
          <w:rtl/>
          <w:lang w:val="en-GB" w:eastAsia="en-GB"/>
        </w:rPr>
        <w:t>جدية</w:t>
      </w:r>
      <w:r w:rsidRPr="00DF2015">
        <w:rPr>
          <w:color w:val="000000"/>
          <w:rtl/>
          <w:lang w:val="en-GB" w:eastAsia="en-GB"/>
        </w:rPr>
        <w:t xml:space="preserve"> </w:t>
      </w:r>
      <w:r w:rsidRPr="00DF2015">
        <w:rPr>
          <w:rFonts w:hint="cs"/>
          <w:color w:val="000000"/>
          <w:rtl/>
          <w:lang w:val="en-GB" w:eastAsia="en-GB"/>
        </w:rPr>
        <w:t>الى</w:t>
      </w:r>
      <w:r w:rsidRPr="00DF2015">
        <w:rPr>
          <w:rFonts w:ascii="Times New Roman" w:hAnsi="Times New Roman"/>
          <w:color w:val="000000"/>
          <w:lang w:val="en-GB" w:eastAsia="en-GB"/>
        </w:rPr>
        <w:br/>
      </w:r>
      <w:r w:rsidRPr="00DF2015">
        <w:rPr>
          <w:rFonts w:hint="cs"/>
          <w:color w:val="000000"/>
          <w:rtl/>
          <w:lang w:val="en-GB" w:eastAsia="en-GB"/>
        </w:rPr>
        <w:t>صيانة</w:t>
      </w:r>
      <w:r w:rsidRPr="00DF2015">
        <w:rPr>
          <w:color w:val="000000"/>
          <w:rtl/>
          <w:lang w:val="en-GB" w:eastAsia="en-GB"/>
        </w:rPr>
        <w:t xml:space="preserve"> </w:t>
      </w:r>
      <w:r w:rsidRPr="00DF2015">
        <w:rPr>
          <w:rFonts w:hint="cs"/>
          <w:color w:val="000000"/>
          <w:rtl/>
          <w:lang w:val="en-GB" w:eastAsia="en-GB"/>
        </w:rPr>
        <w:t>وتطوير،</w:t>
      </w:r>
      <w:r w:rsidRPr="00DF2015">
        <w:rPr>
          <w:color w:val="000000"/>
          <w:rtl/>
          <w:lang w:val="en-GB" w:eastAsia="en-GB"/>
        </w:rPr>
        <w:t xml:space="preserve"> </w:t>
      </w:r>
      <w:r w:rsidRPr="00DF2015">
        <w:rPr>
          <w:rFonts w:hint="cs"/>
          <w:color w:val="000000"/>
          <w:rtl/>
          <w:lang w:val="en-GB" w:eastAsia="en-GB"/>
        </w:rPr>
        <w:t>بالإضافة</w:t>
      </w:r>
      <w:r w:rsidRPr="00DF2015">
        <w:rPr>
          <w:color w:val="000000"/>
          <w:rtl/>
          <w:lang w:val="en-GB" w:eastAsia="en-GB"/>
        </w:rPr>
        <w:t xml:space="preserve"> </w:t>
      </w:r>
      <w:r w:rsidRPr="00DF2015">
        <w:rPr>
          <w:rFonts w:hint="cs"/>
          <w:color w:val="000000"/>
          <w:rtl/>
          <w:lang w:val="en-GB" w:eastAsia="en-GB"/>
        </w:rPr>
        <w:t>إلى</w:t>
      </w:r>
      <w:r w:rsidRPr="00DF2015">
        <w:rPr>
          <w:color w:val="000000"/>
          <w:rtl/>
          <w:lang w:val="en-GB" w:eastAsia="en-GB"/>
        </w:rPr>
        <w:t xml:space="preserve"> </w:t>
      </w:r>
      <w:r w:rsidRPr="00DF2015">
        <w:rPr>
          <w:rFonts w:hint="cs"/>
          <w:color w:val="000000"/>
          <w:rtl/>
          <w:lang w:val="en-GB" w:eastAsia="en-GB"/>
        </w:rPr>
        <w:t>تدريب</w:t>
      </w:r>
      <w:r w:rsidRPr="00DF2015">
        <w:rPr>
          <w:color w:val="000000"/>
          <w:rtl/>
          <w:lang w:val="en-GB" w:eastAsia="en-GB"/>
        </w:rPr>
        <w:t xml:space="preserve"> </w:t>
      </w:r>
      <w:r w:rsidRPr="00DF2015">
        <w:rPr>
          <w:rFonts w:hint="cs"/>
          <w:color w:val="000000"/>
          <w:rtl/>
          <w:lang w:val="en-GB" w:eastAsia="en-GB"/>
        </w:rPr>
        <w:t>الموظفين</w:t>
      </w:r>
      <w:r w:rsidRPr="00DF2015">
        <w:rPr>
          <w:color w:val="000000"/>
          <w:rtl/>
          <w:lang w:val="en-GB" w:eastAsia="en-GB"/>
        </w:rPr>
        <w:t xml:space="preserve"> </w:t>
      </w:r>
      <w:r w:rsidRPr="00DF2015">
        <w:rPr>
          <w:rFonts w:hint="cs"/>
          <w:color w:val="000000"/>
          <w:rtl/>
          <w:lang w:val="en-GB" w:eastAsia="en-GB"/>
        </w:rPr>
        <w:t>العاملين</w:t>
      </w:r>
      <w:r w:rsidRPr="00DF2015">
        <w:rPr>
          <w:color w:val="000000"/>
          <w:rtl/>
          <w:lang w:val="en-GB" w:eastAsia="en-GB"/>
        </w:rPr>
        <w:t xml:space="preserve"> </w:t>
      </w:r>
      <w:r w:rsidRPr="00DF2015">
        <w:rPr>
          <w:rFonts w:hint="cs"/>
          <w:color w:val="000000"/>
          <w:rtl/>
          <w:lang w:val="en-GB" w:eastAsia="en-GB"/>
        </w:rPr>
        <w:t>في</w:t>
      </w:r>
      <w:r w:rsidRPr="00DF2015">
        <w:rPr>
          <w:color w:val="000000"/>
          <w:rtl/>
          <w:lang w:val="en-GB" w:eastAsia="en-GB"/>
        </w:rPr>
        <w:t xml:space="preserve"> </w:t>
      </w:r>
      <w:r w:rsidRPr="00DF2015">
        <w:rPr>
          <w:rFonts w:hint="cs"/>
          <w:color w:val="000000"/>
          <w:rtl/>
          <w:lang w:val="en-GB" w:eastAsia="en-GB"/>
        </w:rPr>
        <w:t>وسائل</w:t>
      </w:r>
      <w:r w:rsidRPr="00DF2015">
        <w:rPr>
          <w:color w:val="000000"/>
          <w:rtl/>
          <w:lang w:val="en-GB" w:eastAsia="en-GB"/>
        </w:rPr>
        <w:t xml:space="preserve"> </w:t>
      </w:r>
      <w:r w:rsidRPr="00DF2015">
        <w:rPr>
          <w:rFonts w:hint="cs"/>
          <w:color w:val="000000"/>
          <w:rtl/>
          <w:lang w:val="en-GB" w:eastAsia="en-GB"/>
        </w:rPr>
        <w:t>الصيانة</w:t>
      </w:r>
      <w:r w:rsidRPr="00DF2015">
        <w:rPr>
          <w:color w:val="000000"/>
          <w:rtl/>
          <w:lang w:val="en-GB" w:eastAsia="en-GB"/>
        </w:rPr>
        <w:t xml:space="preserve"> </w:t>
      </w:r>
      <w:r w:rsidRPr="00DF2015">
        <w:rPr>
          <w:rFonts w:hint="cs"/>
          <w:color w:val="000000"/>
          <w:rtl/>
          <w:lang w:val="en-GB" w:eastAsia="en-GB"/>
        </w:rPr>
        <w:t>المناسبة</w:t>
      </w:r>
      <w:r w:rsidRPr="00DF2015">
        <w:rPr>
          <w:color w:val="000000"/>
          <w:rtl/>
          <w:lang w:val="en-GB" w:eastAsia="en-GB"/>
        </w:rPr>
        <w:t xml:space="preserve"> </w:t>
      </w:r>
      <w:r w:rsidRPr="00DF2015">
        <w:rPr>
          <w:rFonts w:hint="cs"/>
          <w:color w:val="000000"/>
          <w:rtl/>
          <w:lang w:val="en-GB" w:eastAsia="en-GB"/>
        </w:rPr>
        <w:t>للمرافق</w:t>
      </w:r>
      <w:r w:rsidRPr="00DF2015">
        <w:rPr>
          <w:color w:val="000000"/>
          <w:rtl/>
          <w:lang w:val="en-GB" w:eastAsia="en-GB"/>
        </w:rPr>
        <w:t xml:space="preserve"> </w:t>
      </w:r>
      <w:r w:rsidRPr="00DF2015">
        <w:rPr>
          <w:rFonts w:hint="cs"/>
          <w:color w:val="000000"/>
          <w:rtl/>
          <w:lang w:val="en-GB" w:eastAsia="en-GB"/>
        </w:rPr>
        <w:t>العامة</w:t>
      </w:r>
      <w:r w:rsidRPr="00DF2015">
        <w:rPr>
          <w:color w:val="000000"/>
          <w:rtl/>
          <w:lang w:val="en-GB" w:eastAsia="en-GB"/>
        </w:rPr>
        <w:t xml:space="preserve"> .</w:t>
      </w:r>
    </w:p>
    <w:p w:rsidR="00254A4E" w:rsidRDefault="00254A4E" w:rsidP="0029655A">
      <w:pPr>
        <w:autoSpaceDE w:val="0"/>
        <w:autoSpaceDN w:val="0"/>
        <w:bidi/>
        <w:adjustRightInd w:val="0"/>
        <w:spacing w:after="0" w:line="240" w:lineRule="auto"/>
        <w:ind w:firstLine="288"/>
        <w:jc w:val="both"/>
        <w:rPr>
          <w:rFonts w:ascii="Times New Roman" w:hAnsi="Times New Roman" w:cs="Times New Roman"/>
          <w:sz w:val="24"/>
          <w:szCs w:val="24"/>
          <w:rtl/>
          <w:lang w:eastAsia="en-GB"/>
        </w:rPr>
      </w:pPr>
      <w:r w:rsidRPr="00D53BF5">
        <w:rPr>
          <w:rFonts w:ascii="Times New Roman" w:hAnsi="Times New Roman" w:cs="Times New Roman"/>
          <w:color w:val="000000"/>
          <w:sz w:val="24"/>
          <w:szCs w:val="24"/>
          <w:rtl/>
          <w:lang w:eastAsia="en-GB"/>
        </w:rPr>
        <w:t>تعتبر الهيئة العامة للبحوث والارشاد الزراعي من اكبر المؤسسات التي تملك بنك جينات للمصادر الوراثية النباتية والتي تتعامل مع حالة الموارد الوراثية خارج المواقع الطبيعية في ا</w:t>
      </w:r>
      <w:r>
        <w:rPr>
          <w:rFonts w:ascii="Times New Roman" w:hAnsi="Times New Roman" w:cs="Times New Roman"/>
          <w:color w:val="000000"/>
          <w:sz w:val="24"/>
          <w:szCs w:val="24"/>
          <w:rtl/>
          <w:lang w:eastAsia="en-GB"/>
        </w:rPr>
        <w:t>ل</w:t>
      </w:r>
      <w:r w:rsidRPr="00D53BF5">
        <w:rPr>
          <w:rFonts w:ascii="Times New Roman" w:hAnsi="Times New Roman" w:cs="Times New Roman"/>
          <w:color w:val="000000"/>
          <w:sz w:val="24"/>
          <w:szCs w:val="24"/>
          <w:rtl/>
          <w:lang w:eastAsia="en-GB"/>
        </w:rPr>
        <w:t>بيئات اليمنية المختلفة. كما تملك الهي</w:t>
      </w:r>
      <w:r>
        <w:rPr>
          <w:rFonts w:ascii="Times New Roman" w:hAnsi="Times New Roman" w:cs="Times New Roman"/>
          <w:color w:val="000000"/>
          <w:sz w:val="24"/>
          <w:szCs w:val="24"/>
          <w:rtl/>
          <w:lang w:eastAsia="en-GB"/>
        </w:rPr>
        <w:t>ئ</w:t>
      </w:r>
      <w:r w:rsidRPr="00D53BF5">
        <w:rPr>
          <w:rFonts w:ascii="Times New Roman" w:hAnsi="Times New Roman" w:cs="Times New Roman"/>
          <w:color w:val="000000"/>
          <w:sz w:val="24"/>
          <w:szCs w:val="24"/>
          <w:rtl/>
          <w:lang w:eastAsia="en-GB"/>
        </w:rPr>
        <w:t xml:space="preserve">ة المركز الوطني للمصادر الورائية </w:t>
      </w:r>
      <w:r w:rsidRPr="00D53BF5">
        <w:rPr>
          <w:rFonts w:ascii="Times New Roman" w:hAnsi="Times New Roman" w:cs="Times New Roman"/>
          <w:color w:val="000000"/>
          <w:sz w:val="24"/>
          <w:szCs w:val="24"/>
          <w:lang w:eastAsia="en-GB"/>
        </w:rPr>
        <w:t xml:space="preserve">(NGRC) </w:t>
      </w:r>
      <w:r w:rsidRPr="00D53BF5">
        <w:rPr>
          <w:rFonts w:ascii="Times New Roman" w:hAnsi="Times New Roman" w:cs="Times New Roman"/>
          <w:color w:val="000000"/>
          <w:sz w:val="24"/>
          <w:szCs w:val="24"/>
          <w:rtl/>
          <w:lang w:eastAsia="en-GB"/>
        </w:rPr>
        <w:t xml:space="preserve"> في مقرها الرئيسي ذمار، يهتم هذا المركز اضافة لحفظ الموارد في الاشراف على الانشطة الخاصة في الاكثار والجمع والتقييم في المحطات التابعة للبحوث في كل من تعز </w:t>
      </w:r>
      <w:r>
        <w:rPr>
          <w:rFonts w:ascii="Times New Roman" w:hAnsi="Times New Roman" w:cs="Times New Roman"/>
          <w:color w:val="000000"/>
          <w:sz w:val="24"/>
          <w:szCs w:val="24"/>
          <w:rtl/>
          <w:lang w:eastAsia="en-GB"/>
        </w:rPr>
        <w:t xml:space="preserve">والكود </w:t>
      </w:r>
      <w:r w:rsidRPr="00D53BF5">
        <w:rPr>
          <w:rFonts w:ascii="Times New Roman" w:hAnsi="Times New Roman" w:cs="Times New Roman"/>
          <w:color w:val="000000"/>
          <w:sz w:val="24"/>
          <w:szCs w:val="24"/>
          <w:rtl/>
          <w:lang w:eastAsia="en-GB"/>
        </w:rPr>
        <w:t>وتهامة وحضرموت وابين وغيره</w:t>
      </w:r>
      <w:r>
        <w:rPr>
          <w:rFonts w:ascii="Times New Roman" w:hAnsi="Times New Roman" w:cs="Times New Roman"/>
          <w:color w:val="000000"/>
          <w:sz w:val="24"/>
          <w:szCs w:val="24"/>
          <w:rtl/>
          <w:lang w:eastAsia="en-GB"/>
        </w:rPr>
        <w:t xml:space="preserve">. </w:t>
      </w:r>
      <w:r w:rsidRPr="00D53BF5">
        <w:rPr>
          <w:rFonts w:ascii="Times New Roman" w:hAnsi="Times New Roman" w:cs="Times New Roman"/>
          <w:sz w:val="24"/>
          <w:szCs w:val="24"/>
          <w:rtl/>
          <w:lang w:eastAsia="en-GB"/>
        </w:rPr>
        <w:t xml:space="preserve">تملك كلية الزراعة، جامعة صنعاء ثاني اكبر بنك للجينات لجمع المصادر الوراثية النباتية في اليمن. كما لدى الكلية انشطة عديدة في توثيق المعارف التقليدية الزراعية </w:t>
      </w:r>
      <w:r w:rsidRPr="0029655A">
        <w:rPr>
          <w:rFonts w:ascii="Times New Roman" w:hAnsi="Times New Roman" w:cs="Times New Roman"/>
          <w:sz w:val="24"/>
          <w:szCs w:val="24"/>
          <w:rtl/>
          <w:lang w:eastAsia="en-GB"/>
        </w:rPr>
        <w:t xml:space="preserve">والاستخدامات </w:t>
      </w:r>
      <w:r w:rsidRPr="00D53BF5">
        <w:rPr>
          <w:rFonts w:ascii="Times New Roman" w:hAnsi="Times New Roman" w:cs="Times New Roman"/>
          <w:sz w:val="24"/>
          <w:szCs w:val="24"/>
          <w:rtl/>
          <w:lang w:eastAsia="en-GB"/>
        </w:rPr>
        <w:t>الشعبية للمصادر الوراثية للغابات والمناطق الحرجية.</w:t>
      </w:r>
    </w:p>
    <w:p w:rsidR="00254A4E" w:rsidRDefault="00254A4E" w:rsidP="002A6EFA">
      <w:pPr>
        <w:autoSpaceDE w:val="0"/>
        <w:autoSpaceDN w:val="0"/>
        <w:bidi/>
        <w:adjustRightInd w:val="0"/>
        <w:spacing w:after="0" w:line="240" w:lineRule="auto"/>
        <w:ind w:firstLine="288"/>
        <w:jc w:val="both"/>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 xml:space="preserve">تحوي الحدائق النباتية الملكية البريطانيا في ادنبرة </w:t>
      </w:r>
      <w:r w:rsidRPr="00D53BF5">
        <w:rPr>
          <w:rFonts w:ascii="Times New Roman" w:hAnsi="Times New Roman" w:cs="Times New Roman"/>
          <w:sz w:val="24"/>
          <w:szCs w:val="24"/>
          <w:lang w:eastAsia="en-GB"/>
        </w:rPr>
        <w:t>RBGE</w:t>
      </w:r>
      <w:r w:rsidRPr="00D53BF5">
        <w:rPr>
          <w:rFonts w:ascii="Times New Roman" w:hAnsi="Times New Roman" w:cs="Times New Roman"/>
          <w:sz w:val="24"/>
          <w:szCs w:val="24"/>
          <w:rtl/>
          <w:lang w:eastAsia="en-GB" w:bidi="ar-YE"/>
        </w:rPr>
        <w:t xml:space="preserve"> وكنت </w:t>
      </w:r>
      <w:r w:rsidRPr="00D53BF5">
        <w:rPr>
          <w:rFonts w:ascii="Times New Roman" w:hAnsi="Times New Roman" w:cs="Times New Roman"/>
          <w:sz w:val="24"/>
          <w:szCs w:val="24"/>
          <w:lang w:eastAsia="en-GB" w:bidi="ar-YE"/>
        </w:rPr>
        <w:t>RBGK</w:t>
      </w:r>
      <w:r w:rsidRPr="00D53BF5">
        <w:rPr>
          <w:rFonts w:ascii="Times New Roman" w:hAnsi="Times New Roman" w:cs="Times New Roman"/>
          <w:sz w:val="24"/>
          <w:szCs w:val="24"/>
          <w:rtl/>
          <w:lang w:eastAsia="en-GB" w:bidi="ar-YE"/>
        </w:rPr>
        <w:t xml:space="preserve"> </w:t>
      </w:r>
      <w:r w:rsidRPr="00D53BF5">
        <w:rPr>
          <w:rFonts w:ascii="Times New Roman" w:hAnsi="Times New Roman" w:cs="Times New Roman"/>
          <w:sz w:val="24"/>
          <w:szCs w:val="24"/>
          <w:rtl/>
          <w:lang w:eastAsia="en-GB"/>
        </w:rPr>
        <w:t>على العديد من المصادر النباتية والتي جمعت من اليمن، وهي اساسا في صورة معشبات وبعض العينات النباتية الحية والتي زرعت في تلك الحدائق</w:t>
      </w:r>
      <w:r>
        <w:rPr>
          <w:rFonts w:ascii="Times New Roman" w:hAnsi="Times New Roman" w:cs="Times New Roman"/>
          <w:sz w:val="24"/>
          <w:szCs w:val="24"/>
          <w:rtl/>
          <w:lang w:eastAsia="en-GB"/>
        </w:rPr>
        <w:t>.</w:t>
      </w:r>
    </w:p>
    <w:p w:rsidR="00254A4E" w:rsidRPr="003F45A2" w:rsidRDefault="00254A4E" w:rsidP="002A6EFA">
      <w:pPr>
        <w:autoSpaceDE w:val="0"/>
        <w:autoSpaceDN w:val="0"/>
        <w:bidi/>
        <w:adjustRightInd w:val="0"/>
        <w:spacing w:after="0" w:line="240" w:lineRule="auto"/>
        <w:ind w:firstLine="288"/>
        <w:jc w:val="both"/>
        <w:rPr>
          <w:rFonts w:ascii="Times New Roman" w:hAnsi="Times New Roman" w:cs="Times New Roman"/>
          <w:sz w:val="24"/>
          <w:szCs w:val="24"/>
          <w:rtl/>
          <w:lang w:eastAsia="en-GB"/>
        </w:rPr>
      </w:pPr>
      <w:r>
        <w:rPr>
          <w:rFonts w:ascii="Times New Roman" w:hAnsi="Times New Roman" w:cs="Times New Roman"/>
          <w:sz w:val="24"/>
          <w:szCs w:val="24"/>
          <w:rtl/>
          <w:lang w:eastAsia="en-GB"/>
        </w:rPr>
        <w:t xml:space="preserve">زادت عدد العينات التي تم جمعها في الهيئة العامة للبحوث والارشاد الزراعي وكذلك في كلية الزراعة، جامعة صنعاء بصورة </w:t>
      </w:r>
      <w:r w:rsidRPr="003F45A2">
        <w:rPr>
          <w:rFonts w:ascii="Times New Roman" w:hAnsi="Times New Roman" w:cs="Times New Roman"/>
          <w:sz w:val="24"/>
          <w:szCs w:val="24"/>
          <w:rtl/>
          <w:lang w:eastAsia="en-GB"/>
        </w:rPr>
        <w:t>ملحوظة من سنة  1996 م الى 2010م، حيث اصبحت عدد البذور المجمعة الى 5000 عينة. معظم العينات التي جمعت هي لمحاصبل زراعية، تقد</w:t>
      </w:r>
      <w:r>
        <w:rPr>
          <w:rFonts w:ascii="Times New Roman" w:hAnsi="Times New Roman" w:cs="Times New Roman"/>
          <w:sz w:val="24"/>
          <w:szCs w:val="24"/>
          <w:rtl/>
          <w:lang w:eastAsia="en-GB"/>
        </w:rPr>
        <w:t>ر</w:t>
      </w:r>
      <w:r w:rsidRPr="003F45A2">
        <w:rPr>
          <w:rFonts w:ascii="Times New Roman" w:hAnsi="Times New Roman" w:cs="Times New Roman"/>
          <w:sz w:val="24"/>
          <w:szCs w:val="24"/>
          <w:rtl/>
          <w:lang w:eastAsia="en-GB"/>
        </w:rPr>
        <w:t xml:space="preserve"> نسبة العينات التي جمعت من النباتات الرعوية والغابوية بنسبة 2 % فقط</w:t>
      </w:r>
      <w:r w:rsidRPr="003F45A2">
        <w:rPr>
          <w:rFonts w:ascii="Times New Roman" w:hAnsi="Times New Roman" w:cs="Times New Roman"/>
          <w:sz w:val="24"/>
          <w:szCs w:val="24"/>
          <w:lang w:eastAsia="fr-FR"/>
        </w:rPr>
        <w:t xml:space="preserve"> FAO, 2009).</w:t>
      </w:r>
      <w:r w:rsidRPr="003F45A2">
        <w:rPr>
          <w:rFonts w:ascii="Times New Roman" w:hAnsi="Times New Roman" w:cs="Times New Roman"/>
          <w:sz w:val="24"/>
          <w:szCs w:val="24"/>
          <w:rtl/>
          <w:lang w:eastAsia="fr-FR"/>
        </w:rPr>
        <w:t>)</w:t>
      </w:r>
      <w:r>
        <w:rPr>
          <w:rFonts w:ascii="Times New Roman" w:hAnsi="Times New Roman" w:cs="Times New Roman"/>
          <w:sz w:val="24"/>
          <w:szCs w:val="24"/>
          <w:rtl/>
          <w:lang w:eastAsia="fr-FR"/>
        </w:rPr>
        <w:t xml:space="preserve">. </w:t>
      </w:r>
    </w:p>
    <w:p w:rsidR="00254A4E" w:rsidRPr="003F45A2" w:rsidRDefault="00254A4E" w:rsidP="007F0522">
      <w:pPr>
        <w:autoSpaceDE w:val="0"/>
        <w:autoSpaceDN w:val="0"/>
        <w:bidi/>
        <w:adjustRightInd w:val="0"/>
        <w:spacing w:after="0" w:line="240" w:lineRule="auto"/>
        <w:jc w:val="both"/>
        <w:rPr>
          <w:rFonts w:ascii="Times New Roman" w:hAnsi="Times New Roman" w:cs="Times New Roman"/>
          <w:sz w:val="24"/>
          <w:szCs w:val="24"/>
          <w:rtl/>
          <w:lang w:eastAsia="en-GB"/>
        </w:rPr>
      </w:pPr>
      <w:r w:rsidRPr="00D53BF5">
        <w:rPr>
          <w:rFonts w:ascii="Times New Roman" w:hAnsi="Times New Roman" w:cs="Times New Roman"/>
          <w:color w:val="000000"/>
          <w:sz w:val="24"/>
          <w:szCs w:val="24"/>
          <w:rtl/>
          <w:lang w:eastAsia="en-GB"/>
        </w:rPr>
        <w:t>تركز كل او معظم بنوك الجينات في اليمن على المصادر الوراثية للمحاصيل الزراعية، وهي على العموم محدودية الموارد والخبرات ، ومن اصعب المعوقات في جمع المصادر الوراثية الغابوية هي افتقار هذه المؤسسات الى الكوادر الفنية التي تستطيع تصنيف النباتات البرية في من</w:t>
      </w:r>
      <w:r>
        <w:rPr>
          <w:rFonts w:ascii="Times New Roman" w:hAnsi="Times New Roman" w:cs="Times New Roman"/>
          <w:color w:val="000000"/>
          <w:sz w:val="24"/>
          <w:szCs w:val="24"/>
          <w:rtl/>
          <w:lang w:eastAsia="en-GB"/>
        </w:rPr>
        <w:t>ا</w:t>
      </w:r>
      <w:r w:rsidRPr="00D53BF5">
        <w:rPr>
          <w:rFonts w:ascii="Times New Roman" w:hAnsi="Times New Roman" w:cs="Times New Roman"/>
          <w:color w:val="000000"/>
          <w:sz w:val="24"/>
          <w:szCs w:val="24"/>
          <w:rtl/>
          <w:lang w:eastAsia="en-GB"/>
        </w:rPr>
        <w:t>طق الغابات والبيئات الاخرى.</w:t>
      </w:r>
      <w:r>
        <w:rPr>
          <w:rFonts w:ascii="Times New Roman" w:hAnsi="Times New Roman" w:cs="Times New Roman"/>
          <w:color w:val="000000"/>
          <w:sz w:val="24"/>
          <w:szCs w:val="24"/>
          <w:rtl/>
          <w:lang w:eastAsia="en-GB"/>
        </w:rPr>
        <w:t xml:space="preserve"> </w:t>
      </w:r>
      <w:r>
        <w:rPr>
          <w:rFonts w:ascii="Times New Roman" w:hAnsi="Times New Roman" w:cs="Times New Roman"/>
          <w:sz w:val="24"/>
          <w:szCs w:val="24"/>
          <w:rtl/>
          <w:lang w:eastAsia="en-GB"/>
        </w:rPr>
        <w:t xml:space="preserve">في التقييم العالمي لما تم انجازه في مجال توثيق حالة المصادر الوراثية وحمايتها فان توثيق اليمن كان ضعيفا، ويؤدى التوثيق يدويا وذلك نتيجة ندرة المختبرات والمعدات والكوادر المؤهلة لذلك. ويتم حفظ البذور غالبا </w:t>
      </w:r>
      <w:r>
        <w:rPr>
          <w:rFonts w:ascii="Times New Roman" w:hAnsi="Times New Roman" w:cs="Times New Roman"/>
          <w:sz w:val="24"/>
          <w:szCs w:val="24"/>
          <w:rtl/>
          <w:lang w:eastAsia="fr-FR"/>
        </w:rPr>
        <w:t>في اكياس قرطاسية.</w:t>
      </w:r>
    </w:p>
    <w:p w:rsidR="00254A4E" w:rsidRPr="00AD4F0C" w:rsidRDefault="00254A4E" w:rsidP="00AD4F0C">
      <w:pPr>
        <w:autoSpaceDE w:val="0"/>
        <w:autoSpaceDN w:val="0"/>
        <w:bidi/>
        <w:adjustRightInd w:val="0"/>
        <w:spacing w:after="0" w:line="240" w:lineRule="auto"/>
        <w:rPr>
          <w:rStyle w:val="hps"/>
          <w:rFonts w:cs="Arial"/>
          <w:sz w:val="24"/>
          <w:szCs w:val="24"/>
          <w:rtl/>
        </w:rPr>
      </w:pPr>
    </w:p>
    <w:p w:rsidR="00254A4E" w:rsidRPr="00AD4F0C" w:rsidRDefault="00254A4E" w:rsidP="00F448F6">
      <w:pPr>
        <w:bidi/>
        <w:ind w:firstLine="720"/>
        <w:rPr>
          <w:sz w:val="24"/>
          <w:szCs w:val="24"/>
          <w:rtl/>
        </w:rPr>
      </w:pPr>
      <w:r w:rsidRPr="00AD4F0C">
        <w:rPr>
          <w:rFonts w:hint="cs"/>
          <w:sz w:val="24"/>
          <w:szCs w:val="24"/>
          <w:rtl/>
        </w:rPr>
        <w:t>قامت</w:t>
      </w:r>
      <w:r w:rsidRPr="00AD4F0C">
        <w:rPr>
          <w:sz w:val="24"/>
          <w:szCs w:val="24"/>
          <w:rtl/>
        </w:rPr>
        <w:t xml:space="preserve"> </w:t>
      </w:r>
      <w:r w:rsidRPr="00AD4F0C">
        <w:rPr>
          <w:rFonts w:hint="cs"/>
          <w:sz w:val="24"/>
          <w:szCs w:val="24"/>
          <w:rtl/>
        </w:rPr>
        <w:t>الحكومة</w:t>
      </w:r>
      <w:r w:rsidRPr="00AD4F0C">
        <w:rPr>
          <w:sz w:val="24"/>
          <w:szCs w:val="24"/>
          <w:rtl/>
        </w:rPr>
        <w:t xml:space="preserve"> </w:t>
      </w:r>
      <w:r w:rsidRPr="00AD4F0C">
        <w:rPr>
          <w:rFonts w:hint="cs"/>
          <w:sz w:val="24"/>
          <w:szCs w:val="24"/>
          <w:rtl/>
        </w:rPr>
        <w:t>اليمنية</w:t>
      </w:r>
      <w:r w:rsidRPr="00AD4F0C">
        <w:rPr>
          <w:sz w:val="24"/>
          <w:szCs w:val="24"/>
          <w:rtl/>
        </w:rPr>
        <w:t xml:space="preserve"> </w:t>
      </w:r>
      <w:r w:rsidRPr="00AD4F0C">
        <w:rPr>
          <w:rFonts w:hint="cs"/>
          <w:sz w:val="24"/>
          <w:szCs w:val="24"/>
          <w:rtl/>
        </w:rPr>
        <w:t>بالتعاون</w:t>
      </w:r>
      <w:r w:rsidRPr="00AD4F0C">
        <w:rPr>
          <w:sz w:val="24"/>
          <w:szCs w:val="24"/>
          <w:rtl/>
        </w:rPr>
        <w:t xml:space="preserve"> </w:t>
      </w:r>
      <w:r w:rsidRPr="00AD4F0C">
        <w:rPr>
          <w:rFonts w:hint="cs"/>
          <w:sz w:val="24"/>
          <w:szCs w:val="24"/>
          <w:rtl/>
        </w:rPr>
        <w:t>مع</w:t>
      </w:r>
      <w:r w:rsidRPr="00AD4F0C">
        <w:rPr>
          <w:sz w:val="24"/>
          <w:szCs w:val="24"/>
          <w:rtl/>
        </w:rPr>
        <w:t xml:space="preserve"> </w:t>
      </w:r>
      <w:r w:rsidRPr="00AD4F0C">
        <w:rPr>
          <w:rFonts w:hint="cs"/>
          <w:sz w:val="24"/>
          <w:szCs w:val="24"/>
          <w:rtl/>
        </w:rPr>
        <w:t>العديد</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المنظمات</w:t>
      </w:r>
      <w:r w:rsidRPr="00AD4F0C">
        <w:rPr>
          <w:sz w:val="24"/>
          <w:szCs w:val="24"/>
          <w:rtl/>
        </w:rPr>
        <w:t xml:space="preserve"> </w:t>
      </w:r>
      <w:r w:rsidRPr="00AD4F0C">
        <w:rPr>
          <w:rFonts w:hint="cs"/>
          <w:sz w:val="24"/>
          <w:szCs w:val="24"/>
          <w:rtl/>
        </w:rPr>
        <w:t>الدولية</w:t>
      </w:r>
      <w:r w:rsidRPr="00AD4F0C">
        <w:rPr>
          <w:sz w:val="24"/>
          <w:szCs w:val="24"/>
          <w:rtl/>
        </w:rPr>
        <w:t xml:space="preserve"> </w:t>
      </w:r>
      <w:r w:rsidRPr="00AD4F0C">
        <w:rPr>
          <w:rFonts w:hint="cs"/>
          <w:sz w:val="24"/>
          <w:szCs w:val="24"/>
          <w:rtl/>
        </w:rPr>
        <w:t>والإقليمية</w:t>
      </w:r>
      <w:r w:rsidRPr="00AD4F0C">
        <w:rPr>
          <w:sz w:val="24"/>
          <w:szCs w:val="24"/>
          <w:rtl/>
        </w:rPr>
        <w:t xml:space="preserve"> </w:t>
      </w:r>
      <w:r w:rsidRPr="00AD4F0C">
        <w:rPr>
          <w:rFonts w:hint="cs"/>
          <w:sz w:val="24"/>
          <w:szCs w:val="24"/>
          <w:rtl/>
        </w:rPr>
        <w:t>مثل</w:t>
      </w:r>
      <w:r w:rsidRPr="00AD4F0C">
        <w:rPr>
          <w:sz w:val="24"/>
          <w:szCs w:val="24"/>
          <w:rtl/>
        </w:rPr>
        <w:t xml:space="preserve">: </w:t>
      </w:r>
      <w:r w:rsidRPr="00AD4F0C">
        <w:rPr>
          <w:sz w:val="24"/>
          <w:szCs w:val="24"/>
        </w:rPr>
        <w:t>FAO,UNDP,IBPGRI,IUCN</w:t>
      </w:r>
      <w:r w:rsidRPr="00AD4F0C">
        <w:rPr>
          <w:sz w:val="24"/>
          <w:szCs w:val="24"/>
          <w:rtl/>
        </w:rPr>
        <w:t xml:space="preserve"> </w:t>
      </w:r>
      <w:r w:rsidRPr="00AD4F0C">
        <w:rPr>
          <w:rFonts w:hint="cs"/>
          <w:sz w:val="24"/>
          <w:szCs w:val="24"/>
          <w:rtl/>
        </w:rPr>
        <w:t>وغيرهم</w:t>
      </w:r>
      <w:r w:rsidRPr="00AD4F0C">
        <w:rPr>
          <w:sz w:val="24"/>
          <w:szCs w:val="24"/>
          <w:rtl/>
        </w:rPr>
        <w:t xml:space="preserve"> </w:t>
      </w:r>
      <w:r w:rsidRPr="00AD4F0C">
        <w:rPr>
          <w:rFonts w:hint="cs"/>
          <w:sz w:val="24"/>
          <w:szCs w:val="24"/>
          <w:rtl/>
        </w:rPr>
        <w:t>بطلب</w:t>
      </w:r>
      <w:r w:rsidRPr="00AD4F0C">
        <w:rPr>
          <w:sz w:val="24"/>
          <w:szCs w:val="24"/>
          <w:rtl/>
        </w:rPr>
        <w:t xml:space="preserve"> </w:t>
      </w:r>
      <w:r w:rsidRPr="00AD4F0C">
        <w:rPr>
          <w:rFonts w:hint="cs"/>
          <w:sz w:val="24"/>
          <w:szCs w:val="24"/>
          <w:rtl/>
        </w:rPr>
        <w:t>البعثات</w:t>
      </w:r>
      <w:r w:rsidRPr="00AD4F0C">
        <w:rPr>
          <w:sz w:val="24"/>
          <w:szCs w:val="24"/>
          <w:rtl/>
        </w:rPr>
        <w:t xml:space="preserve"> </w:t>
      </w:r>
      <w:r w:rsidRPr="00AD4F0C">
        <w:rPr>
          <w:rFonts w:hint="cs"/>
          <w:sz w:val="24"/>
          <w:szCs w:val="24"/>
          <w:rtl/>
        </w:rPr>
        <w:t>الدولية</w:t>
      </w:r>
      <w:r w:rsidRPr="00AD4F0C">
        <w:rPr>
          <w:sz w:val="24"/>
          <w:szCs w:val="24"/>
          <w:rtl/>
        </w:rPr>
        <w:t xml:space="preserve"> </w:t>
      </w:r>
      <w:r w:rsidRPr="00AD4F0C">
        <w:rPr>
          <w:rFonts w:hint="cs"/>
          <w:sz w:val="24"/>
          <w:szCs w:val="24"/>
          <w:rtl/>
        </w:rPr>
        <w:t>للقيام</w:t>
      </w:r>
      <w:r w:rsidRPr="00AD4F0C">
        <w:rPr>
          <w:sz w:val="24"/>
          <w:szCs w:val="24"/>
          <w:rtl/>
        </w:rPr>
        <w:t xml:space="preserve"> </w:t>
      </w:r>
      <w:r w:rsidRPr="00AD4F0C">
        <w:rPr>
          <w:rFonts w:hint="cs"/>
          <w:sz w:val="24"/>
          <w:szCs w:val="24"/>
          <w:rtl/>
        </w:rPr>
        <w:t>بجمع</w:t>
      </w:r>
      <w:r w:rsidRPr="00AD4F0C">
        <w:rPr>
          <w:sz w:val="24"/>
          <w:szCs w:val="24"/>
          <w:rtl/>
        </w:rPr>
        <w:t xml:space="preserve"> </w:t>
      </w:r>
      <w:r w:rsidRPr="00AD4F0C">
        <w:rPr>
          <w:rFonts w:hint="cs"/>
          <w:sz w:val="24"/>
          <w:szCs w:val="24"/>
          <w:rtl/>
        </w:rPr>
        <w:t>وتوثيق</w:t>
      </w:r>
      <w:r w:rsidRPr="00AD4F0C">
        <w:rPr>
          <w:sz w:val="24"/>
          <w:szCs w:val="24"/>
          <w:rtl/>
        </w:rPr>
        <w:t xml:space="preserve"> </w:t>
      </w:r>
      <w:r w:rsidRPr="00AD4F0C">
        <w:rPr>
          <w:rFonts w:hint="cs"/>
          <w:sz w:val="24"/>
          <w:szCs w:val="24"/>
          <w:rtl/>
        </w:rPr>
        <w:t>عدد</w:t>
      </w:r>
      <w:r w:rsidRPr="00AD4F0C">
        <w:rPr>
          <w:sz w:val="24"/>
          <w:szCs w:val="24"/>
          <w:rtl/>
        </w:rPr>
        <w:t xml:space="preserve"> </w:t>
      </w:r>
      <w:r w:rsidRPr="00AD4F0C">
        <w:rPr>
          <w:rFonts w:hint="cs"/>
          <w:sz w:val="24"/>
          <w:szCs w:val="24"/>
          <w:rtl/>
        </w:rPr>
        <w:t>كبير</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الجينات</w:t>
      </w:r>
      <w:r w:rsidRPr="00AD4F0C">
        <w:rPr>
          <w:sz w:val="24"/>
          <w:szCs w:val="24"/>
          <w:rtl/>
        </w:rPr>
        <w:t xml:space="preserve"> </w:t>
      </w:r>
      <w:r w:rsidRPr="00AD4F0C">
        <w:rPr>
          <w:rFonts w:hint="cs"/>
          <w:sz w:val="24"/>
          <w:szCs w:val="24"/>
          <w:rtl/>
        </w:rPr>
        <w:t>الوراثية</w:t>
      </w:r>
      <w:r w:rsidRPr="00AD4F0C">
        <w:rPr>
          <w:sz w:val="24"/>
          <w:szCs w:val="24"/>
          <w:rtl/>
        </w:rPr>
        <w:t xml:space="preserve"> </w:t>
      </w:r>
      <w:r w:rsidRPr="00AD4F0C">
        <w:rPr>
          <w:rFonts w:hint="cs"/>
          <w:sz w:val="24"/>
          <w:szCs w:val="24"/>
          <w:rtl/>
        </w:rPr>
        <w:t>الحراجية</w:t>
      </w:r>
      <w:r w:rsidRPr="00AD4F0C">
        <w:rPr>
          <w:sz w:val="24"/>
          <w:szCs w:val="24"/>
          <w:rtl/>
        </w:rPr>
        <w:t xml:space="preserve"> </w:t>
      </w:r>
      <w:r w:rsidRPr="00AD4F0C">
        <w:rPr>
          <w:rFonts w:hint="cs"/>
          <w:sz w:val="24"/>
          <w:szCs w:val="24"/>
          <w:rtl/>
        </w:rPr>
        <w:t>مع</w:t>
      </w:r>
      <w:r w:rsidRPr="00AD4F0C">
        <w:rPr>
          <w:sz w:val="24"/>
          <w:szCs w:val="24"/>
          <w:rtl/>
        </w:rPr>
        <w:t xml:space="preserve"> </w:t>
      </w:r>
      <w:r w:rsidRPr="00AD4F0C">
        <w:rPr>
          <w:rFonts w:hint="cs"/>
          <w:sz w:val="24"/>
          <w:szCs w:val="24"/>
          <w:rtl/>
        </w:rPr>
        <w:t>التركيز</w:t>
      </w:r>
      <w:r w:rsidRPr="00AD4F0C">
        <w:rPr>
          <w:sz w:val="24"/>
          <w:szCs w:val="24"/>
          <w:rtl/>
        </w:rPr>
        <w:t xml:space="preserve"> </w:t>
      </w:r>
      <w:r w:rsidRPr="00AD4F0C">
        <w:rPr>
          <w:rFonts w:hint="cs"/>
          <w:sz w:val="24"/>
          <w:szCs w:val="24"/>
          <w:rtl/>
        </w:rPr>
        <w:t>على</w:t>
      </w:r>
      <w:r w:rsidRPr="00AD4F0C">
        <w:rPr>
          <w:sz w:val="24"/>
          <w:szCs w:val="24"/>
          <w:rtl/>
        </w:rPr>
        <w:t xml:space="preserve"> </w:t>
      </w:r>
      <w:r w:rsidRPr="00AD4F0C">
        <w:rPr>
          <w:rFonts w:hint="cs"/>
          <w:sz w:val="24"/>
          <w:szCs w:val="24"/>
          <w:rtl/>
        </w:rPr>
        <w:t>الأنواع</w:t>
      </w:r>
      <w:r w:rsidRPr="00AD4F0C">
        <w:rPr>
          <w:sz w:val="24"/>
          <w:szCs w:val="24"/>
          <w:rtl/>
        </w:rPr>
        <w:t xml:space="preserve"> </w:t>
      </w:r>
      <w:r w:rsidRPr="00AD4F0C">
        <w:rPr>
          <w:rFonts w:hint="cs"/>
          <w:sz w:val="24"/>
          <w:szCs w:val="24"/>
          <w:rtl/>
        </w:rPr>
        <w:t>النباتية</w:t>
      </w:r>
      <w:r w:rsidRPr="00AD4F0C">
        <w:rPr>
          <w:sz w:val="24"/>
          <w:szCs w:val="24"/>
          <w:rtl/>
        </w:rPr>
        <w:t xml:space="preserve"> </w:t>
      </w:r>
      <w:r w:rsidRPr="00AD4F0C">
        <w:rPr>
          <w:rFonts w:hint="cs"/>
          <w:sz w:val="24"/>
          <w:szCs w:val="24"/>
          <w:rtl/>
        </w:rPr>
        <w:t>متعددة</w:t>
      </w:r>
      <w:r w:rsidRPr="00AD4F0C">
        <w:rPr>
          <w:sz w:val="24"/>
          <w:szCs w:val="24"/>
          <w:rtl/>
        </w:rPr>
        <w:t xml:space="preserve"> </w:t>
      </w:r>
      <w:r w:rsidRPr="00AD4F0C">
        <w:rPr>
          <w:rFonts w:hint="cs"/>
          <w:sz w:val="24"/>
          <w:szCs w:val="24"/>
          <w:rtl/>
        </w:rPr>
        <w:t>المنافع</w:t>
      </w:r>
      <w:r w:rsidRPr="00AD4F0C">
        <w:rPr>
          <w:sz w:val="24"/>
          <w:szCs w:val="24"/>
        </w:rPr>
        <w:t xml:space="preserve"> </w:t>
      </w:r>
      <w:r w:rsidRPr="00AD4F0C">
        <w:rPr>
          <w:sz w:val="24"/>
          <w:szCs w:val="24"/>
          <w:rtl/>
        </w:rPr>
        <w:t xml:space="preserve"> </w:t>
      </w:r>
      <w:r w:rsidRPr="00AD4F0C">
        <w:rPr>
          <w:rFonts w:hint="cs"/>
          <w:sz w:val="24"/>
          <w:szCs w:val="24"/>
          <w:rtl/>
        </w:rPr>
        <w:t>وبالذات</w:t>
      </w:r>
      <w:r w:rsidRPr="00AD4F0C">
        <w:rPr>
          <w:sz w:val="24"/>
          <w:szCs w:val="24"/>
          <w:rtl/>
        </w:rPr>
        <w:t xml:space="preserve"> </w:t>
      </w:r>
      <w:r w:rsidRPr="00AD4F0C">
        <w:rPr>
          <w:rFonts w:hint="cs"/>
          <w:sz w:val="24"/>
          <w:szCs w:val="24"/>
          <w:rtl/>
        </w:rPr>
        <w:t>لأنواع</w:t>
      </w:r>
      <w:r w:rsidRPr="00AD4F0C">
        <w:rPr>
          <w:sz w:val="24"/>
          <w:szCs w:val="24"/>
          <w:rtl/>
        </w:rPr>
        <w:t xml:space="preserve"> </w:t>
      </w:r>
      <w:r w:rsidRPr="00AD4F0C">
        <w:rPr>
          <w:rFonts w:hint="cs"/>
          <w:sz w:val="24"/>
          <w:szCs w:val="24"/>
          <w:rtl/>
        </w:rPr>
        <w:t>الأكاسيات</w:t>
      </w:r>
      <w:r w:rsidRPr="00AD4F0C">
        <w:rPr>
          <w:sz w:val="24"/>
          <w:szCs w:val="24"/>
          <w:rtl/>
        </w:rPr>
        <w:t xml:space="preserve"> </w:t>
      </w:r>
      <w:r w:rsidRPr="00AD4F0C">
        <w:rPr>
          <w:sz w:val="24"/>
          <w:szCs w:val="24"/>
        </w:rPr>
        <w:t>Acacia spp.</w:t>
      </w:r>
      <w:r w:rsidRPr="00AD4F0C">
        <w:rPr>
          <w:sz w:val="24"/>
          <w:szCs w:val="24"/>
          <w:rtl/>
        </w:rPr>
        <w:t xml:space="preserve"> </w:t>
      </w:r>
      <w:r w:rsidRPr="00AD4F0C">
        <w:rPr>
          <w:rFonts w:hint="cs"/>
          <w:sz w:val="24"/>
          <w:szCs w:val="24"/>
          <w:rtl/>
        </w:rPr>
        <w:t>والقاف</w:t>
      </w:r>
      <w:r w:rsidRPr="00AD4F0C">
        <w:rPr>
          <w:sz w:val="24"/>
          <w:szCs w:val="24"/>
          <w:rtl/>
        </w:rPr>
        <w:t xml:space="preserve"> </w:t>
      </w:r>
      <w:r w:rsidRPr="00AD4F0C">
        <w:rPr>
          <w:i/>
          <w:iCs/>
          <w:sz w:val="24"/>
          <w:szCs w:val="24"/>
        </w:rPr>
        <w:t>Prosopis cineraria</w:t>
      </w:r>
      <w:r w:rsidRPr="00AD4F0C">
        <w:rPr>
          <w:sz w:val="24"/>
          <w:szCs w:val="24"/>
        </w:rPr>
        <w:t xml:space="preserve"> </w:t>
      </w:r>
      <w:r w:rsidRPr="00AD4F0C">
        <w:rPr>
          <w:sz w:val="24"/>
          <w:szCs w:val="24"/>
          <w:rtl/>
        </w:rPr>
        <w:t xml:space="preserve"> </w:t>
      </w:r>
      <w:r w:rsidRPr="00AD4F0C">
        <w:rPr>
          <w:rFonts w:hint="cs"/>
          <w:sz w:val="24"/>
          <w:szCs w:val="24"/>
          <w:rtl/>
        </w:rPr>
        <w:t>والصر</w:t>
      </w:r>
      <w:r w:rsidRPr="00AD4F0C">
        <w:rPr>
          <w:sz w:val="24"/>
          <w:szCs w:val="24"/>
          <w:rtl/>
        </w:rPr>
        <w:t xml:space="preserve"> </w:t>
      </w:r>
      <w:r w:rsidRPr="00AD4F0C">
        <w:rPr>
          <w:i/>
          <w:iCs/>
          <w:sz w:val="24"/>
          <w:szCs w:val="24"/>
        </w:rPr>
        <w:t>Balanites</w:t>
      </w:r>
      <w:r w:rsidRPr="00AD4F0C">
        <w:rPr>
          <w:sz w:val="24"/>
          <w:szCs w:val="24"/>
        </w:rPr>
        <w:t xml:space="preserve"> </w:t>
      </w:r>
      <w:r w:rsidRPr="00AD4F0C">
        <w:rPr>
          <w:i/>
          <w:iCs/>
          <w:sz w:val="24"/>
          <w:szCs w:val="24"/>
        </w:rPr>
        <w:t>aegyptiaca</w:t>
      </w:r>
      <w:r w:rsidRPr="00AD4F0C">
        <w:rPr>
          <w:sz w:val="24"/>
          <w:szCs w:val="24"/>
          <w:rtl/>
        </w:rPr>
        <w:t xml:space="preserve"> </w:t>
      </w:r>
      <w:r w:rsidRPr="00AD4F0C">
        <w:rPr>
          <w:rFonts w:hint="cs"/>
          <w:sz w:val="24"/>
          <w:szCs w:val="24"/>
          <w:rtl/>
        </w:rPr>
        <w:t>والمشط</w:t>
      </w:r>
      <w:r w:rsidRPr="00AD4F0C">
        <w:rPr>
          <w:sz w:val="24"/>
          <w:szCs w:val="24"/>
          <w:rtl/>
        </w:rPr>
        <w:t xml:space="preserve"> </w:t>
      </w:r>
      <w:r w:rsidRPr="00AD4F0C">
        <w:rPr>
          <w:i/>
          <w:iCs/>
          <w:sz w:val="24"/>
          <w:szCs w:val="24"/>
        </w:rPr>
        <w:t>Anogeissus</w:t>
      </w:r>
      <w:r w:rsidRPr="00AD4F0C">
        <w:rPr>
          <w:sz w:val="24"/>
          <w:szCs w:val="24"/>
        </w:rPr>
        <w:t xml:space="preserve"> </w:t>
      </w:r>
      <w:r w:rsidRPr="00AD4F0C">
        <w:rPr>
          <w:i/>
          <w:iCs/>
          <w:sz w:val="24"/>
          <w:szCs w:val="24"/>
        </w:rPr>
        <w:t>bentii</w:t>
      </w:r>
      <w:r w:rsidRPr="009768C8">
        <w:rPr>
          <w:rFonts w:ascii="Times New Roman" w:hAnsi="Times New Roman" w:cs="Times New Roman"/>
          <w:lang w:eastAsia="fr-FR"/>
        </w:rPr>
        <w:t xml:space="preserve"> </w:t>
      </w:r>
      <w:r w:rsidRPr="00AD4F0C">
        <w:rPr>
          <w:rFonts w:hint="cs"/>
          <w:sz w:val="24"/>
          <w:szCs w:val="24"/>
          <w:rtl/>
        </w:rPr>
        <w:t>واللبان</w:t>
      </w:r>
      <w:r w:rsidRPr="00AD4F0C">
        <w:rPr>
          <w:sz w:val="24"/>
          <w:szCs w:val="24"/>
          <w:rtl/>
        </w:rPr>
        <w:t xml:space="preserve"> </w:t>
      </w:r>
      <w:r w:rsidRPr="00AD4F0C">
        <w:rPr>
          <w:rFonts w:hint="cs"/>
          <w:sz w:val="24"/>
          <w:szCs w:val="24"/>
          <w:rtl/>
        </w:rPr>
        <w:t>الحضرمي</w:t>
      </w:r>
      <w:r w:rsidRPr="00AD4F0C">
        <w:rPr>
          <w:sz w:val="24"/>
          <w:szCs w:val="24"/>
          <w:rtl/>
        </w:rPr>
        <w:t xml:space="preserve"> </w:t>
      </w:r>
      <w:r w:rsidRPr="00AD4F0C">
        <w:rPr>
          <w:i/>
          <w:iCs/>
          <w:sz w:val="24"/>
          <w:szCs w:val="24"/>
        </w:rPr>
        <w:t>Boswellia sacra</w:t>
      </w:r>
      <w:r w:rsidRPr="00AD4F0C">
        <w:rPr>
          <w:sz w:val="24"/>
          <w:szCs w:val="24"/>
          <w:rtl/>
        </w:rPr>
        <w:t xml:space="preserve"> </w:t>
      </w:r>
      <w:r w:rsidRPr="00AD4F0C">
        <w:rPr>
          <w:rFonts w:hint="cs"/>
          <w:sz w:val="24"/>
          <w:szCs w:val="24"/>
          <w:rtl/>
        </w:rPr>
        <w:t>وغيرهم</w:t>
      </w:r>
      <w:r w:rsidRPr="00AD4F0C">
        <w:rPr>
          <w:sz w:val="24"/>
          <w:szCs w:val="24"/>
          <w:rtl/>
        </w:rPr>
        <w:t xml:space="preserve"> </w:t>
      </w:r>
      <w:r w:rsidRPr="00AD4F0C">
        <w:rPr>
          <w:rFonts w:hint="cs"/>
          <w:sz w:val="24"/>
          <w:szCs w:val="24"/>
          <w:rtl/>
        </w:rPr>
        <w:t>ومع</w:t>
      </w:r>
      <w:r w:rsidRPr="00AD4F0C">
        <w:rPr>
          <w:sz w:val="24"/>
          <w:szCs w:val="24"/>
          <w:rtl/>
        </w:rPr>
        <w:t xml:space="preserve"> </w:t>
      </w:r>
      <w:r w:rsidRPr="00AD4F0C">
        <w:rPr>
          <w:rFonts w:hint="cs"/>
          <w:sz w:val="24"/>
          <w:szCs w:val="24"/>
          <w:rtl/>
        </w:rPr>
        <w:t>زيادة</w:t>
      </w:r>
      <w:r w:rsidRPr="00AD4F0C">
        <w:rPr>
          <w:sz w:val="24"/>
          <w:szCs w:val="24"/>
          <w:rtl/>
        </w:rPr>
        <w:t xml:space="preserve"> </w:t>
      </w:r>
      <w:r w:rsidRPr="00AD4F0C">
        <w:rPr>
          <w:rFonts w:hint="cs"/>
          <w:sz w:val="24"/>
          <w:szCs w:val="24"/>
          <w:rtl/>
        </w:rPr>
        <w:t>التعاون</w:t>
      </w:r>
      <w:r w:rsidRPr="00AD4F0C">
        <w:rPr>
          <w:sz w:val="24"/>
          <w:szCs w:val="24"/>
          <w:rtl/>
        </w:rPr>
        <w:t xml:space="preserve"> </w:t>
      </w:r>
      <w:r w:rsidRPr="00AD4F0C">
        <w:rPr>
          <w:rFonts w:hint="cs"/>
          <w:sz w:val="24"/>
          <w:szCs w:val="24"/>
          <w:rtl/>
        </w:rPr>
        <w:t>الدولى</w:t>
      </w:r>
      <w:r w:rsidRPr="00AD4F0C">
        <w:rPr>
          <w:sz w:val="24"/>
          <w:szCs w:val="24"/>
          <w:rtl/>
        </w:rPr>
        <w:t xml:space="preserve"> </w:t>
      </w:r>
      <w:r w:rsidRPr="00AD4F0C">
        <w:rPr>
          <w:rFonts w:hint="cs"/>
          <w:sz w:val="24"/>
          <w:szCs w:val="24"/>
          <w:rtl/>
        </w:rPr>
        <w:t>مع</w:t>
      </w:r>
      <w:r w:rsidRPr="00AD4F0C">
        <w:rPr>
          <w:sz w:val="24"/>
          <w:szCs w:val="24"/>
          <w:rtl/>
        </w:rPr>
        <w:t xml:space="preserve"> </w:t>
      </w:r>
      <w:r w:rsidRPr="00AD4F0C">
        <w:rPr>
          <w:rFonts w:hint="cs"/>
          <w:sz w:val="24"/>
          <w:szCs w:val="24"/>
          <w:rtl/>
        </w:rPr>
        <w:t>اليمن</w:t>
      </w:r>
      <w:r w:rsidRPr="00AD4F0C">
        <w:rPr>
          <w:sz w:val="24"/>
          <w:szCs w:val="24"/>
          <w:rtl/>
        </w:rPr>
        <w:t xml:space="preserve"> </w:t>
      </w:r>
      <w:r w:rsidRPr="00AD4F0C">
        <w:rPr>
          <w:rFonts w:hint="cs"/>
          <w:sz w:val="24"/>
          <w:szCs w:val="24"/>
          <w:rtl/>
        </w:rPr>
        <w:t>تم</w:t>
      </w:r>
      <w:r w:rsidRPr="00AD4F0C">
        <w:rPr>
          <w:sz w:val="24"/>
          <w:szCs w:val="24"/>
          <w:rtl/>
        </w:rPr>
        <w:t xml:space="preserve"> </w:t>
      </w:r>
      <w:r w:rsidRPr="00AD4F0C">
        <w:rPr>
          <w:rFonts w:hint="cs"/>
          <w:sz w:val="24"/>
          <w:szCs w:val="24"/>
          <w:rtl/>
        </w:rPr>
        <w:t>الاتفاق</w:t>
      </w:r>
      <w:r w:rsidRPr="00AD4F0C">
        <w:rPr>
          <w:sz w:val="24"/>
          <w:szCs w:val="24"/>
          <w:rtl/>
        </w:rPr>
        <w:t xml:space="preserve"> </w:t>
      </w:r>
      <w:r w:rsidRPr="00AD4F0C">
        <w:rPr>
          <w:rFonts w:hint="cs"/>
          <w:sz w:val="24"/>
          <w:szCs w:val="24"/>
          <w:rtl/>
        </w:rPr>
        <w:t>مع</w:t>
      </w:r>
      <w:r w:rsidRPr="00AD4F0C">
        <w:rPr>
          <w:sz w:val="24"/>
          <w:szCs w:val="24"/>
          <w:rtl/>
        </w:rPr>
        <w:t xml:space="preserve"> </w:t>
      </w:r>
      <w:r w:rsidRPr="00AD4F0C">
        <w:rPr>
          <w:rFonts w:hint="cs"/>
          <w:sz w:val="24"/>
          <w:szCs w:val="24"/>
          <w:rtl/>
        </w:rPr>
        <w:t>العديد</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المنظمات</w:t>
      </w:r>
      <w:r w:rsidRPr="00AD4F0C">
        <w:rPr>
          <w:sz w:val="24"/>
          <w:szCs w:val="24"/>
          <w:rtl/>
        </w:rPr>
        <w:t xml:space="preserve"> </w:t>
      </w:r>
      <w:r w:rsidRPr="00AD4F0C">
        <w:rPr>
          <w:rFonts w:hint="cs"/>
          <w:sz w:val="24"/>
          <w:szCs w:val="24"/>
          <w:rtl/>
        </w:rPr>
        <w:t>الدولية</w:t>
      </w:r>
      <w:r w:rsidRPr="00AD4F0C">
        <w:rPr>
          <w:sz w:val="24"/>
          <w:szCs w:val="24"/>
          <w:rtl/>
        </w:rPr>
        <w:t xml:space="preserve"> </w:t>
      </w:r>
      <w:r w:rsidRPr="00AD4F0C">
        <w:rPr>
          <w:rFonts w:hint="cs"/>
          <w:sz w:val="24"/>
          <w:szCs w:val="24"/>
          <w:rtl/>
        </w:rPr>
        <w:t>والإقليمية</w:t>
      </w:r>
      <w:r w:rsidRPr="00AD4F0C">
        <w:rPr>
          <w:sz w:val="24"/>
          <w:szCs w:val="24"/>
          <w:rtl/>
        </w:rPr>
        <w:t xml:space="preserve"> </w:t>
      </w:r>
      <w:r w:rsidRPr="00AD4F0C">
        <w:rPr>
          <w:rFonts w:hint="cs"/>
          <w:sz w:val="24"/>
          <w:szCs w:val="24"/>
          <w:rtl/>
        </w:rPr>
        <w:t>مثل</w:t>
      </w:r>
      <w:r w:rsidRPr="00AD4F0C">
        <w:rPr>
          <w:sz w:val="24"/>
          <w:szCs w:val="24"/>
          <w:rtl/>
        </w:rPr>
        <w:t xml:space="preserve">: </w:t>
      </w:r>
      <w:r w:rsidRPr="00AD4F0C">
        <w:rPr>
          <w:rFonts w:hint="cs"/>
          <w:sz w:val="24"/>
          <w:szCs w:val="24"/>
          <w:rtl/>
        </w:rPr>
        <w:t>المنظمة</w:t>
      </w:r>
      <w:r w:rsidRPr="00AD4F0C">
        <w:rPr>
          <w:sz w:val="24"/>
          <w:szCs w:val="24"/>
          <w:rtl/>
        </w:rPr>
        <w:t xml:space="preserve"> </w:t>
      </w:r>
      <w:r w:rsidRPr="00AD4F0C">
        <w:rPr>
          <w:rFonts w:hint="cs"/>
          <w:sz w:val="24"/>
          <w:szCs w:val="24"/>
          <w:rtl/>
        </w:rPr>
        <w:t>العربية</w:t>
      </w:r>
      <w:r w:rsidRPr="00AD4F0C">
        <w:rPr>
          <w:sz w:val="24"/>
          <w:szCs w:val="24"/>
          <w:rtl/>
        </w:rPr>
        <w:t xml:space="preserve"> </w:t>
      </w:r>
      <w:r w:rsidRPr="00AD4F0C">
        <w:rPr>
          <w:rFonts w:hint="cs"/>
          <w:sz w:val="24"/>
          <w:szCs w:val="24"/>
          <w:rtl/>
        </w:rPr>
        <w:t>للتنمية</w:t>
      </w:r>
      <w:r w:rsidRPr="00AD4F0C">
        <w:rPr>
          <w:sz w:val="24"/>
          <w:szCs w:val="24"/>
          <w:rtl/>
        </w:rPr>
        <w:t xml:space="preserve"> </w:t>
      </w:r>
      <w:r w:rsidRPr="00AD4F0C">
        <w:rPr>
          <w:rFonts w:hint="cs"/>
          <w:sz w:val="24"/>
          <w:szCs w:val="24"/>
          <w:rtl/>
        </w:rPr>
        <w:t>الزراعية</w:t>
      </w:r>
      <w:r w:rsidRPr="00AD4F0C">
        <w:rPr>
          <w:sz w:val="24"/>
          <w:szCs w:val="24"/>
          <w:rtl/>
        </w:rPr>
        <w:t xml:space="preserve"> </w:t>
      </w:r>
      <w:r w:rsidRPr="00AD4F0C">
        <w:rPr>
          <w:rFonts w:hint="cs"/>
          <w:sz w:val="24"/>
          <w:szCs w:val="24"/>
          <w:rtl/>
        </w:rPr>
        <w:t>والأكساد</w:t>
      </w:r>
      <w:r w:rsidRPr="00AD4F0C">
        <w:rPr>
          <w:sz w:val="24"/>
          <w:szCs w:val="24"/>
          <w:rtl/>
        </w:rPr>
        <w:t xml:space="preserve"> </w:t>
      </w:r>
      <w:r w:rsidRPr="00AD4F0C">
        <w:rPr>
          <w:rFonts w:hint="cs"/>
          <w:sz w:val="24"/>
          <w:szCs w:val="24"/>
          <w:rtl/>
        </w:rPr>
        <w:t>وجامعة</w:t>
      </w:r>
      <w:r w:rsidRPr="00AD4F0C">
        <w:rPr>
          <w:sz w:val="24"/>
          <w:szCs w:val="24"/>
          <w:rtl/>
        </w:rPr>
        <w:t xml:space="preserve"> </w:t>
      </w:r>
      <w:r w:rsidRPr="00AD4F0C">
        <w:rPr>
          <w:rFonts w:hint="cs"/>
          <w:sz w:val="24"/>
          <w:szCs w:val="24"/>
          <w:rtl/>
        </w:rPr>
        <w:t>أدنبرة</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المملكة</w:t>
      </w:r>
      <w:r w:rsidRPr="00AD4F0C">
        <w:rPr>
          <w:sz w:val="24"/>
          <w:szCs w:val="24"/>
          <w:rtl/>
        </w:rPr>
        <w:t xml:space="preserve"> </w:t>
      </w:r>
      <w:r w:rsidRPr="00AD4F0C">
        <w:rPr>
          <w:rFonts w:hint="cs"/>
          <w:sz w:val="24"/>
          <w:szCs w:val="24"/>
          <w:rtl/>
        </w:rPr>
        <w:t>المتحدة</w:t>
      </w:r>
      <w:r w:rsidRPr="00AD4F0C">
        <w:rPr>
          <w:sz w:val="24"/>
          <w:szCs w:val="24"/>
          <w:rtl/>
        </w:rPr>
        <w:t xml:space="preserve"> </w:t>
      </w:r>
      <w:r w:rsidRPr="00AD4F0C">
        <w:rPr>
          <w:rFonts w:hint="cs"/>
          <w:sz w:val="24"/>
          <w:szCs w:val="24"/>
          <w:rtl/>
        </w:rPr>
        <w:t>و</w:t>
      </w:r>
      <w:r w:rsidRPr="00AD4F0C">
        <w:rPr>
          <w:sz w:val="24"/>
          <w:szCs w:val="24"/>
        </w:rPr>
        <w:t>DANIDA</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مملكة</w:t>
      </w:r>
      <w:r w:rsidRPr="00AD4F0C">
        <w:rPr>
          <w:sz w:val="24"/>
          <w:szCs w:val="24"/>
          <w:rtl/>
        </w:rPr>
        <w:t xml:space="preserve"> </w:t>
      </w:r>
      <w:r w:rsidRPr="00AD4F0C">
        <w:rPr>
          <w:rFonts w:hint="cs"/>
          <w:sz w:val="24"/>
          <w:szCs w:val="24"/>
          <w:rtl/>
        </w:rPr>
        <w:t>الدانمرك</w:t>
      </w:r>
      <w:r w:rsidRPr="00AD4F0C">
        <w:rPr>
          <w:sz w:val="24"/>
          <w:szCs w:val="24"/>
          <w:rtl/>
        </w:rPr>
        <w:t xml:space="preserve"> </w:t>
      </w:r>
      <w:r w:rsidRPr="00AD4F0C">
        <w:rPr>
          <w:rFonts w:hint="cs"/>
          <w:sz w:val="24"/>
          <w:szCs w:val="24"/>
          <w:rtl/>
        </w:rPr>
        <w:t>بالاستفادة</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إمكانيات</w:t>
      </w:r>
      <w:r w:rsidRPr="00AD4F0C">
        <w:rPr>
          <w:sz w:val="24"/>
          <w:szCs w:val="24"/>
          <w:rtl/>
        </w:rPr>
        <w:t xml:space="preserve"> </w:t>
      </w:r>
      <w:r w:rsidRPr="00AD4F0C">
        <w:rPr>
          <w:rFonts w:hint="cs"/>
          <w:sz w:val="24"/>
          <w:szCs w:val="24"/>
          <w:rtl/>
        </w:rPr>
        <w:t>التدريب</w:t>
      </w:r>
      <w:r w:rsidRPr="00AD4F0C">
        <w:rPr>
          <w:sz w:val="24"/>
          <w:szCs w:val="24"/>
          <w:rtl/>
        </w:rPr>
        <w:t xml:space="preserve"> </w:t>
      </w:r>
      <w:r w:rsidRPr="00AD4F0C">
        <w:rPr>
          <w:rFonts w:hint="cs"/>
          <w:sz w:val="24"/>
          <w:szCs w:val="24"/>
          <w:rtl/>
        </w:rPr>
        <w:t>الحقلي</w:t>
      </w:r>
      <w:r w:rsidRPr="00AD4F0C">
        <w:rPr>
          <w:sz w:val="24"/>
          <w:szCs w:val="24"/>
          <w:rtl/>
        </w:rPr>
        <w:t xml:space="preserve"> </w:t>
      </w:r>
      <w:r w:rsidRPr="00AD4F0C">
        <w:rPr>
          <w:rFonts w:hint="cs"/>
          <w:sz w:val="24"/>
          <w:szCs w:val="24"/>
          <w:rtl/>
        </w:rPr>
        <w:t>للكادر</w:t>
      </w:r>
      <w:r w:rsidRPr="00AD4F0C">
        <w:rPr>
          <w:sz w:val="24"/>
          <w:szCs w:val="24"/>
          <w:rtl/>
        </w:rPr>
        <w:t xml:space="preserve"> </w:t>
      </w:r>
      <w:r w:rsidRPr="00AD4F0C">
        <w:rPr>
          <w:rFonts w:hint="cs"/>
          <w:sz w:val="24"/>
          <w:szCs w:val="24"/>
          <w:rtl/>
        </w:rPr>
        <w:t>الوطنى</w:t>
      </w:r>
      <w:r w:rsidRPr="00AD4F0C">
        <w:rPr>
          <w:sz w:val="24"/>
          <w:szCs w:val="24"/>
          <w:rtl/>
        </w:rPr>
        <w:t xml:space="preserve"> </w:t>
      </w:r>
      <w:r w:rsidRPr="00AD4F0C">
        <w:rPr>
          <w:rFonts w:hint="cs"/>
          <w:sz w:val="24"/>
          <w:szCs w:val="24"/>
          <w:rtl/>
        </w:rPr>
        <w:t>وتسهيلات</w:t>
      </w:r>
      <w:r w:rsidRPr="00AD4F0C">
        <w:rPr>
          <w:sz w:val="24"/>
          <w:szCs w:val="24"/>
          <w:rtl/>
        </w:rPr>
        <w:t xml:space="preserve"> </w:t>
      </w:r>
      <w:r w:rsidRPr="00AD4F0C">
        <w:rPr>
          <w:rFonts w:hint="cs"/>
          <w:sz w:val="24"/>
          <w:szCs w:val="24"/>
          <w:rtl/>
        </w:rPr>
        <w:t>خزن</w:t>
      </w:r>
      <w:r w:rsidRPr="00AD4F0C">
        <w:rPr>
          <w:sz w:val="24"/>
          <w:szCs w:val="24"/>
          <w:rtl/>
        </w:rPr>
        <w:t xml:space="preserve"> </w:t>
      </w:r>
      <w:r w:rsidRPr="00AD4F0C">
        <w:rPr>
          <w:rFonts w:hint="cs"/>
          <w:sz w:val="24"/>
          <w:szCs w:val="24"/>
          <w:rtl/>
        </w:rPr>
        <w:t>البذور</w:t>
      </w:r>
      <w:r w:rsidRPr="00AD4F0C">
        <w:rPr>
          <w:sz w:val="24"/>
          <w:szCs w:val="24"/>
          <w:rtl/>
        </w:rPr>
        <w:t xml:space="preserve"> </w:t>
      </w:r>
      <w:r w:rsidRPr="00AD4F0C">
        <w:rPr>
          <w:rFonts w:hint="cs"/>
          <w:sz w:val="24"/>
          <w:szCs w:val="24"/>
          <w:rtl/>
        </w:rPr>
        <w:t>لدى</w:t>
      </w:r>
      <w:r w:rsidRPr="00AD4F0C">
        <w:rPr>
          <w:sz w:val="24"/>
          <w:szCs w:val="24"/>
          <w:rtl/>
        </w:rPr>
        <w:t xml:space="preserve"> </w:t>
      </w:r>
      <w:r w:rsidRPr="00AD4F0C">
        <w:rPr>
          <w:rFonts w:hint="cs"/>
          <w:sz w:val="24"/>
          <w:szCs w:val="24"/>
          <w:rtl/>
        </w:rPr>
        <w:t>الجهات</w:t>
      </w:r>
      <w:r w:rsidRPr="00AD4F0C">
        <w:rPr>
          <w:sz w:val="24"/>
          <w:szCs w:val="24"/>
          <w:rtl/>
        </w:rPr>
        <w:t xml:space="preserve"> </w:t>
      </w:r>
      <w:r w:rsidRPr="00AD4F0C">
        <w:rPr>
          <w:rFonts w:hint="cs"/>
          <w:sz w:val="24"/>
          <w:szCs w:val="24"/>
          <w:rtl/>
        </w:rPr>
        <w:t>المذكورة</w:t>
      </w:r>
      <w:r w:rsidRPr="00AD4F0C">
        <w:rPr>
          <w:sz w:val="24"/>
          <w:szCs w:val="24"/>
          <w:rtl/>
        </w:rPr>
        <w:t xml:space="preserve"> </w:t>
      </w:r>
      <w:r w:rsidRPr="00AD4F0C">
        <w:rPr>
          <w:rFonts w:hint="cs"/>
          <w:sz w:val="24"/>
          <w:szCs w:val="24"/>
          <w:rtl/>
        </w:rPr>
        <w:t>عبر</w:t>
      </w:r>
      <w:r w:rsidRPr="00AD4F0C">
        <w:rPr>
          <w:sz w:val="24"/>
          <w:szCs w:val="24"/>
          <w:rtl/>
        </w:rPr>
        <w:t xml:space="preserve"> </w:t>
      </w:r>
      <w:r w:rsidRPr="00AD4F0C">
        <w:rPr>
          <w:rFonts w:hint="cs"/>
          <w:sz w:val="24"/>
          <w:szCs w:val="24"/>
          <w:rtl/>
        </w:rPr>
        <w:t>إرسال</w:t>
      </w:r>
      <w:r w:rsidRPr="00AD4F0C">
        <w:rPr>
          <w:sz w:val="24"/>
          <w:szCs w:val="24"/>
          <w:rtl/>
        </w:rPr>
        <w:t xml:space="preserve"> </w:t>
      </w:r>
      <w:r w:rsidRPr="00AD4F0C">
        <w:rPr>
          <w:rFonts w:hint="cs"/>
          <w:sz w:val="24"/>
          <w:szCs w:val="24"/>
          <w:rtl/>
        </w:rPr>
        <w:t>كميات</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البذور</w:t>
      </w:r>
      <w:r w:rsidRPr="00AD4F0C">
        <w:rPr>
          <w:sz w:val="24"/>
          <w:szCs w:val="24"/>
          <w:rtl/>
        </w:rPr>
        <w:t xml:space="preserve"> </w:t>
      </w:r>
      <w:r w:rsidRPr="00AD4F0C">
        <w:rPr>
          <w:rFonts w:hint="cs"/>
          <w:sz w:val="24"/>
          <w:szCs w:val="24"/>
          <w:rtl/>
        </w:rPr>
        <w:t>التى</w:t>
      </w:r>
      <w:r w:rsidRPr="00AD4F0C">
        <w:rPr>
          <w:sz w:val="24"/>
          <w:szCs w:val="24"/>
          <w:rtl/>
        </w:rPr>
        <w:t xml:space="preserve"> </w:t>
      </w:r>
      <w:r w:rsidRPr="00AD4F0C">
        <w:rPr>
          <w:rFonts w:hint="cs"/>
          <w:sz w:val="24"/>
          <w:szCs w:val="24"/>
          <w:rtl/>
        </w:rPr>
        <w:t>يتم</w:t>
      </w:r>
      <w:r w:rsidRPr="00AD4F0C">
        <w:rPr>
          <w:sz w:val="24"/>
          <w:szCs w:val="24"/>
          <w:rtl/>
        </w:rPr>
        <w:t xml:space="preserve"> </w:t>
      </w:r>
      <w:r w:rsidRPr="00AD4F0C">
        <w:rPr>
          <w:rFonts w:hint="cs"/>
          <w:sz w:val="24"/>
          <w:szCs w:val="24"/>
          <w:rtl/>
        </w:rPr>
        <w:t>جمعها</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البيئات</w:t>
      </w:r>
      <w:r w:rsidRPr="00AD4F0C">
        <w:rPr>
          <w:sz w:val="24"/>
          <w:szCs w:val="24"/>
          <w:rtl/>
        </w:rPr>
        <w:t xml:space="preserve"> </w:t>
      </w:r>
      <w:r w:rsidRPr="00AD4F0C">
        <w:rPr>
          <w:rFonts w:hint="cs"/>
          <w:sz w:val="24"/>
          <w:szCs w:val="24"/>
          <w:rtl/>
        </w:rPr>
        <w:t>اليمنية</w:t>
      </w:r>
      <w:r w:rsidRPr="00AD4F0C">
        <w:rPr>
          <w:sz w:val="24"/>
          <w:szCs w:val="24"/>
          <w:rtl/>
        </w:rPr>
        <w:t xml:space="preserve"> </w:t>
      </w:r>
      <w:r w:rsidRPr="00AD4F0C">
        <w:rPr>
          <w:rFonts w:hint="cs"/>
          <w:sz w:val="24"/>
          <w:szCs w:val="24"/>
          <w:rtl/>
        </w:rPr>
        <w:t>لخزنها</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بنوك</w:t>
      </w:r>
      <w:r w:rsidRPr="00AD4F0C">
        <w:rPr>
          <w:sz w:val="24"/>
          <w:szCs w:val="24"/>
          <w:rtl/>
        </w:rPr>
        <w:t xml:space="preserve"> </w:t>
      </w:r>
      <w:r w:rsidRPr="00AD4F0C">
        <w:rPr>
          <w:rFonts w:hint="cs"/>
          <w:sz w:val="24"/>
          <w:szCs w:val="24"/>
          <w:rtl/>
        </w:rPr>
        <w:t>البذور</w:t>
      </w:r>
      <w:r w:rsidRPr="00AD4F0C">
        <w:rPr>
          <w:sz w:val="24"/>
          <w:szCs w:val="24"/>
          <w:rtl/>
        </w:rPr>
        <w:t xml:space="preserve"> </w:t>
      </w:r>
      <w:r w:rsidRPr="00AD4F0C">
        <w:rPr>
          <w:rFonts w:hint="cs"/>
          <w:sz w:val="24"/>
          <w:szCs w:val="24"/>
          <w:rtl/>
        </w:rPr>
        <w:t>لديهم</w:t>
      </w:r>
      <w:r w:rsidRPr="00AD4F0C">
        <w:rPr>
          <w:sz w:val="24"/>
          <w:szCs w:val="24"/>
          <w:rtl/>
        </w:rPr>
        <w:t xml:space="preserve"> </w:t>
      </w:r>
      <w:r w:rsidRPr="00AD4F0C">
        <w:rPr>
          <w:rFonts w:hint="cs"/>
          <w:sz w:val="24"/>
          <w:szCs w:val="24"/>
          <w:rtl/>
        </w:rPr>
        <w:t>كما</w:t>
      </w:r>
      <w:r w:rsidRPr="00AD4F0C">
        <w:rPr>
          <w:sz w:val="24"/>
          <w:szCs w:val="24"/>
          <w:rtl/>
        </w:rPr>
        <w:t xml:space="preserve"> </w:t>
      </w:r>
      <w:r w:rsidRPr="00AD4F0C">
        <w:rPr>
          <w:rFonts w:hint="cs"/>
          <w:sz w:val="24"/>
          <w:szCs w:val="24"/>
          <w:rtl/>
        </w:rPr>
        <w:t>تم</w:t>
      </w:r>
      <w:r w:rsidRPr="00AD4F0C">
        <w:rPr>
          <w:sz w:val="24"/>
          <w:szCs w:val="24"/>
          <w:rtl/>
        </w:rPr>
        <w:t xml:space="preserve"> </w:t>
      </w:r>
      <w:r w:rsidRPr="00AD4F0C">
        <w:rPr>
          <w:rFonts w:hint="cs"/>
          <w:sz w:val="24"/>
          <w:szCs w:val="24"/>
          <w:rtl/>
        </w:rPr>
        <w:t>خزن</w:t>
      </w:r>
      <w:r w:rsidRPr="00AD4F0C">
        <w:rPr>
          <w:sz w:val="24"/>
          <w:szCs w:val="24"/>
          <w:rtl/>
        </w:rPr>
        <w:t xml:space="preserve"> </w:t>
      </w:r>
      <w:r w:rsidRPr="00AD4F0C">
        <w:rPr>
          <w:rFonts w:hint="cs"/>
          <w:sz w:val="24"/>
          <w:szCs w:val="24"/>
          <w:rtl/>
        </w:rPr>
        <w:t>نسخة</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البذور</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المحطات</w:t>
      </w:r>
      <w:r w:rsidRPr="00AD4F0C">
        <w:rPr>
          <w:sz w:val="24"/>
          <w:szCs w:val="24"/>
          <w:rtl/>
        </w:rPr>
        <w:t xml:space="preserve"> </w:t>
      </w:r>
      <w:r w:rsidRPr="00AD4F0C">
        <w:rPr>
          <w:rFonts w:hint="cs"/>
          <w:sz w:val="24"/>
          <w:szCs w:val="24"/>
          <w:rtl/>
        </w:rPr>
        <w:t>الزراعية</w:t>
      </w:r>
      <w:r w:rsidRPr="00AD4F0C">
        <w:rPr>
          <w:sz w:val="24"/>
          <w:szCs w:val="24"/>
          <w:rtl/>
        </w:rPr>
        <w:t xml:space="preserve"> </w:t>
      </w:r>
      <w:r w:rsidRPr="00AD4F0C">
        <w:rPr>
          <w:rFonts w:hint="cs"/>
          <w:sz w:val="24"/>
          <w:szCs w:val="24"/>
          <w:rtl/>
        </w:rPr>
        <w:t>المعنية</w:t>
      </w:r>
      <w:r w:rsidRPr="00AD4F0C">
        <w:rPr>
          <w:sz w:val="24"/>
          <w:szCs w:val="24"/>
          <w:rtl/>
        </w:rPr>
        <w:t xml:space="preserve"> </w:t>
      </w:r>
      <w:r w:rsidRPr="00AD4F0C">
        <w:rPr>
          <w:rFonts w:hint="cs"/>
          <w:sz w:val="24"/>
          <w:szCs w:val="24"/>
          <w:rtl/>
        </w:rPr>
        <w:t>وبنك</w:t>
      </w:r>
      <w:r w:rsidRPr="00AD4F0C">
        <w:rPr>
          <w:sz w:val="24"/>
          <w:szCs w:val="24"/>
          <w:rtl/>
        </w:rPr>
        <w:t xml:space="preserve"> </w:t>
      </w:r>
      <w:r w:rsidRPr="00AD4F0C">
        <w:rPr>
          <w:rFonts w:hint="cs"/>
          <w:sz w:val="24"/>
          <w:szCs w:val="24"/>
          <w:rtl/>
        </w:rPr>
        <w:t>البذور</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هيئة</w:t>
      </w:r>
      <w:r w:rsidRPr="00AD4F0C">
        <w:rPr>
          <w:sz w:val="24"/>
          <w:szCs w:val="24"/>
          <w:rtl/>
        </w:rPr>
        <w:t xml:space="preserve"> </w:t>
      </w:r>
      <w:r w:rsidRPr="00AD4F0C">
        <w:rPr>
          <w:rFonts w:hint="cs"/>
          <w:sz w:val="24"/>
          <w:szCs w:val="24"/>
          <w:rtl/>
        </w:rPr>
        <w:t>البحوث</w:t>
      </w:r>
      <w:r w:rsidRPr="00AD4F0C">
        <w:rPr>
          <w:sz w:val="24"/>
          <w:szCs w:val="24"/>
          <w:rtl/>
        </w:rPr>
        <w:t xml:space="preserve"> </w:t>
      </w:r>
      <w:r w:rsidRPr="00AD4F0C">
        <w:rPr>
          <w:rFonts w:hint="cs"/>
          <w:sz w:val="24"/>
          <w:szCs w:val="24"/>
          <w:rtl/>
        </w:rPr>
        <w:t>الزراعية</w:t>
      </w:r>
      <w:r w:rsidRPr="00AD4F0C">
        <w:rPr>
          <w:sz w:val="24"/>
          <w:szCs w:val="24"/>
          <w:rtl/>
        </w:rPr>
        <w:t xml:space="preserve"> </w:t>
      </w:r>
      <w:r w:rsidRPr="00AD4F0C">
        <w:rPr>
          <w:rFonts w:hint="cs"/>
          <w:sz w:val="24"/>
          <w:szCs w:val="24"/>
          <w:rtl/>
        </w:rPr>
        <w:t>بذمار</w:t>
      </w:r>
      <w:r w:rsidRPr="00AD4F0C">
        <w:rPr>
          <w:sz w:val="24"/>
          <w:szCs w:val="24"/>
          <w:rtl/>
        </w:rPr>
        <w:t>.</w:t>
      </w:r>
    </w:p>
    <w:p w:rsidR="00254A4E" w:rsidRDefault="00254A4E" w:rsidP="00AD4F0C">
      <w:pPr>
        <w:autoSpaceDE w:val="0"/>
        <w:autoSpaceDN w:val="0"/>
        <w:bidi/>
        <w:adjustRightInd w:val="0"/>
        <w:spacing w:after="0" w:line="240" w:lineRule="auto"/>
        <w:rPr>
          <w:sz w:val="24"/>
          <w:szCs w:val="24"/>
          <w:rtl/>
        </w:rPr>
      </w:pPr>
      <w:r w:rsidRPr="00AD4F0C">
        <w:rPr>
          <w:rFonts w:hint="cs"/>
          <w:sz w:val="24"/>
          <w:szCs w:val="24"/>
          <w:rtl/>
        </w:rPr>
        <w:t>خزنت</w:t>
      </w:r>
      <w:r w:rsidRPr="00AD4F0C">
        <w:rPr>
          <w:sz w:val="24"/>
          <w:szCs w:val="24"/>
          <w:rtl/>
        </w:rPr>
        <w:t xml:space="preserve"> </w:t>
      </w:r>
      <w:r w:rsidRPr="00AD4F0C">
        <w:rPr>
          <w:rFonts w:hint="cs"/>
          <w:sz w:val="24"/>
          <w:szCs w:val="24"/>
          <w:rtl/>
        </w:rPr>
        <w:t>البذور</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المحطات</w:t>
      </w:r>
      <w:r w:rsidRPr="00AD4F0C">
        <w:rPr>
          <w:sz w:val="24"/>
          <w:szCs w:val="24"/>
          <w:rtl/>
        </w:rPr>
        <w:t xml:space="preserve"> </w:t>
      </w:r>
      <w:r w:rsidRPr="00AD4F0C">
        <w:rPr>
          <w:rFonts w:hint="cs"/>
          <w:sz w:val="24"/>
          <w:szCs w:val="24"/>
          <w:rtl/>
        </w:rPr>
        <w:t>الزراعية</w:t>
      </w:r>
      <w:r w:rsidRPr="00AD4F0C">
        <w:rPr>
          <w:sz w:val="24"/>
          <w:szCs w:val="24"/>
          <w:rtl/>
        </w:rPr>
        <w:t xml:space="preserve"> </w:t>
      </w:r>
      <w:r w:rsidRPr="00AD4F0C">
        <w:rPr>
          <w:rFonts w:hint="cs"/>
          <w:sz w:val="24"/>
          <w:szCs w:val="24"/>
          <w:rtl/>
        </w:rPr>
        <w:t>في</w:t>
      </w:r>
      <w:r w:rsidRPr="00AD4F0C">
        <w:rPr>
          <w:sz w:val="24"/>
          <w:szCs w:val="24"/>
          <w:rtl/>
        </w:rPr>
        <w:t xml:space="preserve"> </w:t>
      </w:r>
      <w:r w:rsidRPr="00AD4F0C">
        <w:rPr>
          <w:rFonts w:hint="cs"/>
          <w:sz w:val="24"/>
          <w:szCs w:val="24"/>
          <w:rtl/>
        </w:rPr>
        <w:t>أوعية</w:t>
      </w:r>
      <w:r w:rsidRPr="00AD4F0C">
        <w:rPr>
          <w:sz w:val="24"/>
          <w:szCs w:val="24"/>
          <w:rtl/>
        </w:rPr>
        <w:t xml:space="preserve"> </w:t>
      </w:r>
      <w:r w:rsidRPr="00AD4F0C">
        <w:rPr>
          <w:rFonts w:hint="cs"/>
          <w:sz w:val="24"/>
          <w:szCs w:val="24"/>
          <w:rtl/>
        </w:rPr>
        <w:t>زجاجية</w:t>
      </w:r>
      <w:r w:rsidRPr="00AD4F0C">
        <w:rPr>
          <w:sz w:val="24"/>
          <w:szCs w:val="24"/>
          <w:rtl/>
        </w:rPr>
        <w:t xml:space="preserve"> </w:t>
      </w:r>
      <w:r w:rsidRPr="00AD4F0C">
        <w:rPr>
          <w:rFonts w:hint="cs"/>
          <w:sz w:val="24"/>
          <w:szCs w:val="24"/>
          <w:rtl/>
        </w:rPr>
        <w:t>وبلاستيكية</w:t>
      </w:r>
      <w:r w:rsidRPr="00AD4F0C">
        <w:rPr>
          <w:sz w:val="24"/>
          <w:szCs w:val="24"/>
          <w:rtl/>
        </w:rPr>
        <w:t xml:space="preserve"> </w:t>
      </w:r>
      <w:r w:rsidRPr="00AD4F0C">
        <w:rPr>
          <w:rFonts w:hint="cs"/>
          <w:sz w:val="24"/>
          <w:szCs w:val="24"/>
          <w:rtl/>
        </w:rPr>
        <w:t>ومعدنية</w:t>
      </w:r>
      <w:r w:rsidRPr="00AD4F0C">
        <w:rPr>
          <w:sz w:val="24"/>
          <w:szCs w:val="24"/>
          <w:rtl/>
        </w:rPr>
        <w:t xml:space="preserve"> </w:t>
      </w:r>
      <w:r w:rsidRPr="00AD4F0C">
        <w:rPr>
          <w:rFonts w:hint="cs"/>
          <w:sz w:val="24"/>
          <w:szCs w:val="24"/>
          <w:rtl/>
        </w:rPr>
        <w:t>وأكياس</w:t>
      </w:r>
      <w:r w:rsidRPr="00AD4F0C">
        <w:rPr>
          <w:sz w:val="24"/>
          <w:szCs w:val="24"/>
          <w:rtl/>
        </w:rPr>
        <w:t xml:space="preserve"> </w:t>
      </w:r>
      <w:r w:rsidRPr="00AD4F0C">
        <w:rPr>
          <w:rFonts w:hint="cs"/>
          <w:sz w:val="24"/>
          <w:szCs w:val="24"/>
          <w:rtl/>
        </w:rPr>
        <w:t>من</w:t>
      </w:r>
      <w:r w:rsidRPr="00AD4F0C">
        <w:rPr>
          <w:sz w:val="24"/>
          <w:szCs w:val="24"/>
          <w:rtl/>
        </w:rPr>
        <w:t xml:space="preserve"> </w:t>
      </w:r>
      <w:r w:rsidRPr="00AD4F0C">
        <w:rPr>
          <w:rFonts w:hint="cs"/>
          <w:sz w:val="24"/>
          <w:szCs w:val="24"/>
          <w:rtl/>
        </w:rPr>
        <w:t>القصدير</w:t>
      </w:r>
      <w:r w:rsidRPr="00AD4F0C">
        <w:rPr>
          <w:sz w:val="24"/>
          <w:szCs w:val="24"/>
          <w:rtl/>
        </w:rPr>
        <w:t xml:space="preserve"> </w:t>
      </w:r>
      <w:r w:rsidRPr="00AD4F0C">
        <w:rPr>
          <w:rFonts w:hint="cs"/>
          <w:sz w:val="24"/>
          <w:szCs w:val="24"/>
          <w:rtl/>
        </w:rPr>
        <w:t>والنايلون</w:t>
      </w:r>
      <w:r w:rsidRPr="00AD4F0C">
        <w:rPr>
          <w:sz w:val="24"/>
          <w:szCs w:val="24"/>
          <w:rtl/>
        </w:rPr>
        <w:t xml:space="preserve"> </w:t>
      </w:r>
      <w:r w:rsidRPr="00AD4F0C">
        <w:rPr>
          <w:rFonts w:hint="cs"/>
          <w:sz w:val="24"/>
          <w:szCs w:val="24"/>
          <w:rtl/>
        </w:rPr>
        <w:t>والقطن</w:t>
      </w:r>
      <w:r w:rsidRPr="00AD4F0C">
        <w:rPr>
          <w:sz w:val="24"/>
          <w:szCs w:val="24"/>
          <w:rtl/>
        </w:rPr>
        <w:t xml:space="preserve"> </w:t>
      </w:r>
      <w:r w:rsidRPr="00AD4F0C">
        <w:rPr>
          <w:rFonts w:hint="cs"/>
          <w:sz w:val="24"/>
          <w:szCs w:val="24"/>
          <w:rtl/>
        </w:rPr>
        <w:t>بعد</w:t>
      </w:r>
      <w:r w:rsidRPr="00AD4F0C">
        <w:rPr>
          <w:sz w:val="24"/>
          <w:szCs w:val="24"/>
          <w:rtl/>
        </w:rPr>
        <w:t xml:space="preserve"> </w:t>
      </w:r>
      <w:r w:rsidRPr="00AD4F0C">
        <w:rPr>
          <w:rFonts w:hint="cs"/>
          <w:sz w:val="24"/>
          <w:szCs w:val="24"/>
          <w:rtl/>
        </w:rPr>
        <w:t>معاملتها</w:t>
      </w:r>
      <w:r w:rsidRPr="00AD4F0C">
        <w:rPr>
          <w:sz w:val="24"/>
          <w:szCs w:val="24"/>
          <w:rtl/>
        </w:rPr>
        <w:t xml:space="preserve"> </w:t>
      </w:r>
      <w:r w:rsidRPr="00AD4F0C">
        <w:rPr>
          <w:rFonts w:hint="cs"/>
          <w:sz w:val="24"/>
          <w:szCs w:val="24"/>
          <w:rtl/>
        </w:rPr>
        <w:t>بالمبيد</w:t>
      </w:r>
      <w:r w:rsidRPr="00AD4F0C">
        <w:rPr>
          <w:sz w:val="24"/>
          <w:szCs w:val="24"/>
          <w:rtl/>
        </w:rPr>
        <w:t xml:space="preserve"> </w:t>
      </w:r>
      <w:r w:rsidRPr="00AD4F0C">
        <w:rPr>
          <w:rFonts w:hint="cs"/>
          <w:sz w:val="24"/>
          <w:szCs w:val="24"/>
          <w:rtl/>
        </w:rPr>
        <w:t>المناسب</w:t>
      </w:r>
      <w:r w:rsidRPr="00AD4F0C">
        <w:rPr>
          <w:sz w:val="24"/>
          <w:szCs w:val="24"/>
          <w:rtl/>
        </w:rPr>
        <w:t xml:space="preserve"> </w:t>
      </w:r>
      <w:r w:rsidRPr="00AD4F0C">
        <w:rPr>
          <w:rFonts w:hint="cs"/>
          <w:sz w:val="24"/>
          <w:szCs w:val="24"/>
          <w:rtl/>
        </w:rPr>
        <w:t>أو</w:t>
      </w:r>
      <w:r w:rsidRPr="00AD4F0C">
        <w:rPr>
          <w:sz w:val="24"/>
          <w:szCs w:val="24"/>
          <w:rtl/>
        </w:rPr>
        <w:t xml:space="preserve"> </w:t>
      </w:r>
      <w:r w:rsidRPr="00AD4F0C">
        <w:rPr>
          <w:rFonts w:hint="cs"/>
          <w:sz w:val="24"/>
          <w:szCs w:val="24"/>
          <w:rtl/>
        </w:rPr>
        <w:t>بزيت</w:t>
      </w:r>
      <w:r w:rsidRPr="00AD4F0C">
        <w:rPr>
          <w:sz w:val="24"/>
          <w:szCs w:val="24"/>
          <w:rtl/>
        </w:rPr>
        <w:t xml:space="preserve"> </w:t>
      </w:r>
      <w:r w:rsidRPr="00AD4F0C">
        <w:rPr>
          <w:rFonts w:hint="cs"/>
          <w:sz w:val="24"/>
          <w:szCs w:val="24"/>
          <w:rtl/>
        </w:rPr>
        <w:t>المريمرة</w:t>
      </w:r>
      <w:r w:rsidRPr="00AD4F0C">
        <w:rPr>
          <w:sz w:val="24"/>
          <w:szCs w:val="24"/>
          <w:rtl/>
        </w:rPr>
        <w:t xml:space="preserve"> </w:t>
      </w:r>
      <w:r w:rsidRPr="00AD4F0C">
        <w:rPr>
          <w:rFonts w:hint="cs"/>
          <w:sz w:val="24"/>
          <w:szCs w:val="24"/>
          <w:rtl/>
        </w:rPr>
        <w:t>المستخلص</w:t>
      </w:r>
      <w:r w:rsidRPr="00AD4F0C">
        <w:rPr>
          <w:sz w:val="24"/>
          <w:szCs w:val="24"/>
          <w:rtl/>
        </w:rPr>
        <w:t xml:space="preserve"> </w:t>
      </w:r>
      <w:r w:rsidRPr="00AD4F0C">
        <w:rPr>
          <w:rFonts w:hint="cs"/>
          <w:sz w:val="24"/>
          <w:szCs w:val="24"/>
          <w:rtl/>
        </w:rPr>
        <w:t>بمعصرة</w:t>
      </w:r>
      <w:r w:rsidRPr="00AD4F0C">
        <w:rPr>
          <w:sz w:val="24"/>
          <w:szCs w:val="24"/>
          <w:rtl/>
        </w:rPr>
        <w:t xml:space="preserve"> </w:t>
      </w:r>
      <w:r w:rsidRPr="00AD4F0C">
        <w:rPr>
          <w:rFonts w:hint="cs"/>
          <w:sz w:val="24"/>
          <w:szCs w:val="24"/>
          <w:rtl/>
        </w:rPr>
        <w:t>محلية</w:t>
      </w:r>
      <w:r>
        <w:rPr>
          <w:sz w:val="24"/>
          <w:szCs w:val="24"/>
          <w:rtl/>
        </w:rPr>
        <w:t>.</w:t>
      </w:r>
    </w:p>
    <w:p w:rsidR="00254A4E" w:rsidRDefault="00254A4E" w:rsidP="007F0522">
      <w:pPr>
        <w:autoSpaceDE w:val="0"/>
        <w:autoSpaceDN w:val="0"/>
        <w:bidi/>
        <w:adjustRightInd w:val="0"/>
        <w:spacing w:after="0" w:line="240" w:lineRule="auto"/>
        <w:rPr>
          <w:sz w:val="24"/>
          <w:szCs w:val="24"/>
          <w:rtl/>
        </w:rPr>
      </w:pPr>
    </w:p>
    <w:p w:rsidR="00254A4E" w:rsidRPr="007F0522" w:rsidRDefault="00254A4E" w:rsidP="007F0522">
      <w:pPr>
        <w:autoSpaceDE w:val="0"/>
        <w:autoSpaceDN w:val="0"/>
        <w:bidi/>
        <w:adjustRightInd w:val="0"/>
        <w:spacing w:after="0" w:line="240" w:lineRule="auto"/>
        <w:rPr>
          <w:b/>
          <w:bCs/>
          <w:sz w:val="24"/>
          <w:szCs w:val="24"/>
          <w:rtl/>
        </w:rPr>
      </w:pPr>
      <w:r w:rsidRPr="007F0522">
        <w:rPr>
          <w:rFonts w:hint="cs"/>
          <w:b/>
          <w:bCs/>
          <w:sz w:val="24"/>
          <w:szCs w:val="24"/>
          <w:rtl/>
        </w:rPr>
        <w:t>اهم</w:t>
      </w:r>
      <w:r w:rsidRPr="007F0522">
        <w:rPr>
          <w:b/>
          <w:bCs/>
          <w:sz w:val="24"/>
          <w:szCs w:val="24"/>
          <w:rtl/>
        </w:rPr>
        <w:t xml:space="preserve"> </w:t>
      </w:r>
      <w:r w:rsidRPr="007F0522">
        <w:rPr>
          <w:rFonts w:hint="cs"/>
          <w:b/>
          <w:bCs/>
          <w:sz w:val="24"/>
          <w:szCs w:val="24"/>
          <w:rtl/>
        </w:rPr>
        <w:t>المعوقات</w:t>
      </w:r>
      <w:r w:rsidRPr="007F0522">
        <w:rPr>
          <w:b/>
          <w:bCs/>
          <w:sz w:val="24"/>
          <w:szCs w:val="24"/>
          <w:rtl/>
        </w:rPr>
        <w:t xml:space="preserve"> </w:t>
      </w:r>
      <w:r>
        <w:rPr>
          <w:rFonts w:hint="cs"/>
          <w:b/>
          <w:bCs/>
          <w:sz w:val="24"/>
          <w:szCs w:val="24"/>
          <w:rtl/>
        </w:rPr>
        <w:t>والالويات</w:t>
      </w:r>
      <w:r w:rsidRPr="007F0522">
        <w:rPr>
          <w:b/>
          <w:bCs/>
          <w:sz w:val="24"/>
          <w:szCs w:val="24"/>
          <w:rtl/>
        </w:rPr>
        <w:t xml:space="preserve"> </w:t>
      </w:r>
    </w:p>
    <w:p w:rsidR="00254A4E" w:rsidRPr="003F45A2" w:rsidRDefault="00254A4E" w:rsidP="00341165">
      <w:pPr>
        <w:autoSpaceDE w:val="0"/>
        <w:autoSpaceDN w:val="0"/>
        <w:bidi/>
        <w:adjustRightInd w:val="0"/>
        <w:spacing w:after="0" w:line="240" w:lineRule="auto"/>
        <w:ind w:firstLine="720"/>
        <w:jc w:val="both"/>
        <w:rPr>
          <w:rStyle w:val="hps"/>
          <w:rFonts w:ascii="Times New Roman" w:hAnsi="Times New Roman"/>
          <w:sz w:val="24"/>
          <w:szCs w:val="24"/>
          <w:rtl/>
        </w:rPr>
      </w:pPr>
      <w:r>
        <w:rPr>
          <w:rStyle w:val="hps"/>
          <w:rFonts w:ascii="Times New Roman" w:hAnsi="Times New Roman"/>
          <w:sz w:val="24"/>
          <w:szCs w:val="24"/>
          <w:rtl/>
        </w:rPr>
        <w:t xml:space="preserve">عموما </w:t>
      </w:r>
      <w:r w:rsidRPr="003F45A2">
        <w:rPr>
          <w:rStyle w:val="hps"/>
          <w:rFonts w:ascii="Times New Roman" w:hAnsi="Times New Roman"/>
          <w:sz w:val="24"/>
          <w:szCs w:val="24"/>
          <w:rtl/>
        </w:rPr>
        <w:t xml:space="preserve">جمع </w:t>
      </w:r>
      <w:r>
        <w:rPr>
          <w:rStyle w:val="hps"/>
          <w:rFonts w:ascii="Times New Roman" w:hAnsi="Times New Roman"/>
          <w:sz w:val="24"/>
          <w:szCs w:val="24"/>
          <w:rtl/>
        </w:rPr>
        <w:t>ب</w:t>
      </w:r>
      <w:r w:rsidRPr="003F45A2">
        <w:rPr>
          <w:rStyle w:val="hps"/>
          <w:rFonts w:ascii="Times New Roman" w:hAnsi="Times New Roman"/>
          <w:sz w:val="24"/>
          <w:szCs w:val="24"/>
          <w:rtl/>
        </w:rPr>
        <w:t xml:space="preserve">ذور نباتات المناطق الحرجية </w:t>
      </w:r>
      <w:r>
        <w:rPr>
          <w:rStyle w:val="hps"/>
          <w:rFonts w:ascii="Times New Roman" w:hAnsi="Times New Roman"/>
          <w:sz w:val="24"/>
          <w:szCs w:val="24"/>
          <w:rtl/>
        </w:rPr>
        <w:t>من الانشطة ال</w:t>
      </w:r>
      <w:r w:rsidRPr="003F45A2">
        <w:rPr>
          <w:rStyle w:val="hps"/>
          <w:rFonts w:ascii="Times New Roman" w:hAnsi="Times New Roman"/>
          <w:sz w:val="24"/>
          <w:szCs w:val="24"/>
          <w:rtl/>
        </w:rPr>
        <w:t>معدوم</w:t>
      </w:r>
      <w:r>
        <w:rPr>
          <w:rStyle w:val="hps"/>
          <w:rFonts w:ascii="Times New Roman" w:hAnsi="Times New Roman"/>
          <w:sz w:val="24"/>
          <w:szCs w:val="24"/>
          <w:rtl/>
        </w:rPr>
        <w:t>ة</w:t>
      </w:r>
      <w:r w:rsidRPr="003F45A2">
        <w:rPr>
          <w:rStyle w:val="hps"/>
          <w:rFonts w:ascii="Times New Roman" w:hAnsi="Times New Roman"/>
          <w:sz w:val="24"/>
          <w:szCs w:val="24"/>
          <w:rtl/>
        </w:rPr>
        <w:t xml:space="preserve"> تقريبا، ويرجع هذا الى عدم توفر الكادر </w:t>
      </w:r>
      <w:r>
        <w:rPr>
          <w:rStyle w:val="hps"/>
          <w:rFonts w:ascii="Times New Roman" w:hAnsi="Times New Roman"/>
          <w:sz w:val="24"/>
          <w:szCs w:val="24"/>
          <w:rtl/>
        </w:rPr>
        <w:t xml:space="preserve">الكافي </w:t>
      </w:r>
      <w:r w:rsidRPr="003F45A2">
        <w:rPr>
          <w:rStyle w:val="hps"/>
          <w:rFonts w:ascii="Times New Roman" w:hAnsi="Times New Roman"/>
          <w:sz w:val="24"/>
          <w:szCs w:val="24"/>
          <w:rtl/>
        </w:rPr>
        <w:t>اضافة الى عدم اهتمام تلك المؤسسات باهمية هذا الحقل.</w:t>
      </w:r>
      <w:r>
        <w:rPr>
          <w:rStyle w:val="hps"/>
          <w:rFonts w:ascii="Times New Roman" w:hAnsi="Times New Roman"/>
          <w:sz w:val="24"/>
          <w:szCs w:val="24"/>
          <w:rtl/>
        </w:rPr>
        <w:t xml:space="preserve"> و </w:t>
      </w:r>
      <w:r w:rsidRPr="003F45A2">
        <w:rPr>
          <w:rStyle w:val="hps"/>
          <w:rFonts w:ascii="Times New Roman" w:hAnsi="Times New Roman"/>
          <w:sz w:val="24"/>
          <w:szCs w:val="24"/>
          <w:rtl/>
        </w:rPr>
        <w:t xml:space="preserve">التواصل بين المؤسسات العاملة في اكثار البذور في الدولة الواحدة مفقود تقريبا. كما ان البنية التحتية لجمع مصادر البذور ضعيفة. </w:t>
      </w:r>
    </w:p>
    <w:p w:rsidR="00254A4E" w:rsidRDefault="00254A4E" w:rsidP="00341165">
      <w:pPr>
        <w:autoSpaceDE w:val="0"/>
        <w:autoSpaceDN w:val="0"/>
        <w:bidi/>
        <w:adjustRightInd w:val="0"/>
        <w:spacing w:after="0" w:line="240" w:lineRule="auto"/>
        <w:jc w:val="both"/>
        <w:rPr>
          <w:rStyle w:val="hps"/>
          <w:rFonts w:ascii="Times New Roman" w:hAnsi="Times New Roman"/>
          <w:sz w:val="24"/>
          <w:szCs w:val="24"/>
          <w:rtl/>
        </w:rPr>
      </w:pPr>
      <w:r w:rsidRPr="003F45A2">
        <w:rPr>
          <w:rStyle w:val="hps"/>
          <w:rFonts w:ascii="Times New Roman" w:hAnsi="Times New Roman"/>
          <w:sz w:val="24"/>
          <w:szCs w:val="24"/>
          <w:rtl/>
        </w:rPr>
        <w:t>لا توجد اي معلومات عن انواع بذور ونباتات مناطق الغابات والاحراج التي تم جمعها عن طريق الخبراء الاجانب والمؤسسات والجامعات الاجنبية في كل من بريطانيا والمانيا وجنوب افريقيا</w:t>
      </w:r>
      <w:r>
        <w:rPr>
          <w:rStyle w:val="hps"/>
          <w:rFonts w:ascii="Times New Roman" w:hAnsi="Times New Roman"/>
          <w:sz w:val="24"/>
          <w:szCs w:val="24"/>
        </w:rPr>
        <w:t>,</w:t>
      </w:r>
      <w:r w:rsidRPr="004614AC">
        <w:rPr>
          <w:rStyle w:val="Emphasis"/>
          <w:rFonts w:cs="Arial"/>
          <w:i w:val="0"/>
          <w:iCs w:val="0"/>
          <w:rtl/>
        </w:rPr>
        <w:t xml:space="preserve"> </w:t>
      </w:r>
      <w:r>
        <w:rPr>
          <w:rStyle w:val="Emphasis"/>
          <w:rFonts w:cs="Arial" w:hint="cs"/>
          <w:i w:val="0"/>
          <w:iCs w:val="0"/>
          <w:rtl/>
        </w:rPr>
        <w:t>و</w:t>
      </w:r>
      <w:r w:rsidRPr="009529F7">
        <w:rPr>
          <w:rStyle w:val="Emphasis"/>
          <w:rFonts w:cs="Arial" w:hint="cs"/>
          <w:i w:val="0"/>
          <w:iCs w:val="0"/>
          <w:rtl/>
        </w:rPr>
        <w:t>جوهانسبرج</w:t>
      </w:r>
      <w:r>
        <w:rPr>
          <w:rStyle w:val="Emphasis"/>
          <w:rFonts w:cs="Arial"/>
          <w:rtl/>
        </w:rPr>
        <w:t xml:space="preserve"> </w:t>
      </w:r>
      <w:r w:rsidRPr="004614AC">
        <w:rPr>
          <w:rStyle w:val="Emphasis"/>
          <w:rFonts w:cs="Arial" w:hint="cs"/>
          <w:i w:val="0"/>
          <w:iCs w:val="0"/>
          <w:rtl/>
        </w:rPr>
        <w:t>و</w:t>
      </w:r>
      <w:r w:rsidRPr="004614AC">
        <w:rPr>
          <w:rStyle w:val="Emphasis"/>
          <w:rFonts w:cs="Arial" w:hint="cs"/>
          <w:i w:val="0"/>
          <w:iCs w:val="0"/>
          <w:rtl/>
          <w:lang w:bidi="ar-YE"/>
        </w:rPr>
        <w:t>زيمبابوي</w:t>
      </w:r>
      <w:r w:rsidRPr="003F45A2">
        <w:rPr>
          <w:rStyle w:val="hps"/>
          <w:rFonts w:ascii="Times New Roman" w:hAnsi="Times New Roman"/>
          <w:sz w:val="24"/>
          <w:szCs w:val="24"/>
          <w:rtl/>
        </w:rPr>
        <w:t>، حيث د</w:t>
      </w:r>
      <w:r>
        <w:rPr>
          <w:rStyle w:val="hps"/>
          <w:rFonts w:ascii="Times New Roman" w:hAnsi="Times New Roman"/>
          <w:sz w:val="24"/>
          <w:szCs w:val="24"/>
          <w:rtl/>
        </w:rPr>
        <w:t>أ</w:t>
      </w:r>
      <w:r w:rsidRPr="003F45A2">
        <w:rPr>
          <w:rStyle w:val="hps"/>
          <w:rFonts w:ascii="Times New Roman" w:hAnsi="Times New Roman"/>
          <w:sz w:val="24"/>
          <w:szCs w:val="24"/>
          <w:rtl/>
        </w:rPr>
        <w:t>بت ولا تزال في جمع نباتات حية وبذور لانواع عديدة من الن</w:t>
      </w:r>
      <w:r>
        <w:rPr>
          <w:rStyle w:val="hps"/>
          <w:rFonts w:ascii="Times New Roman" w:hAnsi="Times New Roman"/>
          <w:sz w:val="24"/>
          <w:szCs w:val="24"/>
          <w:rtl/>
        </w:rPr>
        <w:t>ب</w:t>
      </w:r>
      <w:r w:rsidRPr="003F45A2">
        <w:rPr>
          <w:rStyle w:val="hps"/>
          <w:rFonts w:ascii="Times New Roman" w:hAnsi="Times New Roman"/>
          <w:sz w:val="24"/>
          <w:szCs w:val="24"/>
          <w:rtl/>
        </w:rPr>
        <w:t>اتات بعضها نادرة ومتوطنة.</w:t>
      </w:r>
    </w:p>
    <w:p w:rsidR="00254A4E" w:rsidRDefault="00254A4E" w:rsidP="00C83A24">
      <w:pPr>
        <w:autoSpaceDE w:val="0"/>
        <w:autoSpaceDN w:val="0"/>
        <w:bidi/>
        <w:adjustRightInd w:val="0"/>
        <w:spacing w:after="0" w:line="240" w:lineRule="auto"/>
        <w:jc w:val="both"/>
        <w:rPr>
          <w:rStyle w:val="hps"/>
          <w:rFonts w:ascii="Times New Roman" w:hAnsi="Times New Roman"/>
          <w:sz w:val="24"/>
          <w:szCs w:val="24"/>
          <w:rtl/>
        </w:rPr>
      </w:pPr>
    </w:p>
    <w:p w:rsidR="00254A4E" w:rsidRPr="00C83A24" w:rsidRDefault="00254A4E" w:rsidP="00C83A24">
      <w:pPr>
        <w:autoSpaceDE w:val="0"/>
        <w:autoSpaceDN w:val="0"/>
        <w:bidi/>
        <w:adjustRightInd w:val="0"/>
        <w:spacing w:after="0" w:line="240" w:lineRule="auto"/>
        <w:jc w:val="both"/>
        <w:rPr>
          <w:rStyle w:val="hps"/>
          <w:rFonts w:ascii="Times New Roman" w:hAnsi="Times New Roman"/>
          <w:b/>
          <w:bCs/>
          <w:sz w:val="24"/>
          <w:szCs w:val="24"/>
          <w:rtl/>
        </w:rPr>
      </w:pPr>
      <w:r w:rsidRPr="00C83A24">
        <w:rPr>
          <w:rStyle w:val="hps"/>
          <w:rFonts w:ascii="Times New Roman" w:hAnsi="Times New Roman"/>
          <w:b/>
          <w:bCs/>
          <w:sz w:val="24"/>
          <w:szCs w:val="24"/>
          <w:rtl/>
        </w:rPr>
        <w:t>الاحتياجات والاولويات</w:t>
      </w:r>
    </w:p>
    <w:p w:rsidR="00254A4E" w:rsidRDefault="00254A4E" w:rsidP="00C83A24">
      <w:pPr>
        <w:autoSpaceDE w:val="0"/>
        <w:autoSpaceDN w:val="0"/>
        <w:bidi/>
        <w:adjustRightInd w:val="0"/>
        <w:spacing w:after="0" w:line="240" w:lineRule="auto"/>
        <w:jc w:val="both"/>
        <w:rPr>
          <w:rStyle w:val="hps"/>
          <w:rFonts w:ascii="Times New Roman" w:hAnsi="Times New Roman"/>
          <w:sz w:val="24"/>
          <w:szCs w:val="24"/>
          <w:rtl/>
        </w:rPr>
      </w:pPr>
    </w:p>
    <w:p w:rsidR="00254A4E" w:rsidRDefault="00254A4E" w:rsidP="00C83A24">
      <w:pPr>
        <w:numPr>
          <w:ilvl w:val="3"/>
          <w:numId w:val="3"/>
        </w:numPr>
        <w:autoSpaceDE w:val="0"/>
        <w:autoSpaceDN w:val="0"/>
        <w:bidi/>
        <w:adjustRightInd w:val="0"/>
        <w:spacing w:after="0" w:line="240" w:lineRule="auto"/>
        <w:jc w:val="both"/>
        <w:rPr>
          <w:rStyle w:val="hps"/>
          <w:rFonts w:ascii="Times New Roman" w:hAnsi="Times New Roman"/>
          <w:sz w:val="24"/>
          <w:szCs w:val="24"/>
        </w:rPr>
      </w:pPr>
      <w:r>
        <w:rPr>
          <w:rStyle w:val="hps"/>
          <w:rFonts w:ascii="Times New Roman" w:hAnsi="Times New Roman"/>
          <w:sz w:val="24"/>
          <w:szCs w:val="24"/>
          <w:rtl/>
        </w:rPr>
        <w:t>الاهتمام بانشطة جمع بذور المصادر الوراثية النباتية لمناطق الغابات والاحراج ودعمها ماديا وفنيا وبالكوادر المؤهلة</w:t>
      </w:r>
      <w:r w:rsidRPr="003F45A2">
        <w:rPr>
          <w:rStyle w:val="hps"/>
          <w:rFonts w:ascii="Times New Roman" w:hAnsi="Times New Roman"/>
          <w:sz w:val="24"/>
          <w:szCs w:val="24"/>
          <w:rtl/>
        </w:rPr>
        <w:t>، مما يستدعي تفعيل التواصل</w:t>
      </w:r>
      <w:r>
        <w:rPr>
          <w:rStyle w:val="hps"/>
          <w:rFonts w:ascii="Times New Roman" w:hAnsi="Times New Roman"/>
          <w:sz w:val="24"/>
          <w:szCs w:val="24"/>
          <w:rtl/>
        </w:rPr>
        <w:t xml:space="preserve"> والتنسيق</w:t>
      </w:r>
      <w:r w:rsidRPr="003F45A2">
        <w:rPr>
          <w:rStyle w:val="hps"/>
          <w:rFonts w:ascii="Times New Roman" w:hAnsi="Times New Roman"/>
          <w:sz w:val="24"/>
          <w:szCs w:val="24"/>
          <w:rtl/>
        </w:rPr>
        <w:t xml:space="preserve"> في جمع و اكثار البذور وتبادل المعرفة بالانواع التي تم جمعها</w:t>
      </w:r>
    </w:p>
    <w:p w:rsidR="00254A4E" w:rsidRDefault="00254A4E" w:rsidP="00341165">
      <w:pPr>
        <w:numPr>
          <w:ilvl w:val="3"/>
          <w:numId w:val="3"/>
        </w:numPr>
        <w:autoSpaceDE w:val="0"/>
        <w:autoSpaceDN w:val="0"/>
        <w:bidi/>
        <w:adjustRightInd w:val="0"/>
        <w:spacing w:after="0" w:line="240" w:lineRule="auto"/>
        <w:jc w:val="both"/>
        <w:rPr>
          <w:rStyle w:val="hps"/>
          <w:rFonts w:ascii="Times New Roman" w:hAnsi="Times New Roman"/>
          <w:sz w:val="24"/>
          <w:szCs w:val="24"/>
        </w:rPr>
      </w:pPr>
      <w:r>
        <w:rPr>
          <w:rStyle w:val="hps"/>
          <w:rFonts w:ascii="Times New Roman" w:hAnsi="Times New Roman"/>
          <w:sz w:val="24"/>
          <w:szCs w:val="24"/>
          <w:rtl/>
        </w:rPr>
        <w:t>التواصل مع المنظمات الدولية والجامعات الاجنبية لمعرفة الانواع التي تم جمعها من مصادر وراثية نباتية من مناطق الغابات والاحراج</w:t>
      </w:r>
    </w:p>
    <w:p w:rsidR="00254A4E" w:rsidRPr="00AD4F0C" w:rsidRDefault="00254A4E" w:rsidP="00AD4F0C">
      <w:pPr>
        <w:autoSpaceDE w:val="0"/>
        <w:autoSpaceDN w:val="0"/>
        <w:bidi/>
        <w:adjustRightInd w:val="0"/>
        <w:spacing w:after="0" w:line="240" w:lineRule="auto"/>
        <w:rPr>
          <w:rStyle w:val="hps"/>
          <w:rFonts w:cs="Arial"/>
          <w:sz w:val="24"/>
          <w:szCs w:val="24"/>
        </w:rPr>
      </w:pPr>
    </w:p>
    <w:p w:rsidR="00254A4E" w:rsidRPr="00D53BF5" w:rsidRDefault="00254A4E" w:rsidP="00EC6364">
      <w:pPr>
        <w:spacing w:after="0" w:line="240" w:lineRule="auto"/>
        <w:rPr>
          <w:rFonts w:ascii="Times New Roman" w:hAnsi="Times New Roman" w:cs="Times New Roman"/>
          <w:b/>
          <w:bCs/>
          <w:sz w:val="24"/>
          <w:szCs w:val="24"/>
          <w:lang w:val="en-US"/>
        </w:rPr>
      </w:pPr>
      <w:r>
        <w:rPr>
          <w:rFonts w:ascii="Times New Roman" w:hAnsi="Times New Roman" w:cs="Times New Roman"/>
          <w:sz w:val="24"/>
          <w:szCs w:val="24"/>
          <w:lang w:eastAsia="en-GB"/>
        </w:rPr>
        <w:br w:type="page"/>
      </w:r>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r w:rsidRPr="00D53BF5">
        <w:rPr>
          <w:rFonts w:ascii="Times New Roman" w:hAnsi="Times New Roman" w:cs="Times New Roman"/>
          <w:b/>
          <w:bCs/>
          <w:sz w:val="24"/>
          <w:szCs w:val="24"/>
          <w:lang w:val="en-US"/>
        </w:rPr>
        <w:t>4- The State of Use and Sustainable Management of Forest Genetic Resources.</w:t>
      </w:r>
    </w:p>
    <w:p w:rsidR="00254A4E" w:rsidRPr="00D727F5" w:rsidRDefault="00254A4E" w:rsidP="00395EB6">
      <w:pPr>
        <w:autoSpaceDE w:val="0"/>
        <w:autoSpaceDN w:val="0"/>
        <w:bidi/>
        <w:adjustRightInd w:val="0"/>
        <w:spacing w:after="0" w:line="240" w:lineRule="auto"/>
        <w:ind w:left="142"/>
        <w:rPr>
          <w:rFonts w:ascii="Times New Roman" w:hAnsi="Times New Roman" w:cs="Times New Roman"/>
          <w:b/>
          <w:bCs/>
          <w:sz w:val="28"/>
          <w:szCs w:val="28"/>
          <w:rtl/>
          <w:lang w:val="en-US"/>
        </w:rPr>
      </w:pPr>
      <w:r w:rsidRPr="00D727F5">
        <w:rPr>
          <w:rFonts w:ascii="Times New Roman" w:hAnsi="Times New Roman" w:cs="Times New Roman"/>
          <w:b/>
          <w:bCs/>
          <w:sz w:val="28"/>
          <w:szCs w:val="28"/>
          <w:rtl/>
          <w:lang w:val="en-US"/>
        </w:rPr>
        <w:t>الفصل الرابع: حالة الاستخدام والادارة المستدامة للموارد الوراثية للغابات</w:t>
      </w:r>
    </w:p>
    <w:p w:rsidR="00254A4E" w:rsidRPr="00D53BF5" w:rsidRDefault="00254A4E" w:rsidP="00395EB6">
      <w:pPr>
        <w:autoSpaceDE w:val="0"/>
        <w:autoSpaceDN w:val="0"/>
        <w:bidi/>
        <w:adjustRightInd w:val="0"/>
        <w:spacing w:after="0" w:line="240" w:lineRule="auto"/>
        <w:ind w:left="142"/>
        <w:rPr>
          <w:rFonts w:ascii="Times New Roman" w:hAnsi="Times New Roman" w:cs="Times New Roman"/>
          <w:b/>
          <w:bCs/>
          <w:sz w:val="24"/>
          <w:szCs w:val="24"/>
          <w:rtl/>
          <w:lang w:val="en-US"/>
        </w:rPr>
      </w:pPr>
    </w:p>
    <w:p w:rsidR="00254A4E" w:rsidRPr="00D53BF5" w:rsidRDefault="00254A4E" w:rsidP="008A329F">
      <w:pPr>
        <w:autoSpaceDE w:val="0"/>
        <w:autoSpaceDN w:val="0"/>
        <w:bidi/>
        <w:adjustRightInd w:val="0"/>
        <w:spacing w:after="0" w:line="240" w:lineRule="auto"/>
        <w:ind w:left="142"/>
        <w:rPr>
          <w:rFonts w:ascii="Times New Roman" w:hAnsi="Times New Roman" w:cs="Times New Roman"/>
          <w:sz w:val="24"/>
          <w:szCs w:val="24"/>
          <w:rtl/>
          <w:lang w:val="en-US"/>
        </w:rPr>
      </w:pPr>
      <w:r w:rsidRPr="00D53BF5">
        <w:rPr>
          <w:rFonts w:ascii="Times New Roman" w:hAnsi="Times New Roman" w:cs="Times New Roman"/>
          <w:sz w:val="24"/>
          <w:szCs w:val="24"/>
          <w:rtl/>
          <w:lang w:val="en-US"/>
        </w:rPr>
        <w:t>لا يوجد أي برنامج تخضع بموجبه المصادر الوراثية للغابات لبرامج تحسبن الاشجار. كل البنوك الوراثية التي انشئت في اليمن تمارس انشطة تحسين المصادر الوراثية للمحاصيل الزراعية.</w:t>
      </w:r>
    </w:p>
    <w:p w:rsidR="00254A4E" w:rsidRPr="00D53BF5" w:rsidRDefault="00254A4E" w:rsidP="004055BC">
      <w:pPr>
        <w:autoSpaceDE w:val="0"/>
        <w:autoSpaceDN w:val="0"/>
        <w:bidi/>
        <w:adjustRightInd w:val="0"/>
        <w:spacing w:after="0" w:line="240" w:lineRule="auto"/>
        <w:ind w:left="142"/>
        <w:rPr>
          <w:rFonts w:ascii="Times New Roman" w:hAnsi="Times New Roman" w:cs="Times New Roman"/>
          <w:sz w:val="24"/>
          <w:szCs w:val="24"/>
          <w:rtl/>
          <w:lang w:val="en-US"/>
        </w:rPr>
      </w:pPr>
      <w:r w:rsidRPr="00D53BF5">
        <w:rPr>
          <w:rFonts w:ascii="Times New Roman" w:hAnsi="Times New Roman" w:cs="Times New Roman"/>
          <w:sz w:val="24"/>
          <w:szCs w:val="24"/>
          <w:rtl/>
          <w:lang w:val="en-US"/>
        </w:rPr>
        <w:t xml:space="preserve"> ومن اهم هذه المراكز :</w:t>
      </w:r>
    </w:p>
    <w:p w:rsidR="00254A4E" w:rsidRPr="00D53BF5" w:rsidRDefault="00254A4E" w:rsidP="00395EB6">
      <w:pPr>
        <w:autoSpaceDE w:val="0"/>
        <w:autoSpaceDN w:val="0"/>
        <w:bidi/>
        <w:adjustRightInd w:val="0"/>
        <w:spacing w:after="0" w:line="240" w:lineRule="auto"/>
        <w:ind w:left="142"/>
        <w:rPr>
          <w:rFonts w:ascii="Times New Roman" w:hAnsi="Times New Roman" w:cs="Times New Roman"/>
          <w:sz w:val="24"/>
          <w:szCs w:val="24"/>
          <w:rtl/>
          <w:lang w:val="en-US"/>
        </w:rPr>
      </w:pPr>
      <w:r w:rsidRPr="00D53BF5">
        <w:rPr>
          <w:rFonts w:ascii="Times New Roman" w:hAnsi="Times New Roman" w:cs="Times New Roman"/>
          <w:sz w:val="24"/>
          <w:szCs w:val="24"/>
          <w:rtl/>
          <w:lang w:val="en-US"/>
        </w:rPr>
        <w:t>البحوث والارشاد الزراعي</w:t>
      </w:r>
    </w:p>
    <w:p w:rsidR="00254A4E" w:rsidRPr="00D53BF5" w:rsidRDefault="00254A4E" w:rsidP="00395EB6">
      <w:pPr>
        <w:autoSpaceDE w:val="0"/>
        <w:autoSpaceDN w:val="0"/>
        <w:bidi/>
        <w:adjustRightInd w:val="0"/>
        <w:spacing w:after="0" w:line="240" w:lineRule="auto"/>
        <w:ind w:left="142"/>
        <w:rPr>
          <w:rFonts w:ascii="Times New Roman" w:hAnsi="Times New Roman" w:cs="Times New Roman"/>
          <w:sz w:val="24"/>
          <w:szCs w:val="24"/>
          <w:rtl/>
          <w:lang w:val="en-US"/>
        </w:rPr>
      </w:pPr>
      <w:r w:rsidRPr="00D53BF5">
        <w:rPr>
          <w:rFonts w:ascii="Times New Roman" w:hAnsi="Times New Roman" w:cs="Times New Roman"/>
          <w:sz w:val="24"/>
          <w:szCs w:val="24"/>
          <w:rtl/>
          <w:lang w:val="en-US"/>
        </w:rPr>
        <w:t>كلية الزراعة، جامعة صنعاء</w:t>
      </w:r>
    </w:p>
    <w:p w:rsidR="00254A4E" w:rsidRDefault="00254A4E" w:rsidP="003B11FB">
      <w:pPr>
        <w:autoSpaceDE w:val="0"/>
        <w:autoSpaceDN w:val="0"/>
        <w:bidi/>
        <w:adjustRightInd w:val="0"/>
        <w:spacing w:after="0" w:line="240" w:lineRule="auto"/>
        <w:ind w:left="142"/>
        <w:rPr>
          <w:rFonts w:ascii="Times New Roman" w:hAnsi="Times New Roman" w:cs="Times New Roman"/>
          <w:sz w:val="24"/>
          <w:szCs w:val="24"/>
          <w:rtl/>
          <w:lang w:val="en-US"/>
        </w:rPr>
      </w:pPr>
      <w:r w:rsidRPr="003B11FB">
        <w:rPr>
          <w:rFonts w:ascii="Times New Roman" w:hAnsi="Times New Roman" w:cs="Times New Roman"/>
          <w:sz w:val="24"/>
          <w:szCs w:val="24"/>
          <w:rtl/>
          <w:lang w:val="en-US"/>
        </w:rPr>
        <w:t xml:space="preserve">لا توجد كذلك أي نظم معلومات خاصة ببرامج تربية </w:t>
      </w:r>
      <w:r>
        <w:rPr>
          <w:rFonts w:ascii="Times New Roman" w:hAnsi="Times New Roman" w:cs="Times New Roman"/>
          <w:sz w:val="24"/>
          <w:szCs w:val="24"/>
          <w:rtl/>
          <w:lang w:val="en-US"/>
        </w:rPr>
        <w:t>اشجار وشجيرات المناطق الحرجية والغابات،</w:t>
      </w:r>
    </w:p>
    <w:p w:rsidR="00254A4E" w:rsidRDefault="00254A4E" w:rsidP="00322A4F">
      <w:pPr>
        <w:autoSpaceDE w:val="0"/>
        <w:autoSpaceDN w:val="0"/>
        <w:bidi/>
        <w:adjustRightInd w:val="0"/>
        <w:spacing w:after="0" w:line="240" w:lineRule="auto"/>
        <w:ind w:left="142"/>
        <w:rPr>
          <w:rFonts w:ascii="Times New Roman" w:hAnsi="Times New Roman" w:cs="Times New Roman"/>
          <w:sz w:val="24"/>
          <w:szCs w:val="24"/>
          <w:rtl/>
          <w:lang w:val="en-US"/>
        </w:rPr>
      </w:pPr>
      <w:r>
        <w:rPr>
          <w:rFonts w:ascii="Times New Roman" w:hAnsi="Times New Roman" w:cs="Times New Roman"/>
          <w:sz w:val="24"/>
          <w:szCs w:val="24"/>
          <w:rtl/>
          <w:lang w:val="en-US"/>
        </w:rPr>
        <w:t xml:space="preserve"> توجد بعض المواقع المهتمة بالمصادر الوراثية عموما مثل:</w:t>
      </w:r>
    </w:p>
    <w:p w:rsidR="00254A4E" w:rsidRDefault="00254A4E" w:rsidP="00322A4F">
      <w:pPr>
        <w:autoSpaceDE w:val="0"/>
        <w:autoSpaceDN w:val="0"/>
        <w:bidi/>
        <w:adjustRightInd w:val="0"/>
        <w:spacing w:after="0" w:line="240" w:lineRule="auto"/>
        <w:ind w:left="142"/>
        <w:rPr>
          <w:rFonts w:ascii="Times New Roman" w:hAnsi="Times New Roman" w:cs="Times New Roman"/>
          <w:sz w:val="24"/>
          <w:szCs w:val="24"/>
          <w:rtl/>
          <w:lang w:val="en-US"/>
        </w:rPr>
      </w:pPr>
      <w:r>
        <w:rPr>
          <w:rFonts w:ascii="Times New Roman" w:hAnsi="Times New Roman" w:cs="Times New Roman"/>
          <w:sz w:val="24"/>
          <w:szCs w:val="24"/>
          <w:rtl/>
          <w:lang w:val="en-US"/>
        </w:rPr>
        <w:t xml:space="preserve">موقع الالية الوطنية لتبادل المعلومات حول الموارد الوراثية النباتية في اليمن وهي </w:t>
      </w:r>
      <w:hyperlink r:id="rId52" w:history="1">
        <w:r w:rsidRPr="007930BB">
          <w:rPr>
            <w:rStyle w:val="Hyperlink"/>
            <w:rFonts w:ascii="Times New Roman" w:hAnsi="Times New Roman"/>
            <w:sz w:val="24"/>
            <w:szCs w:val="24"/>
            <w:lang w:val="en-US"/>
          </w:rPr>
          <w:t>http://www.pgrfa.org/gpa/yem/decription.html</w:t>
        </w:r>
      </w:hyperlink>
    </w:p>
    <w:p w:rsidR="00254A4E" w:rsidRDefault="00254A4E" w:rsidP="003B11FB">
      <w:pPr>
        <w:autoSpaceDE w:val="0"/>
        <w:autoSpaceDN w:val="0"/>
        <w:bidi/>
        <w:adjustRightInd w:val="0"/>
        <w:spacing w:after="0" w:line="240" w:lineRule="auto"/>
        <w:ind w:left="142"/>
        <w:rPr>
          <w:rFonts w:ascii="Times New Roman" w:hAnsi="Times New Roman" w:cs="Times New Roman"/>
          <w:sz w:val="24"/>
          <w:szCs w:val="24"/>
          <w:rtl/>
          <w:lang w:val="en-US"/>
        </w:rPr>
      </w:pPr>
      <w:r>
        <w:rPr>
          <w:rFonts w:ascii="Times New Roman" w:hAnsi="Times New Roman" w:cs="Times New Roman"/>
          <w:sz w:val="24"/>
          <w:szCs w:val="24"/>
          <w:rtl/>
          <w:lang w:val="en-US"/>
        </w:rPr>
        <w:t>وموقع البرنامج اليمني للسلامة الاحيائية وهي:</w:t>
      </w:r>
    </w:p>
    <w:p w:rsidR="00254A4E" w:rsidRDefault="00254A4E" w:rsidP="00322A4F">
      <w:pPr>
        <w:autoSpaceDE w:val="0"/>
        <w:autoSpaceDN w:val="0"/>
        <w:bidi/>
        <w:adjustRightInd w:val="0"/>
        <w:spacing w:after="0" w:line="240" w:lineRule="auto"/>
        <w:ind w:left="142"/>
        <w:rPr>
          <w:rFonts w:ascii="Times New Roman" w:hAnsi="Times New Roman" w:cs="Times New Roman"/>
          <w:sz w:val="24"/>
          <w:szCs w:val="24"/>
          <w:rtl/>
          <w:lang w:val="en-US"/>
        </w:rPr>
      </w:pPr>
      <w:hyperlink r:id="rId53" w:history="1">
        <w:r w:rsidRPr="00F36991">
          <w:rPr>
            <w:rStyle w:val="Hyperlink"/>
            <w:rFonts w:ascii="Times New Roman" w:hAnsi="Times New Roman"/>
            <w:sz w:val="24"/>
            <w:szCs w:val="24"/>
            <w:lang w:val="en-US"/>
          </w:rPr>
          <w:t>http://yemenbiosafety.org</w:t>
        </w:r>
        <w:r w:rsidRPr="00F36991">
          <w:rPr>
            <w:rStyle w:val="Hyperlink"/>
            <w:rFonts w:ascii="Times New Roman" w:hAnsi="Times New Roman"/>
            <w:sz w:val="24"/>
            <w:szCs w:val="24"/>
            <w:rtl/>
            <w:lang w:val="en-US"/>
          </w:rPr>
          <w:t>/</w:t>
        </w:r>
      </w:hyperlink>
    </w:p>
    <w:p w:rsidR="00254A4E" w:rsidRDefault="00254A4E" w:rsidP="00322A4F">
      <w:pPr>
        <w:autoSpaceDE w:val="0"/>
        <w:autoSpaceDN w:val="0"/>
        <w:bidi/>
        <w:adjustRightInd w:val="0"/>
        <w:spacing w:after="0" w:line="240" w:lineRule="auto"/>
        <w:ind w:left="142"/>
        <w:rPr>
          <w:rFonts w:ascii="Times New Roman" w:hAnsi="Times New Roman" w:cs="Times New Roman"/>
          <w:sz w:val="24"/>
          <w:szCs w:val="24"/>
          <w:rtl/>
          <w:lang w:val="en-US"/>
        </w:rPr>
      </w:pPr>
    </w:p>
    <w:p w:rsidR="00254A4E" w:rsidRDefault="00254A4E" w:rsidP="003F45A2">
      <w:pPr>
        <w:autoSpaceDE w:val="0"/>
        <w:autoSpaceDN w:val="0"/>
        <w:bidi/>
        <w:adjustRightInd w:val="0"/>
        <w:spacing w:after="0" w:line="240" w:lineRule="auto"/>
        <w:ind w:left="142"/>
        <w:rPr>
          <w:rFonts w:ascii="Times New Roman" w:hAnsi="Times New Roman" w:cs="Times New Roman"/>
          <w:sz w:val="24"/>
          <w:szCs w:val="24"/>
          <w:rtl/>
          <w:lang w:val="en-US"/>
        </w:rPr>
      </w:pPr>
      <w:r>
        <w:rPr>
          <w:rFonts w:ascii="Times New Roman" w:hAnsi="Times New Roman" w:cs="Times New Roman"/>
          <w:sz w:val="24"/>
          <w:szCs w:val="24"/>
          <w:rtl/>
          <w:lang w:val="en-US"/>
        </w:rPr>
        <w:t>يمكن الحصول على بذور بعض انواع الاشجار الغابوية والحرجية من المحطة الاقليمية للبحوث والارشاد الزراعي تعز</w:t>
      </w:r>
    </w:p>
    <w:p w:rsidR="00254A4E" w:rsidRDefault="00254A4E" w:rsidP="00EF5533">
      <w:pPr>
        <w:autoSpaceDE w:val="0"/>
        <w:autoSpaceDN w:val="0"/>
        <w:bidi/>
        <w:adjustRightInd w:val="0"/>
        <w:spacing w:after="0" w:line="240" w:lineRule="auto"/>
        <w:ind w:left="142"/>
        <w:rPr>
          <w:rFonts w:ascii="Times New Roman" w:hAnsi="Times New Roman" w:cs="Times New Roman"/>
          <w:sz w:val="24"/>
          <w:szCs w:val="24"/>
          <w:rtl/>
          <w:lang w:val="en-US"/>
        </w:rPr>
      </w:pPr>
      <w:r>
        <w:rPr>
          <w:rFonts w:ascii="Times New Roman" w:hAnsi="Times New Roman" w:cs="Times New Roman"/>
          <w:sz w:val="24"/>
          <w:szCs w:val="24"/>
          <w:rtl/>
          <w:lang w:val="en-US"/>
        </w:rPr>
        <w:t xml:space="preserve">الجدول التالي يبين الانواع النباتات المحلية الحرجية المتوفرة والتي يمكن ان توفر البذور والطعوم، اضافة الى ما سبق ذكره من انواع الاشجار المدخلة. </w:t>
      </w:r>
    </w:p>
    <w:p w:rsidR="00254A4E" w:rsidRDefault="00254A4E" w:rsidP="00514AB7">
      <w:pPr>
        <w:autoSpaceDE w:val="0"/>
        <w:autoSpaceDN w:val="0"/>
        <w:bidi/>
        <w:adjustRightInd w:val="0"/>
        <w:spacing w:after="0" w:line="240" w:lineRule="auto"/>
        <w:ind w:left="142"/>
        <w:rPr>
          <w:rFonts w:ascii="Times New Roman" w:hAnsi="Times New Roman" w:cs="Times New Roman"/>
          <w:sz w:val="24"/>
          <w:szCs w:val="24"/>
          <w:lang w:val="en-US"/>
        </w:rPr>
      </w:pPr>
      <w:r>
        <w:rPr>
          <w:rFonts w:ascii="Times New Roman" w:hAnsi="Times New Roman" w:cs="Times New Roman"/>
          <w:sz w:val="24"/>
          <w:szCs w:val="24"/>
          <w:rtl/>
          <w:lang w:val="en-US"/>
        </w:rPr>
        <w:t>جدول (12). نباتات يتوفر بذورها في محطة أبحاث تعز</w:t>
      </w:r>
    </w:p>
    <w:tbl>
      <w:tblPr>
        <w:bidiVisual/>
        <w:tblW w:w="0" w:type="auto"/>
        <w:tblInd w:w="-106" w:type="dxa"/>
        <w:tblLook w:val="00A0"/>
      </w:tblPr>
      <w:tblGrid>
        <w:gridCol w:w="3227"/>
        <w:gridCol w:w="3239"/>
        <w:gridCol w:w="3247"/>
      </w:tblGrid>
      <w:tr w:rsidR="00254A4E" w:rsidRPr="00183757">
        <w:tc>
          <w:tcPr>
            <w:tcW w:w="3227" w:type="dxa"/>
          </w:tcPr>
          <w:p w:rsidR="00254A4E" w:rsidRPr="00183757" w:rsidRDefault="00254A4E" w:rsidP="00202B59">
            <w:pPr>
              <w:autoSpaceDE w:val="0"/>
              <w:autoSpaceDN w:val="0"/>
              <w:bidi/>
              <w:adjustRightInd w:val="0"/>
              <w:spacing w:after="0" w:line="240" w:lineRule="auto"/>
              <w:rPr>
                <w:rFonts w:ascii="Times New Roman" w:hAnsi="Times New Roman" w:cs="Times New Roman"/>
                <w:b/>
                <w:bCs/>
                <w:sz w:val="24"/>
                <w:szCs w:val="24"/>
                <w:lang w:val="en-US"/>
              </w:rPr>
            </w:pPr>
            <w:r w:rsidRPr="00183757">
              <w:rPr>
                <w:rFonts w:ascii="Times New Roman" w:hAnsi="Times New Roman" w:cs="Times New Roman"/>
                <w:b/>
                <w:bCs/>
                <w:sz w:val="24"/>
                <w:szCs w:val="24"/>
                <w:rtl/>
                <w:lang w:val="en-US"/>
              </w:rPr>
              <w:t>النوع المتاح</w:t>
            </w:r>
          </w:p>
        </w:tc>
        <w:tc>
          <w:tcPr>
            <w:tcW w:w="3239" w:type="dxa"/>
          </w:tcPr>
          <w:p w:rsidR="00254A4E" w:rsidRPr="00183757" w:rsidRDefault="00254A4E" w:rsidP="00202B59">
            <w:pPr>
              <w:autoSpaceDE w:val="0"/>
              <w:autoSpaceDN w:val="0"/>
              <w:bidi/>
              <w:adjustRightInd w:val="0"/>
              <w:spacing w:after="0" w:line="240" w:lineRule="auto"/>
              <w:rPr>
                <w:rFonts w:ascii="Times New Roman" w:hAnsi="Times New Roman" w:cs="Times New Roman"/>
                <w:b/>
                <w:bCs/>
                <w:sz w:val="24"/>
                <w:szCs w:val="24"/>
                <w:lang w:val="en-US"/>
              </w:rPr>
            </w:pPr>
            <w:r w:rsidRPr="00183757">
              <w:rPr>
                <w:rFonts w:ascii="Times New Roman" w:hAnsi="Times New Roman" w:cs="Times New Roman"/>
                <w:b/>
                <w:bCs/>
                <w:sz w:val="24"/>
                <w:szCs w:val="24"/>
                <w:rtl/>
                <w:lang w:val="en-US"/>
              </w:rPr>
              <w:t>الاسم المحلي</w:t>
            </w:r>
          </w:p>
        </w:tc>
        <w:tc>
          <w:tcPr>
            <w:tcW w:w="3247" w:type="dxa"/>
          </w:tcPr>
          <w:p w:rsidR="00254A4E" w:rsidRPr="00183757" w:rsidRDefault="00254A4E" w:rsidP="00202B59">
            <w:pPr>
              <w:autoSpaceDE w:val="0"/>
              <w:autoSpaceDN w:val="0"/>
              <w:adjustRightInd w:val="0"/>
              <w:spacing w:after="0" w:line="240" w:lineRule="auto"/>
              <w:rPr>
                <w:rFonts w:ascii="Times New Roman" w:hAnsi="Times New Roman" w:cs="Times New Roman"/>
                <w:b/>
                <w:bCs/>
                <w:sz w:val="24"/>
                <w:szCs w:val="24"/>
                <w:lang w:val="en-US"/>
              </w:rPr>
            </w:pPr>
            <w:r w:rsidRPr="00183757">
              <w:rPr>
                <w:rFonts w:ascii="Times New Roman" w:hAnsi="Times New Roman" w:cs="Times New Roman"/>
                <w:b/>
                <w:bCs/>
                <w:sz w:val="24"/>
                <w:szCs w:val="24"/>
                <w:rtl/>
                <w:lang w:val="en-US"/>
              </w:rPr>
              <w:t xml:space="preserve">الاسم العلمي </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ثعب</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rPr>
            </w:pPr>
            <w:r w:rsidRPr="00341165">
              <w:rPr>
                <w:rFonts w:ascii="Times New Roman" w:hAnsi="Times New Roman" w:cs="Times New Roman"/>
                <w:i/>
                <w:iCs/>
                <w:sz w:val="24"/>
                <w:szCs w:val="24"/>
              </w:rPr>
              <w:t>Terminalia brownii</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تمار</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Berchemia discolor</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هلج</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Balanites aegyptiaca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طنب</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Cordia africana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غرف</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rPr>
              <w:t>Cordia monoica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اخن</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rPr>
              <w:t>Cadaba heterotrich</w:t>
            </w:r>
            <w:r w:rsidRPr="00341165">
              <w:rPr>
                <w:rFonts w:ascii="Times New Roman" w:hAnsi="Times New Roman" w:cs="Times New Roman"/>
                <w:i/>
                <w:iCs/>
                <w:sz w:val="24"/>
                <w:szCs w:val="24"/>
                <w:lang w:eastAsia="fr-FR"/>
              </w:rPr>
              <w:t>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sidRPr="009768C8">
              <w:rPr>
                <w:rFonts w:ascii="Times New Roman" w:hAnsi="Times New Roman" w:cs="Times New Roman"/>
                <w:lang w:val="sv-SE"/>
              </w:rPr>
              <w:t xml:space="preserve"> </w:t>
            </w:r>
            <w:r w:rsidRPr="009768C8">
              <w:rPr>
                <w:rFonts w:ascii="Times New Roman" w:hAnsi="Times New Roman" w:cs="Times New Roman"/>
                <w:rtl/>
              </w:rPr>
              <w:t xml:space="preserve"> صلام، تكاح</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Celtis toka</w:t>
            </w:r>
          </w:p>
        </w:tc>
      </w:tr>
      <w:tr w:rsidR="00254A4E">
        <w:tc>
          <w:tcPr>
            <w:tcW w:w="3227" w:type="dxa"/>
          </w:tcPr>
          <w:p w:rsidR="00254A4E" w:rsidRDefault="00254A4E" w:rsidP="003F45A2">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 xml:space="preserve">بذور </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سرح</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rPr>
              <w:t>Cadaba farinosa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لزب</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 xml:space="preserve">Maerua triphylla  </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علب</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Ziziphus spina-christi</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علاب</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rPr>
              <w:t>Ziziphus mucronata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ضروب</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eastAsia="fr-FR"/>
              </w:rPr>
              <w:t>Combretum molle</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ظبر</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Dobera glabra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اراك</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sv-SE"/>
              </w:rPr>
              <w:t>Salvadora persica</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 عقل</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انواع الخدش</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bidi="ar-YE"/>
              </w:rPr>
            </w:pPr>
            <w:r w:rsidRPr="00341165">
              <w:rPr>
                <w:rFonts w:ascii="Times New Roman" w:hAnsi="Times New Roman" w:cs="Times New Roman"/>
                <w:i/>
                <w:iCs/>
                <w:sz w:val="24"/>
                <w:szCs w:val="24"/>
                <w:lang w:bidi="ar-YE"/>
              </w:rPr>
              <w:t>Commiphora spp.</w:t>
            </w:r>
          </w:p>
        </w:tc>
      </w:tr>
      <w:tr w:rsidR="00254A4E">
        <w:tc>
          <w:tcPr>
            <w:tcW w:w="3227"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بذور</w:t>
            </w:r>
          </w:p>
        </w:tc>
        <w:tc>
          <w:tcPr>
            <w:tcW w:w="3239" w:type="dxa"/>
          </w:tcPr>
          <w:p w:rsidR="00254A4E" w:rsidRDefault="00254A4E" w:rsidP="00202B59">
            <w:pPr>
              <w:autoSpaceDE w:val="0"/>
              <w:autoSpaceDN w:val="0"/>
              <w:bidi/>
              <w:adjustRightInd w:val="0"/>
              <w:spacing w:after="0" w:line="240" w:lineRule="auto"/>
              <w:rPr>
                <w:rFonts w:ascii="Times New Roman" w:hAnsi="Times New Roman" w:cs="Times New Roman"/>
                <w:sz w:val="24"/>
                <w:szCs w:val="24"/>
                <w:lang w:val="en-US"/>
              </w:rPr>
            </w:pPr>
            <w:r>
              <w:rPr>
                <w:rFonts w:ascii="Times New Roman" w:hAnsi="Times New Roman" w:cs="Times New Roman"/>
                <w:sz w:val="24"/>
                <w:szCs w:val="24"/>
                <w:rtl/>
                <w:lang w:val="en-US"/>
              </w:rPr>
              <w:t>انواع الطلح</w:t>
            </w:r>
          </w:p>
        </w:tc>
        <w:tc>
          <w:tcPr>
            <w:tcW w:w="3247" w:type="dxa"/>
          </w:tcPr>
          <w:p w:rsidR="00254A4E" w:rsidRPr="00341165" w:rsidRDefault="00254A4E" w:rsidP="00202B59">
            <w:pPr>
              <w:autoSpaceDE w:val="0"/>
              <w:autoSpaceDN w:val="0"/>
              <w:adjustRightInd w:val="0"/>
              <w:spacing w:after="0" w:line="240" w:lineRule="auto"/>
              <w:rPr>
                <w:rFonts w:ascii="Times New Roman" w:hAnsi="Times New Roman" w:cs="Times New Roman"/>
                <w:i/>
                <w:iCs/>
                <w:sz w:val="24"/>
                <w:szCs w:val="24"/>
                <w:lang w:val="en-US"/>
              </w:rPr>
            </w:pPr>
            <w:r w:rsidRPr="00341165">
              <w:rPr>
                <w:rFonts w:ascii="Times New Roman" w:hAnsi="Times New Roman" w:cs="Times New Roman"/>
                <w:i/>
                <w:iCs/>
                <w:sz w:val="24"/>
                <w:szCs w:val="24"/>
                <w:lang w:val="en-US"/>
              </w:rPr>
              <w:t>Acacia sp..</w:t>
            </w:r>
          </w:p>
        </w:tc>
      </w:tr>
    </w:tbl>
    <w:p w:rsidR="00254A4E" w:rsidRDefault="00254A4E" w:rsidP="00F837B6">
      <w:pPr>
        <w:autoSpaceDE w:val="0"/>
        <w:autoSpaceDN w:val="0"/>
        <w:bidi/>
        <w:adjustRightInd w:val="0"/>
        <w:spacing w:after="0" w:line="240" w:lineRule="auto"/>
        <w:ind w:left="142"/>
        <w:rPr>
          <w:rFonts w:ascii="Times New Roman" w:hAnsi="Times New Roman" w:cs="Times New Roman"/>
          <w:sz w:val="24"/>
          <w:szCs w:val="24"/>
          <w:rtl/>
          <w:lang w:val="en-US"/>
        </w:rPr>
      </w:pPr>
    </w:p>
    <w:p w:rsidR="00254A4E" w:rsidRDefault="00254A4E" w:rsidP="003B0CF5">
      <w:pPr>
        <w:bidi/>
        <w:spacing w:after="0" w:line="240" w:lineRule="auto"/>
        <w:rPr>
          <w:rFonts w:ascii="Times New Roman" w:hAnsi="Times New Roman" w:cs="Times New Roman"/>
          <w:sz w:val="24"/>
          <w:szCs w:val="24"/>
          <w:rtl/>
        </w:rPr>
      </w:pPr>
      <w:r>
        <w:rPr>
          <w:rFonts w:ascii="Times New Roman" w:hAnsi="Times New Roman" w:cs="Times New Roman"/>
          <w:sz w:val="24"/>
          <w:szCs w:val="24"/>
          <w:rtl/>
        </w:rPr>
        <w:t xml:space="preserve">جدول (13). </w:t>
      </w:r>
      <w:r w:rsidRPr="00DA351C">
        <w:rPr>
          <w:rFonts w:ascii="Times New Roman" w:hAnsi="Times New Roman" w:cs="Times New Roman"/>
          <w:sz w:val="24"/>
          <w:szCs w:val="24"/>
          <w:rtl/>
        </w:rPr>
        <w:t>أنواع البذور التى تم استيرادها من مصادر خارجية:</w:t>
      </w:r>
    </w:p>
    <w:tbl>
      <w:tblPr>
        <w:tblW w:w="9371" w:type="dxa"/>
        <w:tblInd w:w="-106" w:type="dxa"/>
        <w:tblLook w:val="00A0"/>
      </w:tblPr>
      <w:tblGrid>
        <w:gridCol w:w="4040"/>
        <w:gridCol w:w="1060"/>
        <w:gridCol w:w="2880"/>
        <w:gridCol w:w="1391"/>
      </w:tblGrid>
      <w:tr w:rsidR="00254A4E" w:rsidRPr="00341165">
        <w:trPr>
          <w:trHeight w:val="330"/>
        </w:trPr>
        <w:tc>
          <w:tcPr>
            <w:tcW w:w="4040" w:type="dxa"/>
            <w:tcBorders>
              <w:top w:val="single" w:sz="4" w:space="0" w:color="auto"/>
              <w:left w:val="single" w:sz="4" w:space="0" w:color="auto"/>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b/>
                <w:bCs/>
                <w:color w:val="000000"/>
                <w:sz w:val="24"/>
                <w:szCs w:val="24"/>
                <w:lang w:eastAsia="en-GB"/>
              </w:rPr>
            </w:pPr>
            <w:r w:rsidRPr="00341165">
              <w:rPr>
                <w:rFonts w:ascii="Times New Roman" w:hAnsi="Times New Roman" w:cs="Times New Roman"/>
                <w:b/>
                <w:bCs/>
                <w:color w:val="000000"/>
                <w:sz w:val="24"/>
                <w:szCs w:val="24"/>
                <w:rtl/>
                <w:lang w:eastAsia="en-GB"/>
              </w:rPr>
              <w:t>النوع</w:t>
            </w:r>
          </w:p>
        </w:tc>
        <w:tc>
          <w:tcPr>
            <w:tcW w:w="1060" w:type="dxa"/>
            <w:tcBorders>
              <w:top w:val="single" w:sz="4" w:space="0" w:color="auto"/>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b/>
                <w:bCs/>
                <w:color w:val="000000"/>
                <w:sz w:val="24"/>
                <w:szCs w:val="24"/>
                <w:lang w:eastAsia="en-GB"/>
              </w:rPr>
            </w:pPr>
            <w:r w:rsidRPr="00341165">
              <w:rPr>
                <w:rFonts w:ascii="Times New Roman" w:hAnsi="Times New Roman" w:cs="Times New Roman"/>
                <w:b/>
                <w:bCs/>
                <w:color w:val="000000"/>
                <w:sz w:val="24"/>
                <w:szCs w:val="24"/>
                <w:rtl/>
                <w:lang w:eastAsia="en-GB"/>
              </w:rPr>
              <w:t>مصدر البذور</w:t>
            </w:r>
          </w:p>
        </w:tc>
        <w:tc>
          <w:tcPr>
            <w:tcW w:w="2880" w:type="dxa"/>
            <w:tcBorders>
              <w:top w:val="single" w:sz="4" w:space="0" w:color="auto"/>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b/>
                <w:bCs/>
                <w:color w:val="000000"/>
                <w:sz w:val="24"/>
                <w:szCs w:val="24"/>
                <w:lang w:eastAsia="en-GB"/>
              </w:rPr>
            </w:pPr>
            <w:r w:rsidRPr="00341165">
              <w:rPr>
                <w:rFonts w:ascii="Times New Roman" w:hAnsi="Times New Roman" w:cs="Times New Roman"/>
                <w:b/>
                <w:bCs/>
                <w:color w:val="000000"/>
                <w:sz w:val="24"/>
                <w:szCs w:val="24"/>
                <w:rtl/>
                <w:lang w:eastAsia="en-GB"/>
              </w:rPr>
              <w:t>النوع</w:t>
            </w:r>
          </w:p>
        </w:tc>
        <w:tc>
          <w:tcPr>
            <w:tcW w:w="1391" w:type="dxa"/>
            <w:tcBorders>
              <w:top w:val="single" w:sz="4" w:space="0" w:color="auto"/>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b/>
                <w:bCs/>
                <w:color w:val="000000"/>
                <w:sz w:val="24"/>
                <w:szCs w:val="24"/>
                <w:lang w:eastAsia="en-GB"/>
              </w:rPr>
            </w:pPr>
            <w:r w:rsidRPr="00341165">
              <w:rPr>
                <w:rFonts w:ascii="Times New Roman" w:hAnsi="Times New Roman" w:cs="Times New Roman"/>
                <w:b/>
                <w:bCs/>
                <w:color w:val="000000"/>
                <w:sz w:val="24"/>
                <w:szCs w:val="24"/>
                <w:rtl/>
                <w:lang w:eastAsia="en-GB"/>
              </w:rPr>
              <w:t>مصدر البذور</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Dalbergia sisso</w:t>
            </w:r>
          </w:p>
        </w:tc>
        <w:tc>
          <w:tcPr>
            <w:tcW w:w="1060"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الهند</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Panicum antiditole</w:t>
            </w:r>
          </w:p>
        </w:tc>
        <w:tc>
          <w:tcPr>
            <w:tcW w:w="1391"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ايران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Acacia auriculformis</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val="sv-SE" w:eastAsia="en-GB"/>
              </w:rPr>
              <w:t xml:space="preserve">Casuarina equisetifolia </w:t>
            </w:r>
          </w:p>
        </w:tc>
        <w:tc>
          <w:tcPr>
            <w:tcW w:w="1391"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جنوب افريقيا</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Acacia raddiana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Peltophorum africana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Ailanthus excelsa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camaldulensis</w:t>
            </w:r>
          </w:p>
        </w:tc>
        <w:tc>
          <w:tcPr>
            <w:tcW w:w="1391"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باكستان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hybride</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Acacia mellifera</w:t>
            </w:r>
          </w:p>
        </w:tc>
        <w:tc>
          <w:tcPr>
            <w:tcW w:w="1391"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السودان</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Kidigelia bipinnata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Acacia Cyclops</w:t>
            </w:r>
          </w:p>
        </w:tc>
        <w:tc>
          <w:tcPr>
            <w:tcW w:w="1391"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استراليا</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camaldulensis</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Acacia cyanophylla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grandis</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camaldulensis</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camaldulensis</w:t>
            </w:r>
          </w:p>
        </w:tc>
        <w:tc>
          <w:tcPr>
            <w:tcW w:w="1060"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سورية</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microtheca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Acacia farnesiana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occidentalis</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Pinus halepensis</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cornuta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Pinus pinea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grandis</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Cupressus arizonica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 xml:space="preserve">Eucalyptus cineraria </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341165">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 xml:space="preserve">Cupressus sempervirens </w:t>
            </w:r>
            <w:r>
              <w:rPr>
                <w:rFonts w:ascii="Times New Roman" w:hAnsi="Times New Roman" w:cs="Times New Roman"/>
                <w:i/>
                <w:iCs/>
                <w:color w:val="000000"/>
                <w:sz w:val="24"/>
                <w:szCs w:val="24"/>
                <w:lang w:eastAsia="en-GB"/>
              </w:rPr>
              <w:t>v</w:t>
            </w:r>
            <w:r w:rsidRPr="00341165">
              <w:rPr>
                <w:rFonts w:ascii="Times New Roman" w:hAnsi="Times New Roman" w:cs="Times New Roman"/>
                <w:i/>
                <w:iCs/>
                <w:color w:val="000000"/>
                <w:sz w:val="24"/>
                <w:szCs w:val="24"/>
                <w:lang w:eastAsia="en-GB"/>
              </w:rPr>
              <w:t>ar.horizontalis</w:t>
            </w:r>
          </w:p>
        </w:tc>
        <w:tc>
          <w:tcPr>
            <w:tcW w:w="1060" w:type="dxa"/>
            <w:tcBorders>
              <w:top w:val="nil"/>
              <w:left w:val="nil"/>
              <w:bottom w:val="single" w:sz="4" w:space="0" w:color="auto"/>
              <w:right w:val="single" w:sz="4" w:space="0" w:color="auto"/>
            </w:tcBorders>
          </w:tcPr>
          <w:p w:rsidR="00254A4E" w:rsidRPr="00341165" w:rsidRDefault="00254A4E" w:rsidP="00AF5714">
            <w:pPr>
              <w:bidi/>
              <w:spacing w:after="0" w:line="240" w:lineRule="auto"/>
              <w:jc w:val="right"/>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xml:space="preserve"> قبرص</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gomphocephala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341165">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 xml:space="preserve">Cupressus sempervirens </w:t>
            </w:r>
            <w:r>
              <w:rPr>
                <w:rFonts w:ascii="Times New Roman" w:hAnsi="Times New Roman" w:cs="Times New Roman"/>
                <w:i/>
                <w:iCs/>
                <w:color w:val="000000"/>
                <w:sz w:val="24"/>
                <w:szCs w:val="24"/>
                <w:lang w:eastAsia="en-GB"/>
              </w:rPr>
              <w:t>v</w:t>
            </w:r>
            <w:r w:rsidRPr="00341165">
              <w:rPr>
                <w:rFonts w:ascii="Times New Roman" w:hAnsi="Times New Roman" w:cs="Times New Roman"/>
                <w:i/>
                <w:iCs/>
                <w:color w:val="000000"/>
                <w:sz w:val="24"/>
                <w:szCs w:val="24"/>
                <w:lang w:eastAsia="en-GB"/>
              </w:rPr>
              <w:t>ar.pyramidalis</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 xml:space="preserve">Eucalyptus microcarpa </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Ceratonia siliqua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coccifera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r w:rsidR="00254A4E" w:rsidRPr="00341165">
        <w:trPr>
          <w:trHeight w:val="330"/>
        </w:trPr>
        <w:tc>
          <w:tcPr>
            <w:tcW w:w="4040" w:type="dxa"/>
            <w:tcBorders>
              <w:top w:val="nil"/>
              <w:left w:val="single" w:sz="4" w:space="0" w:color="auto"/>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eastAsia="en-GB"/>
              </w:rPr>
              <w:t>Eucalyptus gomphocephala</w:t>
            </w:r>
          </w:p>
        </w:tc>
        <w:tc>
          <w:tcPr>
            <w:tcW w:w="106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c>
          <w:tcPr>
            <w:tcW w:w="2880"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i/>
                <w:iCs/>
                <w:color w:val="000000"/>
                <w:sz w:val="24"/>
                <w:szCs w:val="24"/>
                <w:lang w:eastAsia="en-GB"/>
              </w:rPr>
            </w:pPr>
            <w:r w:rsidRPr="00341165">
              <w:rPr>
                <w:rFonts w:ascii="Times New Roman" w:hAnsi="Times New Roman" w:cs="Times New Roman"/>
                <w:i/>
                <w:iCs/>
                <w:color w:val="000000"/>
                <w:sz w:val="24"/>
                <w:szCs w:val="24"/>
                <w:lang w:val="sv-SE" w:eastAsia="en-GB"/>
              </w:rPr>
              <w:t>Casuarina cunninghamia</w:t>
            </w:r>
          </w:p>
        </w:tc>
        <w:tc>
          <w:tcPr>
            <w:tcW w:w="1391" w:type="dxa"/>
            <w:tcBorders>
              <w:top w:val="nil"/>
              <w:left w:val="nil"/>
              <w:bottom w:val="single" w:sz="4" w:space="0" w:color="auto"/>
              <w:right w:val="single" w:sz="4" w:space="0" w:color="auto"/>
            </w:tcBorders>
          </w:tcPr>
          <w:p w:rsidR="00254A4E" w:rsidRPr="00341165" w:rsidRDefault="00254A4E" w:rsidP="00AF5714">
            <w:pPr>
              <w:spacing w:after="0" w:line="240" w:lineRule="auto"/>
              <w:rPr>
                <w:rFonts w:ascii="Times New Roman" w:hAnsi="Times New Roman" w:cs="Times New Roman"/>
                <w:color w:val="000000"/>
                <w:sz w:val="24"/>
                <w:szCs w:val="24"/>
                <w:lang w:eastAsia="en-GB"/>
              </w:rPr>
            </w:pPr>
            <w:r w:rsidRPr="00341165">
              <w:rPr>
                <w:rFonts w:ascii="Times New Roman" w:hAnsi="Times New Roman" w:cs="Times New Roman"/>
                <w:color w:val="000000"/>
                <w:sz w:val="24"/>
                <w:szCs w:val="24"/>
                <w:rtl/>
                <w:lang w:eastAsia="en-GB"/>
              </w:rPr>
              <w:t> </w:t>
            </w:r>
          </w:p>
        </w:tc>
      </w:tr>
    </w:tbl>
    <w:p w:rsidR="00254A4E" w:rsidRDefault="00254A4E" w:rsidP="00AF5714">
      <w:pPr>
        <w:bidi/>
        <w:spacing w:after="0" w:line="240" w:lineRule="auto"/>
        <w:rPr>
          <w:rFonts w:ascii="Times New Roman" w:hAnsi="Times New Roman" w:cs="Times New Roman"/>
          <w:sz w:val="24"/>
          <w:szCs w:val="24"/>
          <w:rtl/>
        </w:rPr>
      </w:pPr>
    </w:p>
    <w:p w:rsidR="00254A4E" w:rsidRPr="00DA351C" w:rsidRDefault="00254A4E" w:rsidP="00FD2E6E">
      <w:pPr>
        <w:bidi/>
        <w:spacing w:after="0" w:line="240" w:lineRule="auto"/>
        <w:ind w:right="-1560"/>
        <w:rPr>
          <w:rFonts w:ascii="Times New Roman" w:hAnsi="Times New Roman" w:cs="Times New Roman"/>
          <w:sz w:val="24"/>
          <w:szCs w:val="24"/>
          <w:rtl/>
        </w:rPr>
      </w:pPr>
      <w:r w:rsidRPr="00DA351C">
        <w:rPr>
          <w:rFonts w:ascii="Times New Roman" w:hAnsi="Times New Roman" w:cs="Times New Roman"/>
          <w:sz w:val="24"/>
          <w:szCs w:val="24"/>
          <w:rtl/>
        </w:rPr>
        <w:t>- قائمة بمصادر</w:t>
      </w:r>
      <w:r w:rsidRPr="00DA351C">
        <w:rPr>
          <w:rFonts w:ascii="Times New Roman" w:hAnsi="Times New Roman" w:cs="Times New Roman"/>
          <w:sz w:val="24"/>
          <w:szCs w:val="24"/>
        </w:rPr>
        <w:t xml:space="preserve">Provenance </w:t>
      </w:r>
      <w:r w:rsidRPr="00DA351C">
        <w:rPr>
          <w:rFonts w:ascii="Times New Roman" w:hAnsi="Times New Roman" w:cs="Times New Roman"/>
          <w:sz w:val="24"/>
          <w:szCs w:val="24"/>
          <w:rtl/>
        </w:rPr>
        <w:t xml:space="preserve"> مختلفة من بذور كافور مايكروثيكا </w:t>
      </w:r>
      <w:r w:rsidRPr="00DA351C">
        <w:rPr>
          <w:rFonts w:ascii="Times New Roman" w:hAnsi="Times New Roman" w:cs="Times New Roman"/>
          <w:sz w:val="24"/>
          <w:szCs w:val="24"/>
        </w:rPr>
        <w:t>Eucalyptus microtheca</w:t>
      </w:r>
      <w:r w:rsidRPr="00DA351C">
        <w:rPr>
          <w:rFonts w:ascii="Times New Roman" w:hAnsi="Times New Roman" w:cs="Times New Roman"/>
          <w:sz w:val="24"/>
          <w:szCs w:val="24"/>
          <w:rtl/>
        </w:rPr>
        <w:t xml:space="preserve">  </w:t>
      </w:r>
    </w:p>
    <w:p w:rsidR="00254A4E" w:rsidRDefault="00254A4E" w:rsidP="00FD2E6E">
      <w:pPr>
        <w:bidi/>
        <w:spacing w:after="0" w:line="240" w:lineRule="auto"/>
        <w:rPr>
          <w:rFonts w:ascii="Times New Roman" w:hAnsi="Times New Roman" w:cs="Times New Roman"/>
          <w:sz w:val="24"/>
          <w:szCs w:val="24"/>
          <w:rtl/>
        </w:rPr>
      </w:pPr>
      <w:r w:rsidRPr="00DA351C">
        <w:rPr>
          <w:rFonts w:ascii="Times New Roman" w:hAnsi="Times New Roman" w:cs="Times New Roman"/>
          <w:sz w:val="24"/>
          <w:szCs w:val="24"/>
          <w:rtl/>
        </w:rPr>
        <w:t>على ضوء تجارب الكافور</w:t>
      </w:r>
      <w:r>
        <w:rPr>
          <w:rFonts w:ascii="Times New Roman" w:hAnsi="Times New Roman" w:cs="Times New Roman"/>
          <w:sz w:val="24"/>
          <w:szCs w:val="24"/>
          <w:rtl/>
        </w:rPr>
        <w:t xml:space="preserve"> </w:t>
      </w:r>
      <w:r w:rsidRPr="00FA58AF">
        <w:rPr>
          <w:i/>
          <w:iCs/>
        </w:rPr>
        <w:t>Eucalyptus</w:t>
      </w:r>
      <w:r w:rsidRPr="00DA351C">
        <w:rPr>
          <w:rFonts w:ascii="Times New Roman" w:hAnsi="Times New Roman" w:cs="Times New Roman"/>
          <w:sz w:val="24"/>
          <w:szCs w:val="24"/>
          <w:rtl/>
        </w:rPr>
        <w:t xml:space="preserve"> المذكورة سلفا اثبت كافور مايكروثيكا</w:t>
      </w:r>
      <w:r>
        <w:rPr>
          <w:rFonts w:ascii="Times New Roman" w:hAnsi="Times New Roman" w:cs="Times New Roman"/>
          <w:sz w:val="24"/>
          <w:szCs w:val="24"/>
          <w:rtl/>
        </w:rPr>
        <w:t xml:space="preserve"> </w:t>
      </w:r>
      <w:r w:rsidRPr="00FA58AF">
        <w:rPr>
          <w:i/>
          <w:iCs/>
        </w:rPr>
        <w:t>Eucalyptus microtheca</w:t>
      </w:r>
      <w:r w:rsidRPr="00DA351C">
        <w:rPr>
          <w:rFonts w:ascii="Times New Roman" w:hAnsi="Times New Roman" w:cs="Times New Roman"/>
          <w:sz w:val="24"/>
          <w:szCs w:val="24"/>
          <w:rtl/>
        </w:rPr>
        <w:t xml:space="preserve"> نجاحا وملآئتمة للبيئة المحلية وبالذات احتياجه لكميات ري محدودة والنمو في الترب القلوية وقد تم استيراد عدد من مصادر كافور مايكروثيكا من مناطق مشابهة بيئيا مع الظروف البيئية اليمنية وكانت المصادر هي:</w:t>
      </w:r>
      <w:r w:rsidRPr="00DA351C">
        <w:rPr>
          <w:rFonts w:ascii="Times New Roman" w:hAnsi="Times New Roman" w:cs="Times New Roman"/>
          <w:sz w:val="24"/>
          <w:szCs w:val="24"/>
          <w:lang w:bidi="ar-YE"/>
        </w:rPr>
        <w:t xml:space="preserve"> ) ,</w:t>
      </w:r>
      <w:r w:rsidRPr="00DA351C">
        <w:rPr>
          <w:rFonts w:ascii="Times New Roman" w:hAnsi="Times New Roman" w:cs="Times New Roman"/>
          <w:sz w:val="24"/>
          <w:szCs w:val="24"/>
          <w:rtl/>
          <w:lang w:bidi="ar-YE"/>
        </w:rPr>
        <w:t xml:space="preserve"> </w:t>
      </w:r>
      <w:r w:rsidRPr="00DA351C">
        <w:rPr>
          <w:rFonts w:ascii="Times New Roman" w:hAnsi="Times New Roman" w:cs="Times New Roman"/>
          <w:sz w:val="24"/>
          <w:szCs w:val="24"/>
          <w:lang w:bidi="ar-YE"/>
        </w:rPr>
        <w:t xml:space="preserve">,( </w:t>
      </w:r>
      <w:r w:rsidRPr="0058118D">
        <w:rPr>
          <w:sz w:val="28"/>
          <w:szCs w:val="28"/>
        </w:rPr>
        <w:t>Costin</w:t>
      </w:r>
      <w:r w:rsidRPr="00DA351C">
        <w:rPr>
          <w:rFonts w:ascii="Times New Roman" w:hAnsi="Times New Roman" w:cs="Times New Roman"/>
          <w:sz w:val="24"/>
          <w:szCs w:val="24"/>
        </w:rPr>
        <w:t>, et al 19</w:t>
      </w:r>
      <w:r>
        <w:rPr>
          <w:rFonts w:ascii="Times New Roman" w:hAnsi="Times New Roman" w:cs="Times New Roman"/>
          <w:sz w:val="24"/>
          <w:szCs w:val="24"/>
        </w:rPr>
        <w:t>8</w:t>
      </w:r>
      <w:r>
        <w:rPr>
          <w:rFonts w:ascii="Times New Roman" w:hAnsi="Times New Roman" w:cs="Times New Roman"/>
          <w:sz w:val="24"/>
          <w:szCs w:val="24"/>
          <w:rtl/>
        </w:rPr>
        <w:t>.</w:t>
      </w:r>
    </w:p>
    <w:p w:rsidR="00254A4E" w:rsidRDefault="00254A4E" w:rsidP="00FD2E6E">
      <w:pPr>
        <w:bidi/>
        <w:spacing w:after="0" w:line="240" w:lineRule="auto"/>
        <w:rPr>
          <w:rFonts w:ascii="Times New Roman" w:hAnsi="Times New Roman" w:cs="Times New Roman"/>
          <w:sz w:val="24"/>
          <w:szCs w:val="24"/>
          <w:rtl/>
        </w:rPr>
      </w:pPr>
    </w:p>
    <w:p w:rsidR="00254A4E" w:rsidRPr="00C83A24" w:rsidRDefault="00254A4E" w:rsidP="00EB1ACD">
      <w:pPr>
        <w:autoSpaceDE w:val="0"/>
        <w:autoSpaceDN w:val="0"/>
        <w:bidi/>
        <w:adjustRightInd w:val="0"/>
        <w:spacing w:after="0" w:line="240" w:lineRule="auto"/>
        <w:jc w:val="both"/>
        <w:rPr>
          <w:rStyle w:val="hps"/>
          <w:rFonts w:ascii="Times New Roman" w:hAnsi="Times New Roman"/>
          <w:b/>
          <w:bCs/>
          <w:sz w:val="24"/>
          <w:szCs w:val="24"/>
          <w:rtl/>
        </w:rPr>
      </w:pPr>
      <w:r w:rsidRPr="00C83A24">
        <w:rPr>
          <w:rStyle w:val="hps"/>
          <w:rFonts w:ascii="Times New Roman" w:hAnsi="Times New Roman"/>
          <w:b/>
          <w:bCs/>
          <w:sz w:val="24"/>
          <w:szCs w:val="24"/>
          <w:rtl/>
        </w:rPr>
        <w:t>الاحتياجات والاولويات</w:t>
      </w:r>
    </w:p>
    <w:p w:rsidR="00254A4E" w:rsidRDefault="00254A4E" w:rsidP="00EB1ACD">
      <w:pPr>
        <w:numPr>
          <w:ilvl w:val="3"/>
          <w:numId w:val="3"/>
        </w:num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انشاء</w:t>
      </w:r>
      <w:r w:rsidRPr="00D53BF5">
        <w:rPr>
          <w:rFonts w:ascii="Times New Roman" w:hAnsi="Times New Roman" w:cs="Times New Roman"/>
          <w:sz w:val="24"/>
          <w:szCs w:val="24"/>
          <w:rtl/>
          <w:lang w:val="en-US"/>
        </w:rPr>
        <w:t xml:space="preserve"> برنامج </w:t>
      </w:r>
      <w:r>
        <w:rPr>
          <w:rFonts w:ascii="Times New Roman" w:hAnsi="Times New Roman" w:cs="Times New Roman"/>
          <w:sz w:val="24"/>
          <w:szCs w:val="24"/>
          <w:rtl/>
          <w:lang w:val="en-US"/>
        </w:rPr>
        <w:t>تحسين الاشجار ل</w:t>
      </w:r>
      <w:r w:rsidRPr="00D53BF5">
        <w:rPr>
          <w:rFonts w:ascii="Times New Roman" w:hAnsi="Times New Roman" w:cs="Times New Roman"/>
          <w:sz w:val="24"/>
          <w:szCs w:val="24"/>
          <w:rtl/>
          <w:lang w:val="en-US"/>
        </w:rPr>
        <w:t>لمصادر الوراثية للغابات</w:t>
      </w:r>
      <w:r>
        <w:rPr>
          <w:rFonts w:ascii="Times New Roman" w:hAnsi="Times New Roman" w:cs="Times New Roman"/>
          <w:sz w:val="24"/>
          <w:szCs w:val="24"/>
          <w:rtl/>
          <w:lang w:val="en-US"/>
        </w:rPr>
        <w:t xml:space="preserve"> وبر</w:t>
      </w:r>
      <w:r w:rsidRPr="003B11FB">
        <w:rPr>
          <w:rFonts w:ascii="Times New Roman" w:hAnsi="Times New Roman" w:cs="Times New Roman"/>
          <w:sz w:val="24"/>
          <w:szCs w:val="24"/>
          <w:rtl/>
          <w:lang w:val="en-US"/>
        </w:rPr>
        <w:t xml:space="preserve">امج تربية </w:t>
      </w:r>
      <w:r>
        <w:rPr>
          <w:rFonts w:ascii="Times New Roman" w:hAnsi="Times New Roman" w:cs="Times New Roman"/>
          <w:sz w:val="24"/>
          <w:szCs w:val="24"/>
          <w:rtl/>
          <w:lang w:val="en-US"/>
        </w:rPr>
        <w:t>اشجار وشجيرات المناطق الحرجية والغابات،</w:t>
      </w:r>
    </w:p>
    <w:p w:rsidR="00254A4E" w:rsidRDefault="00254A4E" w:rsidP="00EB1ACD">
      <w:pPr>
        <w:pStyle w:val="Default"/>
        <w:numPr>
          <w:ilvl w:val="3"/>
          <w:numId w:val="3"/>
        </w:numPr>
        <w:bidi/>
        <w:rPr>
          <w:rFonts w:ascii="Times New Roman" w:hAnsi="Times New Roman"/>
          <w:rtl/>
          <w:lang w:val="en-US"/>
        </w:rPr>
      </w:pPr>
      <w:r>
        <w:rPr>
          <w:rFonts w:ascii="Times New Roman" w:hAnsi="Times New Roman"/>
          <w:rtl/>
          <w:lang w:val="en-US"/>
        </w:rPr>
        <w:t xml:space="preserve">انشاء موقع الالية الوطنية لتبادل المعلومات حول الموارد الوراثية النباتية في اليمن </w:t>
      </w:r>
    </w:p>
    <w:p w:rsidR="00254A4E" w:rsidRDefault="00254A4E" w:rsidP="00EB1ACD">
      <w:pPr>
        <w:pStyle w:val="Default"/>
        <w:numPr>
          <w:ilvl w:val="3"/>
          <w:numId w:val="3"/>
        </w:numPr>
        <w:bidi/>
        <w:rPr>
          <w:rFonts w:ascii="Times New Roman" w:hAnsi="Times New Roman"/>
          <w:rtl/>
          <w:lang w:val="en-US"/>
        </w:rPr>
      </w:pPr>
      <w:r>
        <w:rPr>
          <w:rFonts w:ascii="Times New Roman" w:hAnsi="Times New Roman"/>
          <w:rtl/>
          <w:lang w:val="en-US"/>
        </w:rPr>
        <w:t>ارشاد المواطنيين باهمية المصادر الوراثية للغابات</w:t>
      </w:r>
    </w:p>
    <w:p w:rsidR="00254A4E" w:rsidRDefault="00254A4E" w:rsidP="00EB1ACD">
      <w:pPr>
        <w:pStyle w:val="Default"/>
        <w:numPr>
          <w:ilvl w:val="3"/>
          <w:numId w:val="3"/>
        </w:numPr>
        <w:bidi/>
        <w:rPr>
          <w:rFonts w:ascii="Times New Roman" w:hAnsi="Times New Roman"/>
          <w:rtl/>
          <w:lang w:val="en-US"/>
        </w:rPr>
      </w:pPr>
      <w:r>
        <w:rPr>
          <w:rFonts w:ascii="Times New Roman" w:hAnsi="Times New Roman"/>
          <w:rtl/>
          <w:lang w:val="en-US"/>
        </w:rPr>
        <w:t>توفير مصادر دخل بديلة لمستخدمي هذا المصادر لتخفيف الضغط عليها</w:t>
      </w:r>
    </w:p>
    <w:p w:rsidR="00254A4E" w:rsidRDefault="00254A4E" w:rsidP="00EB1ACD">
      <w:pPr>
        <w:pStyle w:val="Default"/>
        <w:numPr>
          <w:ilvl w:val="3"/>
          <w:numId w:val="3"/>
        </w:numPr>
        <w:bidi/>
        <w:rPr>
          <w:rFonts w:ascii="Times New Roman" w:hAnsi="Times New Roman"/>
          <w:rtl/>
          <w:lang w:val="en-US"/>
        </w:rPr>
      </w:pPr>
      <w:r>
        <w:rPr>
          <w:rFonts w:ascii="Times New Roman" w:hAnsi="Times New Roman"/>
          <w:rtl/>
          <w:lang w:val="en-US"/>
        </w:rPr>
        <w:t>تعزيز الادارة الحكومية والاهلية وتمكينها للقيام بالادارة المستدامة لهذه الموارد</w:t>
      </w:r>
    </w:p>
    <w:p w:rsidR="00254A4E" w:rsidRPr="00514AB7" w:rsidRDefault="00254A4E" w:rsidP="00514AB7">
      <w:pPr>
        <w:pStyle w:val="Default"/>
        <w:bidi/>
        <w:rPr>
          <w:b/>
          <w:bCs/>
          <w:rtl/>
          <w:lang w:val="en-US"/>
        </w:rPr>
      </w:pPr>
    </w:p>
    <w:p w:rsidR="00254A4E" w:rsidRPr="00D53BF5" w:rsidRDefault="00254A4E" w:rsidP="00514AB7">
      <w:pPr>
        <w:pStyle w:val="Default"/>
        <w:bidi/>
        <w:ind w:left="720"/>
        <w:rPr>
          <w:lang w:val="en-US"/>
        </w:rPr>
      </w:pPr>
    </w:p>
    <w:p w:rsidR="00254A4E" w:rsidRPr="00D53BF5" w:rsidRDefault="00254A4E" w:rsidP="007F33CD">
      <w:pPr>
        <w:pStyle w:val="Default"/>
        <w:ind w:firstLine="11"/>
        <w:rPr>
          <w:b/>
          <w:bCs/>
          <w:rtl/>
          <w:lang w:val="en-US"/>
        </w:rPr>
      </w:pPr>
      <w:r>
        <w:rPr>
          <w:b/>
          <w:bCs/>
          <w:lang w:val="en-US"/>
        </w:rPr>
        <w:br w:type="page"/>
      </w:r>
      <w:r w:rsidRPr="00D53BF5">
        <w:rPr>
          <w:b/>
          <w:bCs/>
          <w:lang w:val="en-US"/>
        </w:rPr>
        <w:t xml:space="preserve">5- The State of National Programmes, Research, Education, Training and Legislation </w:t>
      </w:r>
    </w:p>
    <w:p w:rsidR="00254A4E" w:rsidRPr="009D572D" w:rsidRDefault="00254A4E" w:rsidP="004E4356">
      <w:pPr>
        <w:pStyle w:val="Default"/>
        <w:bidi/>
        <w:ind w:firstLine="11"/>
        <w:rPr>
          <w:rFonts w:ascii="Times New Roman" w:hAnsi="Times New Roman"/>
          <w:b/>
          <w:bCs/>
          <w:sz w:val="28"/>
          <w:szCs w:val="28"/>
          <w:rtl/>
        </w:rPr>
      </w:pPr>
      <w:r w:rsidRPr="009D572D">
        <w:rPr>
          <w:rFonts w:ascii="Times New Roman" w:hAnsi="Times New Roman"/>
          <w:b/>
          <w:bCs/>
          <w:sz w:val="28"/>
          <w:szCs w:val="28"/>
          <w:rtl/>
        </w:rPr>
        <w:t>الفصل الخامس: حالة</w:t>
      </w:r>
      <w:r w:rsidRPr="009D572D">
        <w:rPr>
          <w:b/>
          <w:bCs/>
          <w:sz w:val="28"/>
          <w:szCs w:val="28"/>
        </w:rPr>
        <w:t xml:space="preserve"> </w:t>
      </w:r>
      <w:r w:rsidRPr="009D572D">
        <w:rPr>
          <w:rFonts w:ascii="Times New Roman" w:hAnsi="Times New Roman"/>
          <w:b/>
          <w:bCs/>
          <w:sz w:val="28"/>
          <w:szCs w:val="28"/>
          <w:rtl/>
        </w:rPr>
        <w:t>البرامج</w:t>
      </w:r>
      <w:r w:rsidRPr="009D572D">
        <w:rPr>
          <w:b/>
          <w:bCs/>
          <w:sz w:val="28"/>
          <w:szCs w:val="28"/>
        </w:rPr>
        <w:t xml:space="preserve"> </w:t>
      </w:r>
      <w:r>
        <w:rPr>
          <w:rFonts w:ascii="Times New Roman" w:hAnsi="Times New Roman"/>
          <w:b/>
          <w:bCs/>
          <w:sz w:val="28"/>
          <w:szCs w:val="28"/>
          <w:rtl/>
        </w:rPr>
        <w:t>المحلية</w:t>
      </w:r>
      <w:r w:rsidRPr="009D572D">
        <w:rPr>
          <w:b/>
          <w:bCs/>
          <w:sz w:val="28"/>
          <w:szCs w:val="28"/>
        </w:rPr>
        <w:t xml:space="preserve"> </w:t>
      </w:r>
      <w:r w:rsidRPr="009D572D">
        <w:rPr>
          <w:rFonts w:ascii="Times New Roman" w:hAnsi="Times New Roman"/>
          <w:b/>
          <w:bCs/>
          <w:sz w:val="28"/>
          <w:szCs w:val="28"/>
          <w:rtl/>
        </w:rPr>
        <w:t>والبحوث</w:t>
      </w:r>
      <w:r w:rsidRPr="009D572D">
        <w:rPr>
          <w:b/>
          <w:bCs/>
          <w:sz w:val="28"/>
          <w:szCs w:val="28"/>
        </w:rPr>
        <w:t xml:space="preserve"> </w:t>
      </w:r>
      <w:r w:rsidRPr="009D572D">
        <w:rPr>
          <w:rFonts w:ascii="Times New Roman" w:hAnsi="Times New Roman"/>
          <w:b/>
          <w:bCs/>
          <w:sz w:val="28"/>
          <w:szCs w:val="28"/>
          <w:rtl/>
        </w:rPr>
        <w:t>والتعليم والتدريبٌ</w:t>
      </w:r>
      <w:r w:rsidRPr="009D572D">
        <w:rPr>
          <w:b/>
          <w:bCs/>
          <w:sz w:val="28"/>
          <w:szCs w:val="28"/>
        </w:rPr>
        <w:t xml:space="preserve"> </w:t>
      </w:r>
      <w:r w:rsidRPr="009D572D">
        <w:rPr>
          <w:rFonts w:ascii="Times New Roman" w:hAnsi="Times New Roman"/>
          <w:b/>
          <w:bCs/>
          <w:sz w:val="28"/>
          <w:szCs w:val="28"/>
          <w:rtl/>
        </w:rPr>
        <w:t xml:space="preserve">والتشريع </w:t>
      </w:r>
    </w:p>
    <w:p w:rsidR="00254A4E" w:rsidRPr="00D53BF5" w:rsidRDefault="00254A4E" w:rsidP="00362CE7">
      <w:pPr>
        <w:bidi/>
        <w:spacing w:after="0" w:line="240" w:lineRule="auto"/>
        <w:rPr>
          <w:rFonts w:ascii="Times New Roman" w:hAnsi="Times New Roman" w:cs="Times New Roman"/>
          <w:sz w:val="24"/>
          <w:szCs w:val="24"/>
          <w:rtl/>
          <w:lang w:eastAsia="en-GB"/>
        </w:rPr>
      </w:pPr>
    </w:p>
    <w:p w:rsidR="00254A4E" w:rsidRDefault="00254A4E" w:rsidP="00555817">
      <w:pPr>
        <w:bidi/>
        <w:spacing w:after="0" w:line="240" w:lineRule="auto"/>
        <w:rPr>
          <w:rFonts w:ascii="Times New Roman" w:hAnsi="Times New Roman" w:cs="Times New Roman"/>
          <w:sz w:val="24"/>
          <w:szCs w:val="24"/>
          <w:rtl/>
          <w:lang w:eastAsia="en-GB"/>
        </w:rPr>
      </w:pPr>
      <w:r w:rsidRPr="00555817">
        <w:rPr>
          <w:rFonts w:ascii="Times New Roman" w:hAnsi="Times New Roman" w:cs="Times New Roman"/>
          <w:b/>
          <w:bCs/>
          <w:sz w:val="24"/>
          <w:szCs w:val="24"/>
          <w:rtl/>
          <w:lang w:eastAsia="en-GB"/>
        </w:rPr>
        <w:t>مقدمة</w:t>
      </w:r>
      <w:r>
        <w:rPr>
          <w:rFonts w:ascii="Times New Roman" w:hAnsi="Times New Roman" w:cs="Times New Roman"/>
          <w:sz w:val="24"/>
          <w:szCs w:val="24"/>
          <w:rtl/>
          <w:lang w:eastAsia="en-GB"/>
        </w:rPr>
        <w:t>:</w:t>
      </w:r>
    </w:p>
    <w:p w:rsidR="00254A4E" w:rsidRPr="00F82E24" w:rsidRDefault="00254A4E" w:rsidP="00063AFB">
      <w:pPr>
        <w:autoSpaceDE w:val="0"/>
        <w:autoSpaceDN w:val="0"/>
        <w:bidi/>
        <w:adjustRightInd w:val="0"/>
        <w:spacing w:after="0" w:line="240" w:lineRule="auto"/>
        <w:rPr>
          <w:rFonts w:ascii="Times New Roman" w:hAnsi="Times New Roman" w:cs="Times New Roman"/>
          <w:sz w:val="24"/>
          <w:szCs w:val="24"/>
          <w:lang w:eastAsia="en-GB"/>
        </w:rPr>
      </w:pPr>
      <w:r>
        <w:rPr>
          <w:rFonts w:ascii="Times New Roman" w:hAnsi="Times New Roman" w:cs="Times New Roman"/>
          <w:sz w:val="24"/>
          <w:szCs w:val="24"/>
          <w:rtl/>
          <w:lang w:eastAsia="en-GB"/>
        </w:rPr>
        <w:t xml:space="preserve">يوجد في اليمن </w:t>
      </w:r>
      <w:r w:rsidRPr="00277E12">
        <w:rPr>
          <w:rFonts w:ascii="Times New Roman" w:hAnsi="Times New Roman" w:cs="Times New Roman"/>
          <w:sz w:val="24"/>
          <w:szCs w:val="24"/>
          <w:rtl/>
          <w:lang w:eastAsia="en-GB" w:bidi="ar-YE"/>
        </w:rPr>
        <w:t>برنامج قومي للموارد الوراثيةٌ للغابات</w:t>
      </w:r>
      <w:r>
        <w:rPr>
          <w:rFonts w:ascii="Times New Roman" w:hAnsi="Times New Roman" w:cs="Times New Roman"/>
          <w:sz w:val="24"/>
          <w:szCs w:val="24"/>
          <w:rtl/>
          <w:lang w:eastAsia="en-GB" w:bidi="ar-YE"/>
        </w:rPr>
        <w:t xml:space="preserve"> ولكن بامكانيات محدودة</w:t>
      </w:r>
      <w:r>
        <w:rPr>
          <w:rFonts w:cs="Times New Roman"/>
          <w:rtl/>
          <w:lang w:eastAsia="en-GB"/>
        </w:rPr>
        <w:t xml:space="preserve">. </w:t>
      </w:r>
      <w:r w:rsidRPr="00F82E24">
        <w:rPr>
          <w:rFonts w:cs="Times New Roman" w:hint="cs"/>
          <w:sz w:val="24"/>
          <w:szCs w:val="24"/>
          <w:rtl/>
          <w:lang w:eastAsia="en-GB"/>
        </w:rPr>
        <w:t>لليمن</w:t>
      </w:r>
      <w:r w:rsidRPr="00F82E24">
        <w:rPr>
          <w:rFonts w:cs="Times New Roman"/>
          <w:sz w:val="24"/>
          <w:szCs w:val="24"/>
          <w:rtl/>
          <w:lang w:eastAsia="en-GB"/>
        </w:rPr>
        <w:t xml:space="preserve"> </w:t>
      </w:r>
      <w:r w:rsidRPr="00F82E24">
        <w:rPr>
          <w:rFonts w:cs="Times New Roman" w:hint="cs"/>
          <w:sz w:val="24"/>
          <w:szCs w:val="24"/>
          <w:rtl/>
          <w:lang w:eastAsia="en-GB" w:bidi="ar-YE"/>
        </w:rPr>
        <w:t>إطارا</w:t>
      </w:r>
      <w:r w:rsidRPr="00F82E24">
        <w:rPr>
          <w:rFonts w:cs="Times New Roman"/>
          <w:sz w:val="24"/>
          <w:szCs w:val="24"/>
          <w:rtl/>
          <w:lang w:eastAsia="en-GB" w:bidi="ar-YE"/>
        </w:rPr>
        <w:t xml:space="preserve"> </w:t>
      </w:r>
      <w:r w:rsidRPr="00F82E24">
        <w:rPr>
          <w:rFonts w:cs="Times New Roman" w:hint="cs"/>
          <w:sz w:val="24"/>
          <w:szCs w:val="24"/>
          <w:rtl/>
          <w:lang w:eastAsia="en-GB" w:bidi="ar-YE"/>
        </w:rPr>
        <w:t>قانونيا</w:t>
      </w:r>
      <w:r w:rsidRPr="00F82E24">
        <w:rPr>
          <w:rFonts w:cs="Times New Roman"/>
          <w:sz w:val="24"/>
          <w:szCs w:val="24"/>
          <w:rtl/>
          <w:lang w:eastAsia="en-GB" w:bidi="ar-YE"/>
        </w:rPr>
        <w:t xml:space="preserve"> </w:t>
      </w:r>
      <w:r w:rsidRPr="00F82E24">
        <w:rPr>
          <w:rFonts w:cs="Times New Roman" w:hint="cs"/>
          <w:sz w:val="24"/>
          <w:szCs w:val="24"/>
          <w:rtl/>
          <w:lang w:eastAsia="en-GB" w:bidi="ar-YE"/>
        </w:rPr>
        <w:t>محدودا</w:t>
      </w:r>
      <w:r w:rsidRPr="00F82E24">
        <w:rPr>
          <w:rFonts w:cs="Times New Roman"/>
          <w:sz w:val="24"/>
          <w:szCs w:val="24"/>
          <w:rtl/>
          <w:lang w:eastAsia="en-GB" w:bidi="ar-YE"/>
        </w:rPr>
        <w:t xml:space="preserve"> </w:t>
      </w:r>
      <w:r w:rsidRPr="00F82E24">
        <w:rPr>
          <w:rFonts w:cs="Times New Roman" w:hint="cs"/>
          <w:sz w:val="24"/>
          <w:szCs w:val="24"/>
          <w:rtl/>
          <w:lang w:eastAsia="en-GB" w:bidi="ar-YE"/>
        </w:rPr>
        <w:t>لإستراتيجٌاٌت</w:t>
      </w:r>
      <w:r w:rsidRPr="00F82E24">
        <w:rPr>
          <w:rFonts w:cs="Times New Roman"/>
          <w:sz w:val="24"/>
          <w:szCs w:val="24"/>
          <w:rtl/>
          <w:lang w:eastAsia="en-GB" w:bidi="ar-YE"/>
        </w:rPr>
        <w:t xml:space="preserve"> </w:t>
      </w:r>
      <w:r w:rsidRPr="00F82E24">
        <w:rPr>
          <w:rFonts w:cs="Times New Roman" w:hint="cs"/>
          <w:sz w:val="24"/>
          <w:szCs w:val="24"/>
          <w:rtl/>
          <w:lang w:eastAsia="en-GB" w:bidi="ar-YE"/>
        </w:rPr>
        <w:t>وخطط</w:t>
      </w:r>
      <w:r w:rsidRPr="00F82E24">
        <w:rPr>
          <w:rFonts w:cs="Times New Roman"/>
          <w:sz w:val="24"/>
          <w:szCs w:val="24"/>
          <w:rtl/>
          <w:lang w:eastAsia="en-GB" w:bidi="ar-YE"/>
        </w:rPr>
        <w:t xml:space="preserve"> </w:t>
      </w:r>
      <w:r w:rsidRPr="00F82E24">
        <w:rPr>
          <w:rFonts w:cs="Times New Roman" w:hint="cs"/>
          <w:sz w:val="24"/>
          <w:szCs w:val="24"/>
          <w:rtl/>
          <w:lang w:eastAsia="en-GB" w:bidi="ar-YE"/>
        </w:rPr>
        <w:t>وبرامج</w:t>
      </w:r>
      <w:r w:rsidRPr="00F82E24">
        <w:rPr>
          <w:rFonts w:cs="Times New Roman"/>
          <w:sz w:val="24"/>
          <w:szCs w:val="24"/>
          <w:rtl/>
          <w:lang w:eastAsia="en-GB" w:bidi="ar-YE"/>
        </w:rPr>
        <w:t xml:space="preserve"> </w:t>
      </w:r>
      <w:r w:rsidRPr="00F82E24">
        <w:rPr>
          <w:rFonts w:cs="Times New Roman" w:hint="cs"/>
          <w:sz w:val="24"/>
          <w:szCs w:val="24"/>
          <w:rtl/>
          <w:lang w:eastAsia="en-GB" w:bidi="ar-YE"/>
        </w:rPr>
        <w:t>الموارد</w:t>
      </w:r>
      <w:r w:rsidRPr="00F82E24">
        <w:rPr>
          <w:rFonts w:cs="Times New Roman"/>
          <w:sz w:val="24"/>
          <w:szCs w:val="24"/>
          <w:rtl/>
          <w:lang w:eastAsia="en-GB" w:bidi="ar-YE"/>
        </w:rPr>
        <w:t xml:space="preserve"> </w:t>
      </w:r>
      <w:r w:rsidRPr="00F82E24">
        <w:rPr>
          <w:rFonts w:cs="Times New Roman" w:hint="cs"/>
          <w:sz w:val="24"/>
          <w:szCs w:val="24"/>
          <w:rtl/>
          <w:lang w:eastAsia="en-GB" w:bidi="ar-YE"/>
        </w:rPr>
        <w:t>الوراثيةٌ</w:t>
      </w:r>
      <w:r w:rsidRPr="00F82E24">
        <w:rPr>
          <w:rFonts w:cs="Times New Roman"/>
          <w:sz w:val="24"/>
          <w:szCs w:val="24"/>
          <w:rtl/>
          <w:lang w:eastAsia="en-GB" w:bidi="ar-YE"/>
        </w:rPr>
        <w:t xml:space="preserve"> </w:t>
      </w:r>
      <w:r w:rsidRPr="00F82E24">
        <w:rPr>
          <w:rFonts w:cs="Times New Roman" w:hint="cs"/>
          <w:sz w:val="24"/>
          <w:szCs w:val="24"/>
          <w:rtl/>
          <w:lang w:eastAsia="en-GB" w:bidi="ar-YE"/>
        </w:rPr>
        <w:t>للغابات</w:t>
      </w:r>
      <w:r w:rsidRPr="00F82E24">
        <w:rPr>
          <w:rFonts w:cs="Times New Roman"/>
          <w:sz w:val="24"/>
          <w:szCs w:val="24"/>
          <w:rtl/>
          <w:lang w:eastAsia="en-GB" w:bidi="ar-YE"/>
        </w:rPr>
        <w:t xml:space="preserve"> </w:t>
      </w:r>
      <w:r w:rsidRPr="00F82E24">
        <w:rPr>
          <w:rFonts w:cs="Times New Roman" w:hint="cs"/>
          <w:sz w:val="24"/>
          <w:szCs w:val="24"/>
          <w:rtl/>
          <w:lang w:eastAsia="en-GB" w:bidi="ar-YE"/>
        </w:rPr>
        <w:t>من</w:t>
      </w:r>
      <w:r w:rsidRPr="00F82E24">
        <w:rPr>
          <w:rFonts w:cs="Times New Roman"/>
          <w:sz w:val="24"/>
          <w:szCs w:val="24"/>
          <w:rtl/>
          <w:lang w:eastAsia="en-GB" w:bidi="ar-YE"/>
        </w:rPr>
        <w:t xml:space="preserve"> </w:t>
      </w:r>
      <w:r w:rsidRPr="00F82E24">
        <w:rPr>
          <w:rFonts w:cs="Times New Roman" w:hint="cs"/>
          <w:sz w:val="24"/>
          <w:szCs w:val="24"/>
          <w:rtl/>
          <w:lang w:eastAsia="en-GB" w:bidi="ar-YE"/>
        </w:rPr>
        <w:t>اهمها</w:t>
      </w:r>
      <w:r w:rsidRPr="00F82E24">
        <w:rPr>
          <w:rFonts w:cs="Times New Roman"/>
          <w:sz w:val="24"/>
          <w:szCs w:val="24"/>
          <w:rtl/>
          <w:lang w:eastAsia="en-GB" w:bidi="ar-YE"/>
        </w:rPr>
        <w:t xml:space="preserve"> </w:t>
      </w:r>
      <w:r w:rsidRPr="00F82E24">
        <w:rPr>
          <w:rFonts w:cs="Times New Roman" w:hint="cs"/>
          <w:sz w:val="24"/>
          <w:szCs w:val="24"/>
          <w:rtl/>
          <w:lang w:eastAsia="en-GB" w:bidi="ar-YE"/>
        </w:rPr>
        <w:t>مشروع</w:t>
      </w:r>
      <w:r w:rsidRPr="00F82E24">
        <w:rPr>
          <w:rFonts w:cs="Times New Roman"/>
          <w:sz w:val="24"/>
          <w:szCs w:val="24"/>
          <w:rtl/>
          <w:lang w:eastAsia="en-GB" w:bidi="ar-YE"/>
        </w:rPr>
        <w:t xml:space="preserve"> </w:t>
      </w:r>
      <w:r w:rsidRPr="00F82E24">
        <w:rPr>
          <w:rFonts w:cs="Times New Roman" w:hint="cs"/>
          <w:sz w:val="24"/>
          <w:szCs w:val="24"/>
          <w:rtl/>
          <w:lang w:eastAsia="en-GB" w:bidi="ar-YE"/>
        </w:rPr>
        <w:t>الجزيرة</w:t>
      </w:r>
      <w:r w:rsidRPr="00F82E24">
        <w:rPr>
          <w:rFonts w:cs="Times New Roman"/>
          <w:sz w:val="24"/>
          <w:szCs w:val="24"/>
          <w:rtl/>
          <w:lang w:eastAsia="en-GB" w:bidi="ar-YE"/>
        </w:rPr>
        <w:t xml:space="preserve"> </w:t>
      </w:r>
      <w:r w:rsidRPr="00F82E24">
        <w:rPr>
          <w:rFonts w:cs="Times New Roman" w:hint="cs"/>
          <w:sz w:val="24"/>
          <w:szCs w:val="24"/>
          <w:rtl/>
          <w:lang w:eastAsia="en-GB" w:bidi="ar-YE"/>
        </w:rPr>
        <w:t>والتي</w:t>
      </w:r>
      <w:r w:rsidRPr="00F82E24">
        <w:rPr>
          <w:rFonts w:cs="Times New Roman"/>
          <w:sz w:val="24"/>
          <w:szCs w:val="24"/>
          <w:rtl/>
          <w:lang w:eastAsia="en-GB" w:bidi="ar-YE"/>
        </w:rPr>
        <w:t xml:space="preserve"> </w:t>
      </w:r>
      <w:r w:rsidRPr="00F82E24">
        <w:rPr>
          <w:rFonts w:cs="Times New Roman" w:hint="cs"/>
          <w:sz w:val="24"/>
          <w:szCs w:val="24"/>
          <w:rtl/>
          <w:lang w:eastAsia="en-GB" w:bidi="ar-YE"/>
        </w:rPr>
        <w:t>تشارك</w:t>
      </w:r>
      <w:r w:rsidRPr="00F82E24">
        <w:rPr>
          <w:rFonts w:cs="Times New Roman"/>
          <w:sz w:val="24"/>
          <w:szCs w:val="24"/>
          <w:rtl/>
          <w:lang w:eastAsia="en-GB" w:bidi="ar-YE"/>
        </w:rPr>
        <w:t xml:space="preserve"> </w:t>
      </w:r>
      <w:r w:rsidRPr="00F82E24">
        <w:rPr>
          <w:rFonts w:cs="Times New Roman" w:hint="cs"/>
          <w:sz w:val="24"/>
          <w:szCs w:val="24"/>
          <w:rtl/>
          <w:lang w:eastAsia="en-GB" w:bidi="ar-YE"/>
        </w:rPr>
        <w:t>فبها</w:t>
      </w:r>
      <w:r w:rsidRPr="00F82E24">
        <w:rPr>
          <w:rFonts w:cs="Times New Roman"/>
          <w:sz w:val="24"/>
          <w:szCs w:val="24"/>
          <w:rtl/>
          <w:lang w:eastAsia="en-GB" w:bidi="ar-YE"/>
        </w:rPr>
        <w:t xml:space="preserve"> </w:t>
      </w:r>
      <w:r w:rsidRPr="00F82E24">
        <w:rPr>
          <w:rFonts w:cs="Times New Roman" w:hint="cs"/>
          <w:sz w:val="24"/>
          <w:szCs w:val="24"/>
          <w:rtl/>
          <w:lang w:eastAsia="en-GB" w:bidi="ar-YE"/>
        </w:rPr>
        <w:t>خمس</w:t>
      </w:r>
      <w:r w:rsidRPr="00F82E24">
        <w:rPr>
          <w:rFonts w:cs="Times New Roman"/>
          <w:sz w:val="24"/>
          <w:szCs w:val="24"/>
          <w:rtl/>
          <w:lang w:eastAsia="en-GB" w:bidi="ar-YE"/>
        </w:rPr>
        <w:t xml:space="preserve"> </w:t>
      </w:r>
      <w:r w:rsidRPr="00F82E24">
        <w:rPr>
          <w:rFonts w:cs="Times New Roman" w:hint="cs"/>
          <w:sz w:val="24"/>
          <w:szCs w:val="24"/>
          <w:rtl/>
          <w:lang w:eastAsia="en-GB" w:bidi="ar-YE"/>
        </w:rPr>
        <w:t>دول</w:t>
      </w:r>
      <w:r w:rsidRPr="00F82E24">
        <w:rPr>
          <w:rFonts w:cs="Times New Roman"/>
          <w:sz w:val="24"/>
          <w:szCs w:val="24"/>
          <w:rtl/>
          <w:lang w:eastAsia="en-GB" w:bidi="ar-YE"/>
        </w:rPr>
        <w:t xml:space="preserve"> </w:t>
      </w:r>
      <w:r w:rsidRPr="00F82E24">
        <w:rPr>
          <w:rFonts w:cs="Times New Roman" w:hint="cs"/>
          <w:sz w:val="24"/>
          <w:szCs w:val="24"/>
          <w:rtl/>
          <w:lang w:eastAsia="en-GB" w:bidi="ar-YE"/>
        </w:rPr>
        <w:t>من</w:t>
      </w:r>
      <w:r w:rsidRPr="00F82E24">
        <w:rPr>
          <w:rFonts w:cs="Times New Roman"/>
          <w:sz w:val="24"/>
          <w:szCs w:val="24"/>
          <w:rtl/>
          <w:lang w:eastAsia="en-GB" w:bidi="ar-YE"/>
        </w:rPr>
        <w:t xml:space="preserve"> </w:t>
      </w:r>
      <w:r w:rsidRPr="00F82E24">
        <w:rPr>
          <w:rFonts w:cs="Times New Roman" w:hint="cs"/>
          <w:sz w:val="24"/>
          <w:szCs w:val="24"/>
          <w:rtl/>
          <w:lang w:eastAsia="en-GB" w:bidi="ar-YE"/>
        </w:rPr>
        <w:t>ضمنها</w:t>
      </w:r>
      <w:r w:rsidRPr="00F82E24">
        <w:rPr>
          <w:rFonts w:cs="Times New Roman"/>
          <w:sz w:val="24"/>
          <w:szCs w:val="24"/>
          <w:rtl/>
          <w:lang w:eastAsia="en-GB" w:bidi="ar-YE"/>
        </w:rPr>
        <w:t xml:space="preserve"> </w:t>
      </w:r>
      <w:r w:rsidRPr="00F82E24">
        <w:rPr>
          <w:rFonts w:cs="Times New Roman" w:hint="cs"/>
          <w:sz w:val="24"/>
          <w:szCs w:val="24"/>
          <w:rtl/>
          <w:lang w:eastAsia="en-GB" w:bidi="ar-YE"/>
        </w:rPr>
        <w:t>اليمن</w:t>
      </w:r>
      <w:r w:rsidRPr="00F82E24">
        <w:rPr>
          <w:rFonts w:cs="Times New Roman"/>
          <w:sz w:val="24"/>
          <w:szCs w:val="24"/>
          <w:rtl/>
          <w:lang w:eastAsia="en-GB" w:bidi="ar-YE"/>
        </w:rPr>
        <w:t xml:space="preserve"> </w:t>
      </w:r>
      <w:r w:rsidRPr="00F82E24">
        <w:rPr>
          <w:rFonts w:cs="Times New Roman" w:hint="cs"/>
          <w:sz w:val="24"/>
          <w:szCs w:val="24"/>
          <w:rtl/>
          <w:lang w:eastAsia="en-GB" w:bidi="ar-YE"/>
        </w:rPr>
        <w:t>ويشرف</w:t>
      </w:r>
      <w:r w:rsidRPr="00F82E24">
        <w:rPr>
          <w:rFonts w:cs="Times New Roman"/>
          <w:sz w:val="24"/>
          <w:szCs w:val="24"/>
          <w:rtl/>
          <w:lang w:eastAsia="en-GB" w:bidi="ar-YE"/>
        </w:rPr>
        <w:t xml:space="preserve"> </w:t>
      </w:r>
      <w:r w:rsidRPr="00F82E24">
        <w:rPr>
          <w:rFonts w:cs="Times New Roman" w:hint="cs"/>
          <w:sz w:val="24"/>
          <w:szCs w:val="24"/>
          <w:rtl/>
          <w:lang w:eastAsia="en-GB" w:bidi="ar-YE"/>
        </w:rPr>
        <w:t>على</w:t>
      </w:r>
      <w:r w:rsidRPr="00F82E24">
        <w:rPr>
          <w:rFonts w:cs="Times New Roman"/>
          <w:sz w:val="24"/>
          <w:szCs w:val="24"/>
          <w:rtl/>
          <w:lang w:eastAsia="en-GB" w:bidi="ar-YE"/>
        </w:rPr>
        <w:t xml:space="preserve"> </w:t>
      </w:r>
      <w:r w:rsidRPr="00F82E24">
        <w:rPr>
          <w:rFonts w:cs="Times New Roman" w:hint="cs"/>
          <w:sz w:val="24"/>
          <w:szCs w:val="24"/>
          <w:rtl/>
          <w:lang w:eastAsia="en-GB" w:bidi="ar-YE"/>
        </w:rPr>
        <w:t>تنفيذها</w:t>
      </w:r>
      <w:r w:rsidRPr="00F82E24">
        <w:rPr>
          <w:rFonts w:cs="Times New Roman"/>
          <w:sz w:val="24"/>
          <w:szCs w:val="24"/>
          <w:rtl/>
          <w:lang w:eastAsia="en-GB" w:bidi="ar-YE"/>
        </w:rPr>
        <w:t xml:space="preserve"> </w:t>
      </w:r>
      <w:r w:rsidRPr="00F82E24">
        <w:rPr>
          <w:rFonts w:cs="Times New Roman" w:hint="cs"/>
          <w:sz w:val="24"/>
          <w:szCs w:val="24"/>
          <w:rtl/>
          <w:lang w:eastAsia="en-GB" w:bidi="ar-YE"/>
        </w:rPr>
        <w:t>مركز</w:t>
      </w:r>
      <w:r w:rsidRPr="00F82E24">
        <w:rPr>
          <w:rFonts w:cs="Times New Roman"/>
          <w:sz w:val="24"/>
          <w:szCs w:val="24"/>
          <w:rtl/>
          <w:lang w:eastAsia="en-GB" w:bidi="ar-YE"/>
        </w:rPr>
        <w:t xml:space="preserve"> </w:t>
      </w:r>
      <w:r w:rsidRPr="00F82E24">
        <w:rPr>
          <w:rFonts w:ascii="Times New Roman" w:eastAsia="Arial,Bold" w:hAnsi="Times New Roman" w:cs="Times New Roman"/>
          <w:sz w:val="24"/>
          <w:szCs w:val="24"/>
          <w:lang w:eastAsia="en-GB" w:bidi="ar-YE"/>
        </w:rPr>
        <w:t xml:space="preserve"> ICARADA</w:t>
      </w:r>
    </w:p>
    <w:p w:rsidR="00254A4E" w:rsidRDefault="00254A4E" w:rsidP="007F33CD">
      <w:pPr>
        <w:pStyle w:val="Default"/>
        <w:bidi/>
        <w:ind w:firstLine="11"/>
        <w:rPr>
          <w:rtl/>
        </w:rPr>
      </w:pPr>
    </w:p>
    <w:p w:rsidR="00254A4E" w:rsidRDefault="00254A4E" w:rsidP="00D86044">
      <w:pPr>
        <w:pStyle w:val="Default"/>
        <w:bidi/>
        <w:ind w:firstLine="11"/>
        <w:rPr>
          <w:b/>
          <w:bCs/>
          <w:rtl/>
          <w:lang w:bidi="ar-YE"/>
        </w:rPr>
      </w:pPr>
      <w:r>
        <w:rPr>
          <w:rFonts w:ascii="Times New Roman" w:hAnsi="Times New Roman"/>
          <w:b/>
          <w:bCs/>
          <w:rtl/>
          <w:lang w:bidi="ar-YE"/>
        </w:rPr>
        <w:t>التحديات الرئي</w:t>
      </w:r>
      <w:r w:rsidRPr="00F82E24">
        <w:rPr>
          <w:rFonts w:ascii="Times New Roman" w:hAnsi="Times New Roman"/>
          <w:b/>
          <w:bCs/>
          <w:rtl/>
          <w:lang w:bidi="ar-YE"/>
        </w:rPr>
        <w:t>س</w:t>
      </w:r>
      <w:r>
        <w:rPr>
          <w:rFonts w:ascii="Times New Roman" w:hAnsi="Times New Roman"/>
          <w:b/>
          <w:bCs/>
          <w:rtl/>
          <w:lang w:bidi="ar-YE"/>
        </w:rPr>
        <w:t>ي</w:t>
      </w:r>
      <w:r w:rsidRPr="00F82E24">
        <w:rPr>
          <w:rFonts w:ascii="Times New Roman" w:hAnsi="Times New Roman"/>
          <w:b/>
          <w:bCs/>
          <w:rtl/>
          <w:lang w:bidi="ar-YE"/>
        </w:rPr>
        <w:t>ةٌ والإحتي</w:t>
      </w:r>
      <w:r>
        <w:rPr>
          <w:rFonts w:ascii="Times New Roman" w:hAnsi="Times New Roman"/>
          <w:b/>
          <w:bCs/>
          <w:rtl/>
          <w:lang w:bidi="ar-YE"/>
        </w:rPr>
        <w:t>ا</w:t>
      </w:r>
      <w:r w:rsidRPr="00F82E24">
        <w:rPr>
          <w:rFonts w:ascii="Times New Roman" w:hAnsi="Times New Roman"/>
          <w:b/>
          <w:bCs/>
          <w:rtl/>
          <w:lang w:bidi="ar-YE"/>
        </w:rPr>
        <w:t>جات والأولوي</w:t>
      </w:r>
      <w:r>
        <w:rPr>
          <w:rFonts w:ascii="Times New Roman" w:hAnsi="Times New Roman"/>
          <w:b/>
          <w:bCs/>
          <w:rtl/>
          <w:lang w:bidi="ar-YE"/>
        </w:rPr>
        <w:t>ا</w:t>
      </w:r>
      <w:r w:rsidRPr="00F82E24">
        <w:rPr>
          <w:rFonts w:ascii="Times New Roman" w:hAnsi="Times New Roman"/>
          <w:b/>
          <w:bCs/>
          <w:rtl/>
          <w:lang w:bidi="ar-YE"/>
        </w:rPr>
        <w:t xml:space="preserve">ت التى تواجه </w:t>
      </w:r>
      <w:r>
        <w:rPr>
          <w:rFonts w:ascii="Times New Roman" w:hAnsi="Times New Roman"/>
          <w:b/>
          <w:bCs/>
          <w:rtl/>
          <w:lang w:bidi="ar-YE"/>
        </w:rPr>
        <w:t>اليمن</w:t>
      </w:r>
      <w:r w:rsidRPr="00F82E24">
        <w:rPr>
          <w:rFonts w:ascii="Times New Roman" w:hAnsi="Times New Roman"/>
          <w:b/>
          <w:bCs/>
          <w:rtl/>
          <w:lang w:bidi="ar-YE"/>
        </w:rPr>
        <w:t xml:space="preserve"> للحفاظ على أو لتعزي</w:t>
      </w:r>
      <w:r>
        <w:rPr>
          <w:rFonts w:ascii="Times New Roman" w:hAnsi="Times New Roman"/>
          <w:b/>
          <w:bCs/>
          <w:rtl/>
          <w:lang w:bidi="ar-YE"/>
        </w:rPr>
        <w:t>ز</w:t>
      </w:r>
      <w:r w:rsidRPr="00F82E24">
        <w:rPr>
          <w:rFonts w:ascii="Times New Roman" w:hAnsi="Times New Roman"/>
          <w:b/>
          <w:bCs/>
          <w:rtl/>
          <w:lang w:bidi="ar-YE"/>
        </w:rPr>
        <w:t xml:space="preserve"> برنامجها الوطن</w:t>
      </w:r>
      <w:r>
        <w:rPr>
          <w:rFonts w:ascii="Times New Roman" w:hAnsi="Times New Roman"/>
          <w:b/>
          <w:bCs/>
          <w:rtl/>
          <w:lang w:bidi="ar-YE"/>
        </w:rPr>
        <w:t>ي</w:t>
      </w:r>
      <w:r w:rsidRPr="00F82E24">
        <w:rPr>
          <w:rFonts w:ascii="Times New Roman" w:hAnsi="Times New Roman"/>
          <w:b/>
          <w:bCs/>
          <w:rtl/>
          <w:lang w:bidi="ar-YE"/>
        </w:rPr>
        <w:t xml:space="preserve"> للموارد الوراثي</w:t>
      </w:r>
      <w:r>
        <w:rPr>
          <w:rFonts w:ascii="Times New Roman" w:hAnsi="Times New Roman"/>
          <w:b/>
          <w:bCs/>
          <w:rtl/>
          <w:lang w:bidi="ar-YE"/>
        </w:rPr>
        <w:t>ة</w:t>
      </w:r>
      <w:r w:rsidRPr="00F82E24">
        <w:rPr>
          <w:rFonts w:ascii="Times New Roman" w:hAnsi="Times New Roman"/>
          <w:b/>
          <w:bCs/>
          <w:rtl/>
          <w:lang w:bidi="ar-YE"/>
        </w:rPr>
        <w:t xml:space="preserve"> للغابات على مدى السنوات ال 10 المقبلة</w:t>
      </w:r>
    </w:p>
    <w:p w:rsidR="00254A4E" w:rsidRDefault="00254A4E" w:rsidP="00F82E24">
      <w:pPr>
        <w:pStyle w:val="Default"/>
        <w:bidi/>
        <w:ind w:firstLine="11"/>
        <w:rPr>
          <w:rFonts w:ascii="Times New Roman" w:hAnsi="Times New Roman"/>
          <w:rtl/>
        </w:rPr>
      </w:pPr>
      <w:r>
        <w:rPr>
          <w:rFonts w:ascii="Times New Roman" w:hAnsi="Times New Roman"/>
          <w:rtl/>
        </w:rPr>
        <w:t>- شحة الموارد والتدريب والتاهيل</w:t>
      </w:r>
    </w:p>
    <w:p w:rsidR="00254A4E" w:rsidRDefault="00254A4E" w:rsidP="00F82E24">
      <w:pPr>
        <w:pStyle w:val="Default"/>
        <w:bidi/>
        <w:ind w:firstLine="11"/>
        <w:rPr>
          <w:rFonts w:ascii="Times New Roman" w:hAnsi="Times New Roman"/>
          <w:rtl/>
        </w:rPr>
      </w:pPr>
      <w:r>
        <w:rPr>
          <w:rFonts w:ascii="Times New Roman" w:hAnsi="Times New Roman"/>
          <w:rtl/>
        </w:rPr>
        <w:t>- صرف المساعدات الدولية الممنوحة لدعم انشطة الموارد الوراثية من قبل صانعي القرار في غير محلها</w:t>
      </w:r>
    </w:p>
    <w:p w:rsidR="00254A4E" w:rsidRDefault="00254A4E" w:rsidP="00A90095">
      <w:pPr>
        <w:pStyle w:val="Default"/>
        <w:bidi/>
        <w:ind w:firstLine="11"/>
        <w:rPr>
          <w:rFonts w:ascii="Times New Roman" w:hAnsi="Times New Roman"/>
          <w:rtl/>
        </w:rPr>
      </w:pPr>
      <w:r>
        <w:rPr>
          <w:rFonts w:ascii="Times New Roman" w:hAnsi="Times New Roman"/>
          <w:rtl/>
        </w:rPr>
        <w:t>- انعدام التوعية والادراك باهمية الموار الوراثية للغابات خاصة لدى صانعي القرار</w:t>
      </w:r>
    </w:p>
    <w:p w:rsidR="00254A4E" w:rsidRDefault="00254A4E" w:rsidP="00063AFB">
      <w:pPr>
        <w:pStyle w:val="Default"/>
        <w:bidi/>
        <w:ind w:firstLine="11"/>
        <w:rPr>
          <w:rFonts w:ascii="Times New Roman" w:hAnsi="Times New Roman"/>
          <w:rtl/>
        </w:rPr>
      </w:pPr>
      <w:r>
        <w:rPr>
          <w:rFonts w:ascii="Times New Roman" w:hAnsi="Times New Roman"/>
          <w:rtl/>
        </w:rPr>
        <w:t>- تعزيز البحث العلمي لتنفيذ انشطة الابحاث الخاصة في رصد المصادر الوراثية للغابات</w:t>
      </w:r>
    </w:p>
    <w:p w:rsidR="00254A4E" w:rsidRDefault="00254A4E" w:rsidP="00DD56C8">
      <w:pPr>
        <w:pStyle w:val="Default"/>
        <w:bidi/>
        <w:ind w:firstLine="11"/>
        <w:rPr>
          <w:rFonts w:ascii="Times New Roman" w:hAnsi="Times New Roman"/>
          <w:rtl/>
        </w:rPr>
      </w:pPr>
      <w:r>
        <w:rPr>
          <w:rFonts w:ascii="Times New Roman" w:hAnsi="Times New Roman"/>
          <w:rtl/>
        </w:rPr>
        <w:t>- ادماج مفاهيم اهمية الموارد الوراثية للغابات ضمن المقررات الدراسية الجامعية والمدرسية</w:t>
      </w:r>
    </w:p>
    <w:p w:rsidR="00254A4E" w:rsidRDefault="00254A4E" w:rsidP="00DD56C8">
      <w:pPr>
        <w:pStyle w:val="Default"/>
        <w:bidi/>
        <w:ind w:firstLine="11"/>
        <w:rPr>
          <w:rFonts w:ascii="Times New Roman" w:hAnsi="Times New Roman"/>
          <w:rtl/>
        </w:rPr>
      </w:pPr>
      <w:r>
        <w:rPr>
          <w:rFonts w:ascii="Times New Roman" w:hAnsi="Times New Roman"/>
          <w:rtl/>
        </w:rPr>
        <w:t>- تاهيل متخصصين في مجال المصادر الوراثية للغابات والاحراج من المؤسسات العلمية المعنية</w:t>
      </w:r>
    </w:p>
    <w:p w:rsidR="00254A4E" w:rsidRDefault="00254A4E" w:rsidP="00DD56C8">
      <w:pPr>
        <w:pStyle w:val="Default"/>
        <w:bidi/>
        <w:ind w:firstLine="11"/>
        <w:rPr>
          <w:rFonts w:ascii="Times New Roman" w:hAnsi="Times New Roman"/>
          <w:rtl/>
        </w:rPr>
      </w:pPr>
      <w:r>
        <w:rPr>
          <w:rFonts w:ascii="Times New Roman" w:hAnsi="Times New Roman"/>
          <w:rtl/>
        </w:rPr>
        <w:t>- انشاء اقسام خاصة للمصادر الوراثية للغابات والاحراج وتجهيزها بكافة الاحتياجات المطلوبة</w:t>
      </w:r>
    </w:p>
    <w:p w:rsidR="00254A4E" w:rsidRDefault="00254A4E" w:rsidP="00DD56C8">
      <w:pPr>
        <w:pStyle w:val="Default"/>
        <w:bidi/>
        <w:ind w:firstLine="11"/>
        <w:rPr>
          <w:rFonts w:ascii="Times New Roman" w:hAnsi="Times New Roman"/>
          <w:rtl/>
        </w:rPr>
      </w:pPr>
      <w:r>
        <w:rPr>
          <w:rFonts w:ascii="Times New Roman" w:hAnsi="Times New Roman"/>
          <w:rtl/>
        </w:rPr>
        <w:t>- اعداد واصدار قانون الغابات ولا ئحته التنفيذية</w:t>
      </w:r>
    </w:p>
    <w:p w:rsidR="00254A4E" w:rsidRDefault="00254A4E" w:rsidP="00DD56C8">
      <w:pPr>
        <w:pStyle w:val="Default"/>
        <w:bidi/>
        <w:ind w:firstLine="11"/>
        <w:rPr>
          <w:rFonts w:ascii="Times New Roman" w:hAnsi="Times New Roman"/>
          <w:rtl/>
        </w:rPr>
      </w:pPr>
      <w:r>
        <w:rPr>
          <w:rFonts w:ascii="Times New Roman" w:hAnsi="Times New Roman"/>
          <w:rtl/>
        </w:rPr>
        <w:t xml:space="preserve">- انشاء مركز لقاعدة المعلومات </w:t>
      </w:r>
    </w:p>
    <w:p w:rsidR="00254A4E" w:rsidRDefault="00254A4E" w:rsidP="00F82E24">
      <w:pPr>
        <w:pStyle w:val="Default"/>
        <w:bidi/>
        <w:ind w:firstLine="11"/>
      </w:pPr>
    </w:p>
    <w:p w:rsidR="00254A4E" w:rsidRDefault="00254A4E" w:rsidP="00346544">
      <w:pPr>
        <w:autoSpaceDE w:val="0"/>
        <w:autoSpaceDN w:val="0"/>
        <w:bidi/>
        <w:adjustRightInd w:val="0"/>
        <w:spacing w:after="0" w:line="240" w:lineRule="auto"/>
        <w:rPr>
          <w:rtl/>
        </w:rPr>
      </w:pPr>
      <w:r w:rsidRPr="00D53BF5">
        <w:rPr>
          <w:rFonts w:ascii="Times New Roman" w:hAnsi="Times New Roman" w:cs="Times New Roman"/>
          <w:b/>
          <w:bCs/>
          <w:sz w:val="24"/>
          <w:szCs w:val="24"/>
          <w:rtl/>
          <w:lang w:eastAsia="en-GB"/>
        </w:rPr>
        <w:t>مراكز</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وشبكات</w:t>
      </w:r>
      <w:r w:rsidRPr="00D53BF5">
        <w:rPr>
          <w:rFonts w:ascii="Times New Roman" w:hAnsi="Times New Roman" w:cs="Times New Roman"/>
          <w:b/>
          <w:bCs/>
          <w:sz w:val="24"/>
          <w:szCs w:val="24"/>
          <w:lang w:eastAsia="en-GB"/>
        </w:rPr>
        <w:t xml:space="preserve"> </w:t>
      </w:r>
      <w:r>
        <w:rPr>
          <w:rFonts w:ascii="Times New Roman" w:hAnsi="Times New Roman" w:cs="Times New Roman"/>
          <w:b/>
          <w:bCs/>
          <w:sz w:val="24"/>
          <w:szCs w:val="24"/>
          <w:rtl/>
          <w:lang w:eastAsia="en-GB"/>
        </w:rPr>
        <w:t>العمل القومية للموارد الوراثية للغابات</w:t>
      </w:r>
      <w:r>
        <w:rPr>
          <w:rtl/>
        </w:rPr>
        <w:t>.</w:t>
      </w:r>
    </w:p>
    <w:p w:rsidR="00254A4E" w:rsidRDefault="00254A4E" w:rsidP="00346544">
      <w:pPr>
        <w:pStyle w:val="Default"/>
        <w:bidi/>
        <w:ind w:firstLine="720"/>
        <w:rPr>
          <w:rtl/>
          <w:lang w:bidi="ar-YE"/>
        </w:rPr>
      </w:pPr>
      <w:r w:rsidRPr="00024A2A">
        <w:rPr>
          <w:rFonts w:ascii="Times New Roman" w:hAnsi="Times New Roman"/>
          <w:rtl/>
          <w:lang w:bidi="ar-YE"/>
        </w:rPr>
        <w:t>هناك شبك</w:t>
      </w:r>
      <w:r>
        <w:rPr>
          <w:rFonts w:ascii="Times New Roman" w:hAnsi="Times New Roman"/>
          <w:rtl/>
          <w:lang w:bidi="ar-YE"/>
        </w:rPr>
        <w:t>ات</w:t>
      </w:r>
      <w:r w:rsidRPr="00024A2A">
        <w:rPr>
          <w:rtl/>
          <w:lang w:bidi="ar-YE"/>
        </w:rPr>
        <w:t xml:space="preserve"> </w:t>
      </w:r>
      <w:r>
        <w:rPr>
          <w:rFonts w:ascii="Times New Roman" w:hAnsi="Times New Roman"/>
          <w:rtl/>
          <w:lang w:bidi="ar-YE"/>
        </w:rPr>
        <w:t xml:space="preserve">انشات حديثا </w:t>
      </w:r>
      <w:r w:rsidRPr="00024A2A">
        <w:rPr>
          <w:rFonts w:ascii="Times New Roman" w:hAnsi="Times New Roman"/>
          <w:rtl/>
          <w:lang w:bidi="ar-YE"/>
        </w:rPr>
        <w:t>ممكن من خلاله</w:t>
      </w:r>
      <w:r>
        <w:rPr>
          <w:rFonts w:ascii="Times New Roman" w:hAnsi="Times New Roman"/>
          <w:rtl/>
          <w:lang w:bidi="ar-YE"/>
        </w:rPr>
        <w:t>ا</w:t>
      </w:r>
      <w:r w:rsidRPr="00024A2A">
        <w:rPr>
          <w:rFonts w:ascii="Times New Roman" w:hAnsi="Times New Roman"/>
          <w:rtl/>
          <w:lang w:bidi="ar-YE"/>
        </w:rPr>
        <w:t xml:space="preserve"> التعرف على الموارد الوراثية النباتية بصفة عامة. وهي</w:t>
      </w:r>
      <w:r>
        <w:rPr>
          <w:rFonts w:ascii="Times New Roman" w:hAnsi="Times New Roman"/>
          <w:rtl/>
          <w:lang w:bidi="ar-YE"/>
        </w:rPr>
        <w:t xml:space="preserve"> محدودة ومن اهمها تلك التي تديرها</w:t>
      </w:r>
      <w:r w:rsidRPr="00024A2A">
        <w:rPr>
          <w:rFonts w:ascii="Times New Roman" w:hAnsi="Times New Roman"/>
          <w:rtl/>
          <w:lang w:bidi="ar-YE"/>
        </w:rPr>
        <w:t xml:space="preserve"> وزارة الزراع</w:t>
      </w:r>
      <w:r>
        <w:rPr>
          <w:rFonts w:ascii="Times New Roman" w:hAnsi="Times New Roman"/>
          <w:rtl/>
          <w:lang w:bidi="ar-YE"/>
        </w:rPr>
        <w:t>ة</w:t>
      </w:r>
      <w:r w:rsidRPr="00024A2A">
        <w:rPr>
          <w:rFonts w:ascii="Times New Roman" w:hAnsi="Times New Roman"/>
          <w:rtl/>
          <w:lang w:bidi="ar-YE"/>
        </w:rPr>
        <w:t xml:space="preserve"> والري و تعتبر هذه الشبكة </w:t>
      </w:r>
      <w:r w:rsidRPr="00024A2A">
        <w:rPr>
          <w:rFonts w:ascii="Times New Roman" w:hAnsi="Times New Roman"/>
          <w:rtl/>
        </w:rPr>
        <w:t xml:space="preserve">من اهم نظم المعلومات لدعم المصادر الوراثية </w:t>
      </w:r>
      <w:r>
        <w:rPr>
          <w:rFonts w:ascii="Times New Roman" w:hAnsi="Times New Roman"/>
          <w:rtl/>
        </w:rPr>
        <w:t>الغابوية والتي تشارك فيها الهيئة العامة للبحوث الزراعية (</w:t>
      </w:r>
      <w:r>
        <w:t>AREA</w:t>
      </w:r>
      <w:r>
        <w:rPr>
          <w:rtl/>
          <w:lang w:bidi="ar-YE"/>
        </w:rPr>
        <w:t xml:space="preserve">) </w:t>
      </w:r>
      <w:r>
        <w:rPr>
          <w:rFonts w:ascii="Times New Roman" w:hAnsi="Times New Roman"/>
          <w:rtl/>
        </w:rPr>
        <w:t xml:space="preserve"> والهيئة العامة لحماية البيئة (</w:t>
      </w:r>
      <w:r>
        <w:t>EPA</w:t>
      </w:r>
      <w:r>
        <w:rPr>
          <w:rFonts w:ascii="Times New Roman" w:hAnsi="Times New Roman"/>
          <w:rtl/>
          <w:lang w:bidi="ar-YE"/>
        </w:rPr>
        <w:t xml:space="preserve">) والادارة العامة للغابات </w:t>
      </w:r>
      <w:r>
        <w:rPr>
          <w:rFonts w:ascii="Times New Roman" w:hAnsi="Times New Roman"/>
          <w:rtl/>
        </w:rPr>
        <w:t>و</w:t>
      </w:r>
      <w:r w:rsidRPr="00024A2A">
        <w:rPr>
          <w:rFonts w:ascii="Times New Roman" w:hAnsi="Times New Roman"/>
          <w:rtl/>
          <w:lang w:bidi="ar-YE"/>
        </w:rPr>
        <w:t>هي:</w:t>
      </w:r>
      <w:r>
        <w:rPr>
          <w:rtl/>
          <w:lang w:bidi="ar-YE"/>
        </w:rPr>
        <w:t xml:space="preserve"> </w:t>
      </w:r>
    </w:p>
    <w:p w:rsidR="00254A4E" w:rsidRPr="00024A2A" w:rsidRDefault="00254A4E" w:rsidP="00F75170">
      <w:pPr>
        <w:pStyle w:val="Default"/>
        <w:numPr>
          <w:ilvl w:val="0"/>
          <w:numId w:val="13"/>
        </w:numPr>
        <w:bidi/>
        <w:rPr>
          <w:rtl/>
        </w:rPr>
      </w:pPr>
      <w:r w:rsidRPr="00024A2A">
        <w:rPr>
          <w:rFonts w:ascii="Times New Roman" w:hAnsi="Times New Roman"/>
          <w:rtl/>
        </w:rPr>
        <w:t>موقع الالية الوطنية لتبادل المعلومات حول</w:t>
      </w:r>
      <w:r>
        <w:rPr>
          <w:rFonts w:ascii="Times New Roman" w:hAnsi="Times New Roman"/>
          <w:rtl/>
        </w:rPr>
        <w:t xml:space="preserve"> الموارد الوراثية النباتية في اليمن</w:t>
      </w:r>
    </w:p>
    <w:p w:rsidR="00254A4E" w:rsidRPr="00D53BF5" w:rsidRDefault="00254A4E" w:rsidP="00F75170">
      <w:pPr>
        <w:pStyle w:val="NormalWeb"/>
        <w:numPr>
          <w:ilvl w:val="0"/>
          <w:numId w:val="13"/>
        </w:numPr>
        <w:bidi/>
        <w:spacing w:before="0" w:beforeAutospacing="0" w:after="0" w:afterAutospacing="0"/>
        <w:rPr>
          <w:rtl/>
        </w:rPr>
      </w:pPr>
      <w:hyperlink r:id="rId54" w:history="1">
        <w:r w:rsidRPr="00D53BF5">
          <w:rPr>
            <w:rStyle w:val="Hyperlink"/>
          </w:rPr>
          <w:t>http://www.pgrfa.org/gpa/yem/decription.html</w:t>
        </w:r>
      </w:hyperlink>
    </w:p>
    <w:p w:rsidR="00254A4E" w:rsidRDefault="00254A4E" w:rsidP="00F75170">
      <w:pPr>
        <w:pStyle w:val="Default"/>
        <w:numPr>
          <w:ilvl w:val="0"/>
          <w:numId w:val="13"/>
        </w:numPr>
        <w:bidi/>
        <w:rPr>
          <w:rtl/>
          <w:lang w:bidi="ar-YE"/>
        </w:rPr>
      </w:pPr>
      <w:r w:rsidRPr="00B10DDA">
        <w:rPr>
          <w:rFonts w:ascii="Times New Roman" w:hAnsi="Times New Roman"/>
          <w:rtl/>
          <w:lang w:bidi="ar-YE"/>
        </w:rPr>
        <w:t xml:space="preserve">موقع التنوع الحيوي </w:t>
      </w:r>
      <w:hyperlink r:id="rId55" w:history="1">
        <w:r w:rsidRPr="00B10DDA">
          <w:rPr>
            <w:rStyle w:val="Hyperlink"/>
            <w:lang w:bidi="ar-YE"/>
          </w:rPr>
          <w:t>http://ye.chm-cbd.net</w:t>
        </w:r>
        <w:r w:rsidRPr="00B10DDA">
          <w:rPr>
            <w:rStyle w:val="Hyperlink"/>
            <w:rtl/>
            <w:lang w:bidi="ar-YE"/>
          </w:rPr>
          <w:t>/</w:t>
        </w:r>
      </w:hyperlink>
    </w:p>
    <w:p w:rsidR="00254A4E" w:rsidRDefault="00254A4E" w:rsidP="00F75170">
      <w:pPr>
        <w:pStyle w:val="Default"/>
        <w:numPr>
          <w:ilvl w:val="0"/>
          <w:numId w:val="13"/>
        </w:numPr>
        <w:bidi/>
        <w:rPr>
          <w:rtl/>
          <w:lang w:bidi="ar-YE"/>
        </w:rPr>
      </w:pPr>
      <w:r>
        <w:rPr>
          <w:rFonts w:ascii="Times New Roman" w:hAnsi="Times New Roman"/>
          <w:rtl/>
          <w:lang w:bidi="ar-YE"/>
        </w:rPr>
        <w:t xml:space="preserve">موقع السلامة البيئية </w:t>
      </w:r>
      <w:hyperlink r:id="rId56" w:history="1">
        <w:r w:rsidRPr="009B11FB">
          <w:rPr>
            <w:rStyle w:val="Hyperlink"/>
            <w:lang w:bidi="ar-YE"/>
          </w:rPr>
          <w:t>www.yemenbiosafety.org</w:t>
        </w:r>
      </w:hyperlink>
    </w:p>
    <w:p w:rsidR="00254A4E" w:rsidRDefault="00254A4E" w:rsidP="00F75170">
      <w:pPr>
        <w:pStyle w:val="Default"/>
        <w:numPr>
          <w:ilvl w:val="0"/>
          <w:numId w:val="13"/>
        </w:numPr>
        <w:bidi/>
        <w:rPr>
          <w:rtl/>
          <w:lang w:bidi="ar-YE"/>
        </w:rPr>
      </w:pPr>
      <w:r>
        <w:rPr>
          <w:rFonts w:ascii="Times New Roman" w:hAnsi="Times New Roman"/>
          <w:rtl/>
        </w:rPr>
        <w:t xml:space="preserve">مركز غرفة تبادل المعلومات وهو </w:t>
      </w:r>
      <w:hyperlink r:id="rId57" w:history="1">
        <w:r w:rsidRPr="009B11FB">
          <w:rPr>
            <w:rStyle w:val="Hyperlink"/>
          </w:rPr>
          <w:t>http://bch.cbd.int</w:t>
        </w:r>
      </w:hyperlink>
    </w:p>
    <w:p w:rsidR="00254A4E" w:rsidRPr="00266C0E" w:rsidRDefault="00254A4E" w:rsidP="00346544">
      <w:pPr>
        <w:pStyle w:val="Default"/>
        <w:bidi/>
        <w:ind w:firstLine="11"/>
        <w:rPr>
          <w:rtl/>
          <w:lang w:bidi="ar-YE"/>
        </w:rPr>
      </w:pPr>
      <w:r>
        <w:rPr>
          <w:rFonts w:ascii="Times New Roman" w:hAnsi="Times New Roman"/>
          <w:rtl/>
          <w:lang w:bidi="ar-YE"/>
        </w:rPr>
        <w:t xml:space="preserve">هناك ايضا شبكة دولية تهتم بنباتات الشرق الاوسط ومن ضمنها اليمن وتديرها الحديقة النباتية الملكية البريطانية، ادنبرة وتسمى مركز نباتات الشرق الاوسط ادنبرة، بريطانيا </w:t>
      </w:r>
      <w:r w:rsidRPr="003519BD">
        <w:rPr>
          <w:rtl/>
          <w:lang w:bidi="ar-YE"/>
        </w:rPr>
        <w:t>/</w:t>
      </w:r>
      <w:r w:rsidRPr="003519BD">
        <w:rPr>
          <w:lang w:bidi="ar-YE"/>
        </w:rPr>
        <w:t xml:space="preserve"> </w:t>
      </w:r>
      <w:hyperlink r:id="rId58" w:history="1">
        <w:r w:rsidRPr="009B11FB">
          <w:rPr>
            <w:rStyle w:val="Hyperlink"/>
            <w:lang w:bidi="ar-YE"/>
          </w:rPr>
          <w:t>www.cmep.org.uk</w:t>
        </w:r>
      </w:hyperlink>
    </w:p>
    <w:p w:rsidR="00254A4E" w:rsidRDefault="00254A4E" w:rsidP="00346544">
      <w:pPr>
        <w:pStyle w:val="Default"/>
        <w:bidi/>
        <w:rPr>
          <w:b/>
          <w:bCs/>
          <w:rtl/>
          <w:lang w:bidi="ar-YE"/>
        </w:rPr>
      </w:pPr>
    </w:p>
    <w:p w:rsidR="00254A4E" w:rsidRPr="00D53BF5" w:rsidRDefault="00254A4E" w:rsidP="00CC056A">
      <w:pPr>
        <w:autoSpaceDE w:val="0"/>
        <w:autoSpaceDN w:val="0"/>
        <w:bidi/>
        <w:adjustRightInd w:val="0"/>
        <w:spacing w:after="0" w:line="240" w:lineRule="auto"/>
        <w:rPr>
          <w:rFonts w:ascii="Times New Roman" w:hAnsi="Times New Roman" w:cs="Times New Roman"/>
          <w:b/>
          <w:bCs/>
          <w:sz w:val="24"/>
          <w:szCs w:val="24"/>
          <w:rtl/>
          <w:lang w:eastAsia="en-GB"/>
        </w:rPr>
      </w:pPr>
      <w:r w:rsidRPr="00D53BF5">
        <w:rPr>
          <w:rFonts w:ascii="Times New Roman" w:hAnsi="Times New Roman" w:cs="Times New Roman"/>
          <w:b/>
          <w:bCs/>
          <w:sz w:val="24"/>
          <w:szCs w:val="24"/>
          <w:rtl/>
          <w:lang w:eastAsia="en-GB"/>
        </w:rPr>
        <w:t>المؤسسات</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الرئيسية</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التى</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تشارك</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بنشاط</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فى</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العمل</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الحقل</w:t>
      </w:r>
      <w:r>
        <w:rPr>
          <w:rFonts w:ascii="Times New Roman" w:hAnsi="Times New Roman" w:cs="Times New Roman"/>
          <w:b/>
          <w:bCs/>
          <w:sz w:val="24"/>
          <w:szCs w:val="24"/>
          <w:rtl/>
          <w:lang w:eastAsia="en-GB"/>
        </w:rPr>
        <w:t>ي</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والمختبرات</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ذات</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الصلة</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بالمحافظة</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على</w:t>
      </w:r>
      <w:r w:rsidRPr="00D53BF5">
        <w:rPr>
          <w:rFonts w:ascii="Times New Roman" w:hAnsi="Times New Roman" w:cs="Times New Roman"/>
          <w:b/>
          <w:bCs/>
          <w:sz w:val="24"/>
          <w:szCs w:val="24"/>
          <w:lang w:eastAsia="en-GB"/>
        </w:rPr>
        <w:t xml:space="preserve"> </w:t>
      </w:r>
      <w:r w:rsidRPr="00D53BF5">
        <w:rPr>
          <w:rFonts w:ascii="Times New Roman" w:hAnsi="Times New Roman" w:cs="Times New Roman"/>
          <w:b/>
          <w:bCs/>
          <w:sz w:val="24"/>
          <w:szCs w:val="24"/>
          <w:rtl/>
          <w:lang w:eastAsia="en-GB"/>
        </w:rPr>
        <w:t>الموارد الوراثية للغابات</w:t>
      </w: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285"/>
        <w:gridCol w:w="3285"/>
        <w:gridCol w:w="3285"/>
      </w:tblGrid>
      <w:tr w:rsidR="00254A4E" w:rsidRPr="00DF7747">
        <w:tc>
          <w:tcPr>
            <w:tcW w:w="3285" w:type="dxa"/>
          </w:tcPr>
          <w:p w:rsidR="00254A4E" w:rsidRPr="00DF7747" w:rsidRDefault="00254A4E" w:rsidP="00DF7747">
            <w:pPr>
              <w:pStyle w:val="Default"/>
              <w:bidi/>
              <w:rPr>
                <w:b/>
                <w:bCs/>
              </w:rPr>
            </w:pPr>
            <w:r w:rsidRPr="00DF7747">
              <w:rPr>
                <w:rFonts w:ascii="Times New Roman" w:hAnsi="Times New Roman"/>
                <w:b/>
                <w:bCs/>
                <w:rtl/>
              </w:rPr>
              <w:t>اسم المؤسسة</w:t>
            </w:r>
          </w:p>
        </w:tc>
        <w:tc>
          <w:tcPr>
            <w:tcW w:w="3285" w:type="dxa"/>
          </w:tcPr>
          <w:p w:rsidR="00254A4E" w:rsidRPr="00DF7747" w:rsidRDefault="00254A4E" w:rsidP="00DF7747">
            <w:pPr>
              <w:pStyle w:val="Default"/>
              <w:bidi/>
              <w:rPr>
                <w:b/>
                <w:bCs/>
              </w:rPr>
            </w:pPr>
            <w:r w:rsidRPr="00DF7747">
              <w:rPr>
                <w:rFonts w:ascii="Times New Roman" w:hAnsi="Times New Roman"/>
                <w:b/>
                <w:bCs/>
                <w:rtl/>
              </w:rPr>
              <w:t>نوعها</w:t>
            </w:r>
          </w:p>
        </w:tc>
        <w:tc>
          <w:tcPr>
            <w:tcW w:w="3285" w:type="dxa"/>
          </w:tcPr>
          <w:p w:rsidR="00254A4E" w:rsidRPr="00DF7747" w:rsidRDefault="00254A4E" w:rsidP="00DF7747">
            <w:pPr>
              <w:pStyle w:val="Default"/>
              <w:bidi/>
              <w:rPr>
                <w:b/>
                <w:bCs/>
              </w:rPr>
            </w:pPr>
            <w:r w:rsidRPr="00DF7747">
              <w:rPr>
                <w:rFonts w:ascii="Times New Roman" w:hAnsi="Times New Roman"/>
                <w:b/>
                <w:bCs/>
                <w:rtl/>
              </w:rPr>
              <w:t xml:space="preserve">الانشطة </w:t>
            </w:r>
          </w:p>
        </w:tc>
      </w:tr>
      <w:tr w:rsidR="00254A4E" w:rsidRPr="00DF7747">
        <w:tc>
          <w:tcPr>
            <w:tcW w:w="3285" w:type="dxa"/>
          </w:tcPr>
          <w:p w:rsidR="00254A4E" w:rsidRPr="00D53BF5" w:rsidRDefault="00254A4E" w:rsidP="00DF7747">
            <w:pPr>
              <w:pStyle w:val="Default"/>
              <w:bidi/>
            </w:pPr>
            <w:r w:rsidRPr="00D53BF5">
              <w:rPr>
                <w:rFonts w:ascii="Times New Roman" w:hAnsi="Times New Roman"/>
                <w:rtl/>
              </w:rPr>
              <w:t>الهيئة العامة لليحوث والارشتد الزراعي</w:t>
            </w:r>
          </w:p>
          <w:p w:rsidR="00254A4E" w:rsidRPr="00D53BF5" w:rsidRDefault="00254A4E" w:rsidP="00DF7747">
            <w:pPr>
              <w:pStyle w:val="Default"/>
              <w:bidi/>
              <w:rPr>
                <w:rtl/>
              </w:rPr>
            </w:pPr>
            <w:r w:rsidRPr="00D53BF5">
              <w:t>AREA</w:t>
            </w:r>
          </w:p>
          <w:p w:rsidR="00254A4E" w:rsidRPr="00D53BF5" w:rsidRDefault="00254A4E" w:rsidP="00DF7747">
            <w:pPr>
              <w:pStyle w:val="Default"/>
              <w:bidi/>
            </w:pPr>
          </w:p>
        </w:tc>
        <w:tc>
          <w:tcPr>
            <w:tcW w:w="3285" w:type="dxa"/>
          </w:tcPr>
          <w:p w:rsidR="00254A4E" w:rsidRPr="00D53BF5" w:rsidRDefault="00254A4E" w:rsidP="00DF7747">
            <w:pPr>
              <w:pStyle w:val="Default"/>
              <w:bidi/>
            </w:pPr>
            <w:r w:rsidRPr="00D53BF5">
              <w:rPr>
                <w:rFonts w:ascii="Times New Roman" w:hAnsi="Times New Roman"/>
                <w:rtl/>
              </w:rPr>
              <w:t>مركز بحثي/ حكومي</w:t>
            </w:r>
          </w:p>
        </w:tc>
        <w:tc>
          <w:tcPr>
            <w:tcW w:w="3285" w:type="dxa"/>
          </w:tcPr>
          <w:p w:rsidR="00254A4E" w:rsidRPr="00D53BF5" w:rsidRDefault="00254A4E" w:rsidP="00DF7747">
            <w:pPr>
              <w:pStyle w:val="Default"/>
              <w:bidi/>
              <w:rPr>
                <w:rFonts w:ascii="Times New Roman" w:hAnsi="Times New Roman"/>
                <w:rtl/>
              </w:rPr>
            </w:pPr>
            <w:r w:rsidRPr="00D53BF5">
              <w:rPr>
                <w:rFonts w:ascii="Times New Roman" w:hAnsi="Times New Roman"/>
                <w:rtl/>
              </w:rPr>
              <w:t>- بن</w:t>
            </w:r>
            <w:r w:rsidRPr="00D53BF5">
              <w:rPr>
                <w:rFonts w:ascii="Times New Roman" w:hAnsi="Times New Roman"/>
                <w:rtl/>
                <w:lang w:bidi="ar-YE"/>
              </w:rPr>
              <w:t>و</w:t>
            </w:r>
            <w:r w:rsidRPr="00D53BF5">
              <w:rPr>
                <w:rFonts w:ascii="Times New Roman" w:hAnsi="Times New Roman"/>
                <w:rtl/>
              </w:rPr>
              <w:t>ك جينات معظمها للمحاصيل الزراعية</w:t>
            </w:r>
          </w:p>
          <w:p w:rsidR="00254A4E" w:rsidRPr="00D53BF5" w:rsidRDefault="00254A4E" w:rsidP="00B32AB5">
            <w:pPr>
              <w:pStyle w:val="Default"/>
              <w:bidi/>
              <w:rPr>
                <w:rFonts w:ascii="Times New Roman" w:hAnsi="Times New Roman"/>
                <w:rtl/>
              </w:rPr>
            </w:pPr>
            <w:r w:rsidRPr="00D53BF5">
              <w:rPr>
                <w:rFonts w:ascii="Times New Roman" w:hAnsi="Times New Roman"/>
                <w:rtl/>
              </w:rPr>
              <w:t>- مصادر وراثية للنبتات البرية وخاصة النادرة والم</w:t>
            </w:r>
            <w:r>
              <w:rPr>
                <w:rFonts w:ascii="Times New Roman" w:hAnsi="Times New Roman"/>
                <w:rtl/>
              </w:rPr>
              <w:t>ع</w:t>
            </w:r>
            <w:r w:rsidRPr="00D53BF5">
              <w:rPr>
                <w:rFonts w:ascii="Times New Roman" w:hAnsi="Times New Roman"/>
                <w:rtl/>
              </w:rPr>
              <w:t>رضة للانقراض</w:t>
            </w:r>
          </w:p>
          <w:p w:rsidR="00254A4E" w:rsidRPr="00D53BF5" w:rsidRDefault="00254A4E" w:rsidP="00DF7747">
            <w:pPr>
              <w:pStyle w:val="Default"/>
              <w:bidi/>
              <w:rPr>
                <w:rFonts w:ascii="Times New Roman" w:hAnsi="Times New Roman"/>
                <w:rtl/>
              </w:rPr>
            </w:pPr>
            <w:r w:rsidRPr="00D53BF5">
              <w:rPr>
                <w:rFonts w:ascii="Times New Roman" w:hAnsi="Times New Roman"/>
                <w:rtl/>
              </w:rPr>
              <w:t>- حديقة نباتية</w:t>
            </w:r>
          </w:p>
          <w:p w:rsidR="00254A4E" w:rsidRPr="00D53BF5" w:rsidRDefault="00254A4E" w:rsidP="00DF7747">
            <w:pPr>
              <w:pStyle w:val="Default"/>
              <w:bidi/>
            </w:pPr>
            <w:r w:rsidRPr="00D53BF5">
              <w:rPr>
                <w:rtl/>
              </w:rPr>
              <w:t xml:space="preserve">- </w:t>
            </w:r>
            <w:r w:rsidRPr="00D53BF5">
              <w:rPr>
                <w:rFonts w:ascii="Times New Roman" w:hAnsi="Times New Roman"/>
                <w:rtl/>
              </w:rPr>
              <w:t>معشبات وطنية للنباتات البرية</w:t>
            </w:r>
          </w:p>
        </w:tc>
      </w:tr>
      <w:tr w:rsidR="00254A4E" w:rsidRPr="00DF7747">
        <w:tc>
          <w:tcPr>
            <w:tcW w:w="3285" w:type="dxa"/>
          </w:tcPr>
          <w:p w:rsidR="00254A4E" w:rsidRPr="00D53BF5" w:rsidRDefault="00254A4E" w:rsidP="00DF7747">
            <w:pPr>
              <w:pStyle w:val="Default"/>
              <w:bidi/>
            </w:pPr>
            <w:r w:rsidRPr="00D53BF5">
              <w:rPr>
                <w:rFonts w:ascii="Times New Roman" w:hAnsi="Times New Roman"/>
                <w:rtl/>
              </w:rPr>
              <w:t>كلية الزراعة ، صنعاء</w:t>
            </w:r>
          </w:p>
        </w:tc>
        <w:tc>
          <w:tcPr>
            <w:tcW w:w="3285" w:type="dxa"/>
          </w:tcPr>
          <w:p w:rsidR="00254A4E" w:rsidRPr="00D53BF5" w:rsidRDefault="00254A4E" w:rsidP="00DF7747">
            <w:pPr>
              <w:pStyle w:val="Default"/>
              <w:bidi/>
            </w:pPr>
            <w:r w:rsidRPr="00D53BF5">
              <w:rPr>
                <w:rFonts w:ascii="Times New Roman" w:hAnsi="Times New Roman"/>
                <w:rtl/>
              </w:rPr>
              <w:t>جامعة/ حكومي</w:t>
            </w:r>
          </w:p>
        </w:tc>
        <w:tc>
          <w:tcPr>
            <w:tcW w:w="3285" w:type="dxa"/>
          </w:tcPr>
          <w:p w:rsidR="00254A4E" w:rsidRPr="00D53BF5" w:rsidRDefault="00254A4E" w:rsidP="00DF7747">
            <w:pPr>
              <w:pStyle w:val="Default"/>
              <w:bidi/>
            </w:pPr>
            <w:r>
              <w:rPr>
                <w:rtl/>
              </w:rPr>
              <w:t xml:space="preserve">- </w:t>
            </w:r>
            <w:r w:rsidRPr="00D53BF5">
              <w:rPr>
                <w:rFonts w:ascii="Times New Roman" w:hAnsi="Times New Roman"/>
                <w:rtl/>
              </w:rPr>
              <w:t>بنك جينات معظمها للمحاصيل الزراعية</w:t>
            </w:r>
          </w:p>
        </w:tc>
      </w:tr>
      <w:tr w:rsidR="00254A4E" w:rsidRPr="00DF7747">
        <w:tc>
          <w:tcPr>
            <w:tcW w:w="3285" w:type="dxa"/>
          </w:tcPr>
          <w:p w:rsidR="00254A4E" w:rsidRPr="00D53BF5" w:rsidRDefault="00254A4E" w:rsidP="00DF7747">
            <w:pPr>
              <w:pStyle w:val="Default"/>
              <w:bidi/>
            </w:pPr>
            <w:r>
              <w:rPr>
                <w:rFonts w:ascii="Times New Roman" w:hAnsi="Times New Roman"/>
                <w:rtl/>
              </w:rPr>
              <w:t>الادارة العامة للغابات والمراعي ومكافحة التصحر</w:t>
            </w:r>
          </w:p>
        </w:tc>
        <w:tc>
          <w:tcPr>
            <w:tcW w:w="3285" w:type="dxa"/>
          </w:tcPr>
          <w:p w:rsidR="00254A4E" w:rsidRPr="00D53BF5" w:rsidRDefault="00254A4E" w:rsidP="00DF7747">
            <w:pPr>
              <w:pStyle w:val="Default"/>
              <w:bidi/>
            </w:pPr>
            <w:r>
              <w:rPr>
                <w:rFonts w:ascii="Times New Roman" w:hAnsi="Times New Roman"/>
                <w:rtl/>
              </w:rPr>
              <w:t>مركز حكومي</w:t>
            </w:r>
          </w:p>
        </w:tc>
        <w:tc>
          <w:tcPr>
            <w:tcW w:w="3285" w:type="dxa"/>
          </w:tcPr>
          <w:p w:rsidR="00254A4E" w:rsidRDefault="00254A4E" w:rsidP="00DF7747">
            <w:pPr>
              <w:pStyle w:val="Default"/>
              <w:bidi/>
              <w:rPr>
                <w:rFonts w:ascii="Times New Roman" w:hAnsi="Times New Roman"/>
                <w:rtl/>
              </w:rPr>
            </w:pPr>
            <w:r>
              <w:rPr>
                <w:rFonts w:ascii="Times New Roman" w:hAnsi="Times New Roman"/>
                <w:rtl/>
              </w:rPr>
              <w:t>مكافحة التصحر</w:t>
            </w:r>
          </w:p>
          <w:p w:rsidR="00254A4E" w:rsidRPr="00D53BF5" w:rsidRDefault="00254A4E" w:rsidP="00DD56C8">
            <w:pPr>
              <w:pStyle w:val="Default"/>
              <w:bidi/>
            </w:pPr>
            <w:r>
              <w:rPr>
                <w:rFonts w:ascii="Times New Roman" w:hAnsi="Times New Roman"/>
                <w:rtl/>
              </w:rPr>
              <w:t>ادارة المراعي والغابات ومساقط المياه</w:t>
            </w:r>
          </w:p>
        </w:tc>
      </w:tr>
    </w:tbl>
    <w:p w:rsidR="00254A4E" w:rsidRDefault="00254A4E" w:rsidP="007F33CD">
      <w:pPr>
        <w:pStyle w:val="Default"/>
        <w:bidi/>
        <w:ind w:firstLine="11"/>
        <w:rPr>
          <w:b/>
          <w:bCs/>
          <w:rtl/>
        </w:rPr>
      </w:pPr>
    </w:p>
    <w:p w:rsidR="00254A4E" w:rsidRDefault="00254A4E" w:rsidP="00F82E24">
      <w:pPr>
        <w:pStyle w:val="Default"/>
        <w:bidi/>
        <w:ind w:firstLine="11"/>
        <w:rPr>
          <w:rFonts w:ascii="Times New Roman" w:hAnsi="Times New Roman"/>
          <w:b/>
          <w:bCs/>
          <w:rtl/>
          <w:lang w:bidi="ar-YE"/>
        </w:rPr>
      </w:pPr>
      <w:r>
        <w:rPr>
          <w:rFonts w:ascii="Times New Roman" w:hAnsi="Times New Roman"/>
          <w:b/>
          <w:bCs/>
          <w:rtl/>
          <w:lang w:bidi="ar-YE"/>
        </w:rPr>
        <w:t xml:space="preserve">ميزانية الابحاث في الموارد الوراثية </w:t>
      </w:r>
    </w:p>
    <w:p w:rsidR="00254A4E" w:rsidRPr="0083528D" w:rsidRDefault="00254A4E" w:rsidP="00B32AB5">
      <w:pPr>
        <w:pStyle w:val="Default"/>
        <w:bidi/>
        <w:ind w:firstLine="11"/>
        <w:rPr>
          <w:rtl/>
          <w:lang w:bidi="ar-YE"/>
        </w:rPr>
      </w:pPr>
      <w:r w:rsidRPr="0083528D">
        <w:rPr>
          <w:rFonts w:ascii="Times New Roman" w:hAnsi="Times New Roman"/>
          <w:rtl/>
          <w:lang w:bidi="ar-YE"/>
        </w:rPr>
        <w:t>هناك ميزانيات معقولة ومخصصة في الموارد الطبيعية النباتية للغابات ومناطق الاحراج تصرف للجهات المعنية مثل الهيثة العامة للبحوث الزراعية (</w:t>
      </w:r>
      <w:r w:rsidRPr="0083528D">
        <w:rPr>
          <w:lang w:bidi="ar-YE"/>
        </w:rPr>
        <w:t>AREA</w:t>
      </w:r>
      <w:r w:rsidRPr="0083528D">
        <w:rPr>
          <w:rFonts w:ascii="Times New Roman" w:hAnsi="Times New Roman"/>
          <w:rtl/>
          <w:lang w:bidi="ar-YE"/>
        </w:rPr>
        <w:t xml:space="preserve"> ) وجامعة صنعاء والهيثة العامة لحماية البيئة (</w:t>
      </w:r>
      <w:r w:rsidRPr="0083528D">
        <w:rPr>
          <w:lang w:bidi="ar-YE"/>
        </w:rPr>
        <w:t>EPA</w:t>
      </w:r>
      <w:r w:rsidRPr="0083528D">
        <w:rPr>
          <w:rFonts w:ascii="Times New Roman" w:hAnsi="Times New Roman"/>
          <w:rtl/>
          <w:lang w:bidi="ar-YE"/>
        </w:rPr>
        <w:t xml:space="preserve">) ولا توجد اي معلومات دقيقة لهذه الميزانية. من اهم الانشطة ما يسمى بالباب الرابع للدراسات والبحوث للموارد الطبيعية في كل من </w:t>
      </w:r>
      <w:r w:rsidRPr="0083528D">
        <w:rPr>
          <w:lang w:bidi="ar-YE"/>
        </w:rPr>
        <w:t>AREA</w:t>
      </w:r>
      <w:r w:rsidRPr="0083528D">
        <w:rPr>
          <w:rFonts w:ascii="Times New Roman" w:hAnsi="Times New Roman"/>
          <w:rtl/>
          <w:lang w:bidi="ar-YE"/>
        </w:rPr>
        <w:t xml:space="preserve"> و</w:t>
      </w:r>
      <w:r w:rsidRPr="0083528D">
        <w:rPr>
          <w:lang w:bidi="ar-YE"/>
        </w:rPr>
        <w:t xml:space="preserve"> EPA</w:t>
      </w:r>
    </w:p>
    <w:p w:rsidR="00254A4E" w:rsidRDefault="00254A4E" w:rsidP="0083528D">
      <w:pPr>
        <w:pStyle w:val="Default"/>
        <w:bidi/>
        <w:ind w:firstLine="11"/>
        <w:rPr>
          <w:b/>
          <w:bCs/>
          <w:rtl/>
          <w:lang w:bidi="ar-YE"/>
        </w:rPr>
      </w:pPr>
      <w:r>
        <w:rPr>
          <w:b/>
          <w:bCs/>
          <w:rtl/>
          <w:lang w:bidi="ar-YE"/>
        </w:rPr>
        <w:t xml:space="preserve">  </w:t>
      </w:r>
    </w:p>
    <w:p w:rsidR="00254A4E" w:rsidRDefault="00254A4E" w:rsidP="0083528D">
      <w:pPr>
        <w:pStyle w:val="Default"/>
        <w:bidi/>
        <w:ind w:firstLine="11"/>
        <w:rPr>
          <w:rtl/>
          <w:lang w:bidi="ar-YE"/>
        </w:rPr>
      </w:pPr>
      <w:r w:rsidRPr="0083528D">
        <w:rPr>
          <w:rFonts w:ascii="Times New Roman" w:hAnsi="Times New Roman"/>
          <w:rtl/>
          <w:lang w:bidi="ar-YE"/>
        </w:rPr>
        <w:t>اما حالة التعليم والتدريب في مجال الموارد الوراثية للغابات ف</w:t>
      </w:r>
      <w:r>
        <w:rPr>
          <w:rFonts w:ascii="Times New Roman" w:hAnsi="Times New Roman"/>
          <w:rtl/>
          <w:lang w:bidi="ar-YE"/>
        </w:rPr>
        <w:t>م</w:t>
      </w:r>
      <w:r w:rsidRPr="0083528D">
        <w:rPr>
          <w:rFonts w:ascii="Times New Roman" w:hAnsi="Times New Roman"/>
          <w:rtl/>
          <w:lang w:bidi="ar-YE"/>
        </w:rPr>
        <w:t>عدومة تقريبا</w:t>
      </w:r>
    </w:p>
    <w:p w:rsidR="00254A4E" w:rsidRDefault="00254A4E" w:rsidP="0083528D">
      <w:pPr>
        <w:pStyle w:val="Default"/>
        <w:bidi/>
        <w:ind w:firstLine="11"/>
        <w:rPr>
          <w:rtl/>
          <w:lang w:bidi="ar-YE"/>
        </w:rPr>
      </w:pPr>
    </w:p>
    <w:p w:rsidR="00254A4E" w:rsidRPr="0083528D" w:rsidRDefault="00254A4E" w:rsidP="0083528D">
      <w:pPr>
        <w:pStyle w:val="Default"/>
        <w:bidi/>
        <w:ind w:firstLine="11"/>
        <w:rPr>
          <w:rFonts w:ascii="Times New Roman" w:hAnsi="Times New Roman"/>
          <w:b/>
          <w:bCs/>
          <w:rtl/>
          <w:lang w:bidi="ar-YE"/>
        </w:rPr>
      </w:pPr>
      <w:r w:rsidRPr="0083528D">
        <w:rPr>
          <w:rFonts w:ascii="Times New Roman" w:hAnsi="Times New Roman"/>
          <w:b/>
          <w:bCs/>
          <w:rtl/>
          <w:lang w:bidi="ar-YE"/>
        </w:rPr>
        <w:t xml:space="preserve">الاحتياجات والاولويات بالتعليم والتدريب لدعم الاستخدام المستدام للموارد الوراثية </w:t>
      </w:r>
      <w:r>
        <w:rPr>
          <w:rFonts w:ascii="Times New Roman" w:hAnsi="Times New Roman"/>
          <w:b/>
          <w:bCs/>
          <w:rtl/>
          <w:lang w:bidi="ar-YE"/>
        </w:rPr>
        <w:t xml:space="preserve">للغابات والاحراج </w:t>
      </w:r>
      <w:r w:rsidRPr="0083528D">
        <w:rPr>
          <w:rFonts w:ascii="Times New Roman" w:hAnsi="Times New Roman"/>
          <w:b/>
          <w:bCs/>
          <w:rtl/>
          <w:lang w:bidi="ar-YE"/>
        </w:rPr>
        <w:t>وتنميتها والمحافظة عليها</w:t>
      </w:r>
    </w:p>
    <w:p w:rsidR="00254A4E" w:rsidRDefault="00254A4E" w:rsidP="00F75170">
      <w:pPr>
        <w:pStyle w:val="Default"/>
        <w:numPr>
          <w:ilvl w:val="0"/>
          <w:numId w:val="14"/>
        </w:numPr>
        <w:bidi/>
        <w:rPr>
          <w:rFonts w:ascii="Times New Roman" w:hAnsi="Times New Roman"/>
          <w:rtl/>
          <w:lang w:bidi="ar-YE"/>
        </w:rPr>
      </w:pPr>
      <w:r>
        <w:rPr>
          <w:rFonts w:ascii="Times New Roman" w:hAnsi="Times New Roman"/>
          <w:rtl/>
          <w:lang w:bidi="ar-YE"/>
        </w:rPr>
        <w:t>توفير دورات قصيرة وطويلة للعاملين في ادارة الغابات</w:t>
      </w:r>
    </w:p>
    <w:p w:rsidR="00254A4E" w:rsidRDefault="00254A4E" w:rsidP="00F75170">
      <w:pPr>
        <w:pStyle w:val="Default"/>
        <w:numPr>
          <w:ilvl w:val="0"/>
          <w:numId w:val="14"/>
        </w:numPr>
        <w:bidi/>
        <w:rPr>
          <w:lang w:bidi="ar-YE"/>
        </w:rPr>
      </w:pPr>
      <w:r w:rsidRPr="00F02189">
        <w:rPr>
          <w:rFonts w:ascii="Times New Roman" w:hAnsi="Times New Roman"/>
          <w:rtl/>
          <w:lang w:bidi="ar-YE"/>
        </w:rPr>
        <w:t>التوعية باهمية الموارد الوراثية للغابات من خلال الورش والمؤتمرات خاصة لمستخدمي الموارد الوراثية للغابات وصانعي القرار من المشائخ والعقال</w:t>
      </w:r>
      <w:r>
        <w:rPr>
          <w:rtl/>
          <w:lang w:bidi="ar-YE"/>
        </w:rPr>
        <w:t>.</w:t>
      </w:r>
    </w:p>
    <w:p w:rsidR="00254A4E" w:rsidRPr="00F02189" w:rsidRDefault="00254A4E" w:rsidP="00B32AB5">
      <w:pPr>
        <w:pStyle w:val="Default"/>
        <w:bidi/>
        <w:ind w:left="720"/>
        <w:rPr>
          <w:rtl/>
          <w:lang w:bidi="ar-YE"/>
        </w:rPr>
      </w:pPr>
    </w:p>
    <w:p w:rsidR="00254A4E" w:rsidRDefault="00254A4E" w:rsidP="00E05251">
      <w:pPr>
        <w:pStyle w:val="Default"/>
        <w:bidi/>
        <w:ind w:firstLine="11"/>
        <w:rPr>
          <w:b/>
          <w:bCs/>
          <w:rtl/>
          <w:lang w:bidi="ar-YE"/>
        </w:rPr>
      </w:pPr>
      <w:r w:rsidRPr="00F02189">
        <w:rPr>
          <w:rFonts w:ascii="Times New Roman" w:hAnsi="Times New Roman"/>
          <w:b/>
          <w:bCs/>
          <w:rtl/>
          <w:lang w:bidi="ar-YE"/>
        </w:rPr>
        <w:t>التشريع الوطني</w:t>
      </w:r>
    </w:p>
    <w:p w:rsidR="00254A4E" w:rsidRPr="00F02189" w:rsidRDefault="00254A4E" w:rsidP="00F448F6">
      <w:pPr>
        <w:pStyle w:val="Default"/>
        <w:bidi/>
        <w:ind w:firstLine="11"/>
        <w:rPr>
          <w:b/>
          <w:bCs/>
          <w:rtl/>
          <w:lang w:bidi="ar-YE"/>
        </w:rPr>
      </w:pPr>
    </w:p>
    <w:p w:rsidR="00254A4E" w:rsidRDefault="00254A4E" w:rsidP="00F448F6">
      <w:pPr>
        <w:bidi/>
        <w:spacing w:after="0" w:line="240" w:lineRule="auto"/>
        <w:ind w:firstLine="11"/>
        <w:jc w:val="both"/>
        <w:rPr>
          <w:rtl/>
        </w:rPr>
      </w:pPr>
      <w:r w:rsidRPr="00F02189">
        <w:rPr>
          <w:rFonts w:ascii="Times New Roman" w:hAnsi="Times New Roman" w:cs="Times New Roman"/>
          <w:sz w:val="24"/>
          <w:szCs w:val="24"/>
          <w:rtl/>
          <w:lang w:bidi="ar-YE"/>
        </w:rPr>
        <w:t xml:space="preserve">لا توجد تشريعات من قبل الدولة والتي لها صلة بالموارد الوراثية للغابات. ولكن </w:t>
      </w:r>
      <w:r w:rsidRPr="00F02189">
        <w:rPr>
          <w:rFonts w:ascii="Times New Roman" w:hAnsi="Times New Roman" w:cs="Times New Roman"/>
          <w:sz w:val="24"/>
          <w:szCs w:val="24"/>
          <w:rtl/>
        </w:rPr>
        <w:t xml:space="preserve">اهتمام الحكومة </w:t>
      </w:r>
      <w:r w:rsidRPr="007E7977">
        <w:rPr>
          <w:rFonts w:ascii="Times New Roman" w:hAnsi="Times New Roman" w:cs="Times New Roman"/>
          <w:sz w:val="24"/>
          <w:szCs w:val="24"/>
          <w:rtl/>
        </w:rPr>
        <w:t>بقضايا البيئة وحمايتها يعتبر حديثاً نسبياً والذي برز مع إنشاء مجلس حماية البيئة عام 1990م والتي سميت لا حقا بالهيئة العامة لحماية البيئة (</w:t>
      </w:r>
      <w:r w:rsidRPr="007E7977">
        <w:rPr>
          <w:rFonts w:ascii="Times New Roman" w:hAnsi="Times New Roman" w:cs="Times New Roman"/>
          <w:sz w:val="24"/>
          <w:szCs w:val="24"/>
        </w:rPr>
        <w:t>EPA</w:t>
      </w:r>
      <w:r w:rsidRPr="007E7977">
        <w:rPr>
          <w:rFonts w:ascii="Times New Roman" w:hAnsi="Times New Roman" w:cs="Times New Roman"/>
          <w:sz w:val="24"/>
          <w:szCs w:val="24"/>
          <w:rtl/>
          <w:lang w:bidi="ar-YE"/>
        </w:rPr>
        <w:t xml:space="preserve">) </w:t>
      </w:r>
      <w:r w:rsidRPr="007E7977">
        <w:rPr>
          <w:rFonts w:ascii="Times New Roman" w:hAnsi="Times New Roman" w:cs="Times New Roman"/>
          <w:sz w:val="24"/>
          <w:szCs w:val="24"/>
          <w:rtl/>
        </w:rPr>
        <w:t>وذلك تحت مظلة وزارة المياه والبيئة عام 2001م. وقد عملت الحكومة اليمنية على رسم وتنفيذ عدد من السياسات وخطط العمل المرتبطة بالتنوع الحيوي النباتي والتنمية المستدامة مثل الخطة الوطنية لحماية البيئة والخطة الوطنية لمكافحة التصحر</w:t>
      </w:r>
      <w:r>
        <w:rPr>
          <w:rFonts w:ascii="Times New Roman" w:hAnsi="Times New Roman" w:cs="Times New Roman"/>
          <w:sz w:val="24"/>
          <w:szCs w:val="24"/>
          <w:rtl/>
        </w:rPr>
        <w:t xml:space="preserve"> والسياسة الوطنية لادارة مساقط المياه</w:t>
      </w:r>
      <w:r w:rsidRPr="007E7977">
        <w:rPr>
          <w:rFonts w:ascii="Times New Roman" w:hAnsi="Times New Roman" w:cs="Times New Roman"/>
          <w:sz w:val="24"/>
          <w:szCs w:val="24"/>
          <w:rtl/>
        </w:rPr>
        <w:t>.</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وكذلك</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إصدار</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قانون</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البيئة</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في</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١٩٩٥.</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والذي</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يمنع في</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مواده</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رقم</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١٤</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١٣</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١١</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قطع</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الأشجار</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والنباتات</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البرية</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ويؤكد</w:t>
      </w:r>
      <w:r w:rsidRPr="007E7977">
        <w:rPr>
          <w:rFonts w:ascii="Times New Roman" w:hAnsi="Times New Roman" w:cs="Times New Roman"/>
          <w:sz w:val="24"/>
          <w:szCs w:val="24"/>
        </w:rPr>
        <w:t xml:space="preserve"> </w:t>
      </w:r>
      <w:r w:rsidRPr="007E7977">
        <w:rPr>
          <w:rFonts w:ascii="Times New Roman" w:hAnsi="Times New Roman" w:cs="Times New Roman"/>
          <w:sz w:val="24"/>
          <w:szCs w:val="24"/>
          <w:rtl/>
        </w:rPr>
        <w:t>على</w:t>
      </w:r>
      <w:r w:rsidRPr="00D53BF5">
        <w:t xml:space="preserve"> </w:t>
      </w:r>
      <w:r w:rsidRPr="00D53BF5">
        <w:rPr>
          <w:rFonts w:hint="cs"/>
          <w:rtl/>
        </w:rPr>
        <w:t>إنشاء</w:t>
      </w:r>
      <w:r w:rsidRPr="00D53BF5">
        <w:t xml:space="preserve"> </w:t>
      </w:r>
      <w:r w:rsidRPr="00D53BF5">
        <w:rPr>
          <w:rFonts w:hint="cs"/>
          <w:rtl/>
        </w:rPr>
        <w:t>المحميات</w:t>
      </w:r>
      <w:r w:rsidRPr="00D53BF5">
        <w:t xml:space="preserve"> </w:t>
      </w:r>
      <w:r w:rsidRPr="00D53BF5">
        <w:rPr>
          <w:rFonts w:hint="cs"/>
          <w:rtl/>
        </w:rPr>
        <w:t>الطبيعية</w:t>
      </w:r>
      <w:r>
        <w:rPr>
          <w:rtl/>
        </w:rPr>
        <w:t>.</w:t>
      </w:r>
    </w:p>
    <w:p w:rsidR="00254A4E" w:rsidRPr="00F02189" w:rsidRDefault="00254A4E" w:rsidP="00F95267">
      <w:pPr>
        <w:bidi/>
        <w:spacing w:after="0" w:line="240" w:lineRule="auto"/>
        <w:jc w:val="both"/>
        <w:rPr>
          <w:rFonts w:ascii="Times New Roman" w:hAnsi="Times New Roman" w:cs="Times New Roman"/>
          <w:sz w:val="24"/>
          <w:szCs w:val="24"/>
          <w:rtl/>
        </w:rPr>
      </w:pPr>
    </w:p>
    <w:p w:rsidR="00254A4E" w:rsidRDefault="00254A4E" w:rsidP="00680F66">
      <w:pPr>
        <w:bidi/>
        <w:spacing w:after="0" w:line="240" w:lineRule="auto"/>
        <w:rPr>
          <w:rFonts w:ascii="Times New Roman" w:hAnsi="Times New Roman" w:cs="Times New Roman"/>
          <w:b/>
          <w:bCs/>
          <w:sz w:val="24"/>
          <w:szCs w:val="24"/>
          <w:rtl/>
          <w:lang w:eastAsia="en-GB"/>
        </w:rPr>
      </w:pPr>
      <w:r w:rsidRPr="00680F66">
        <w:rPr>
          <w:rFonts w:ascii="Times New Roman" w:hAnsi="Times New Roman" w:cs="Times New Roman"/>
          <w:b/>
          <w:bCs/>
          <w:sz w:val="24"/>
          <w:szCs w:val="24"/>
          <w:rtl/>
          <w:lang w:eastAsia="en-GB"/>
        </w:rPr>
        <w:t>المعاهدات واالتفاقيات الت</w:t>
      </w:r>
      <w:r>
        <w:rPr>
          <w:rFonts w:ascii="Times New Roman" w:hAnsi="Times New Roman" w:cs="Times New Roman"/>
          <w:b/>
          <w:bCs/>
          <w:sz w:val="24"/>
          <w:szCs w:val="24"/>
          <w:rtl/>
          <w:lang w:eastAsia="en-GB"/>
        </w:rPr>
        <w:t>ي</w:t>
      </w:r>
      <w:r w:rsidRPr="00680F66">
        <w:rPr>
          <w:rFonts w:ascii="Times New Roman" w:hAnsi="Times New Roman" w:cs="Times New Roman"/>
          <w:b/>
          <w:bCs/>
          <w:sz w:val="24"/>
          <w:szCs w:val="24"/>
          <w:rtl/>
          <w:lang w:eastAsia="en-GB"/>
        </w:rPr>
        <w:t xml:space="preserve"> اقرتها الدولة في مجال المحافظة على الموارد وادارتها</w:t>
      </w:r>
      <w:r>
        <w:rPr>
          <w:rFonts w:ascii="Times New Roman" w:hAnsi="Times New Roman" w:cs="Times New Roman"/>
          <w:b/>
          <w:bCs/>
          <w:sz w:val="24"/>
          <w:szCs w:val="24"/>
          <w:rtl/>
          <w:lang w:eastAsia="en-GB"/>
        </w:rPr>
        <w:t xml:space="preserve"> </w:t>
      </w:r>
      <w:r w:rsidRPr="00E12142">
        <w:rPr>
          <w:rFonts w:ascii="Times New Roman" w:hAnsi="Times New Roman" w:cs="Times New Roman"/>
          <w:b/>
          <w:bCs/>
          <w:sz w:val="24"/>
          <w:szCs w:val="24"/>
          <w:rtl/>
          <w:lang w:eastAsia="en-GB"/>
        </w:rPr>
        <w:t>والتقاسم</w:t>
      </w:r>
      <w:r w:rsidRPr="00E12142">
        <w:rPr>
          <w:rFonts w:ascii="Times New Roman" w:hAnsi="Times New Roman" w:cs="Times New Roman"/>
          <w:b/>
          <w:bCs/>
          <w:sz w:val="24"/>
          <w:szCs w:val="24"/>
          <w:lang w:eastAsia="en-GB"/>
        </w:rPr>
        <w:t xml:space="preserve"> </w:t>
      </w:r>
      <w:r w:rsidRPr="00E12142">
        <w:rPr>
          <w:rFonts w:ascii="Times New Roman" w:hAnsi="Times New Roman" w:cs="Times New Roman"/>
          <w:b/>
          <w:bCs/>
          <w:sz w:val="24"/>
          <w:szCs w:val="24"/>
          <w:rtl/>
          <w:lang w:eastAsia="en-GB"/>
        </w:rPr>
        <w:t>العادل</w:t>
      </w:r>
      <w:r w:rsidRPr="00E12142">
        <w:rPr>
          <w:rFonts w:ascii="Times New Roman" w:hAnsi="Times New Roman" w:cs="Times New Roman"/>
          <w:b/>
          <w:bCs/>
          <w:sz w:val="24"/>
          <w:szCs w:val="24"/>
          <w:lang w:eastAsia="en-GB"/>
        </w:rPr>
        <w:t xml:space="preserve"> </w:t>
      </w:r>
      <w:r w:rsidRPr="00E12142">
        <w:rPr>
          <w:rFonts w:ascii="Times New Roman" w:hAnsi="Times New Roman" w:cs="Times New Roman"/>
          <w:b/>
          <w:bCs/>
          <w:sz w:val="24"/>
          <w:szCs w:val="24"/>
          <w:rtl/>
          <w:lang w:eastAsia="en-GB"/>
        </w:rPr>
        <w:t>والمنصف</w:t>
      </w:r>
      <w:r w:rsidRPr="00E12142">
        <w:rPr>
          <w:rFonts w:ascii="Times New Roman" w:hAnsi="Times New Roman" w:cs="Times New Roman"/>
          <w:b/>
          <w:bCs/>
          <w:sz w:val="24"/>
          <w:szCs w:val="24"/>
          <w:lang w:eastAsia="en-GB"/>
        </w:rPr>
        <w:t xml:space="preserve"> </w:t>
      </w:r>
      <w:r w:rsidRPr="00E12142">
        <w:rPr>
          <w:rFonts w:ascii="Times New Roman" w:hAnsi="Times New Roman" w:cs="Times New Roman"/>
          <w:b/>
          <w:bCs/>
          <w:sz w:val="24"/>
          <w:szCs w:val="24"/>
          <w:rtl/>
          <w:lang w:eastAsia="en-GB"/>
        </w:rPr>
        <w:t>للمنافع</w:t>
      </w:r>
      <w:r w:rsidRPr="00E12142">
        <w:rPr>
          <w:rFonts w:ascii="Times New Roman" w:hAnsi="Times New Roman" w:cs="Times New Roman"/>
          <w:b/>
          <w:bCs/>
          <w:sz w:val="24"/>
          <w:szCs w:val="24"/>
          <w:lang w:eastAsia="en-GB"/>
        </w:rPr>
        <w:t xml:space="preserve"> </w:t>
      </w:r>
      <w:r w:rsidRPr="00E12142">
        <w:rPr>
          <w:rFonts w:ascii="Times New Roman" w:hAnsi="Times New Roman" w:cs="Times New Roman"/>
          <w:b/>
          <w:bCs/>
          <w:sz w:val="24"/>
          <w:szCs w:val="24"/>
          <w:rtl/>
          <w:lang w:eastAsia="en-GB"/>
        </w:rPr>
        <w:t>الناشئة</w:t>
      </w:r>
      <w:r w:rsidRPr="00E12142">
        <w:rPr>
          <w:rFonts w:ascii="Times New Roman" w:hAnsi="Times New Roman" w:cs="Times New Roman"/>
          <w:b/>
          <w:bCs/>
          <w:sz w:val="24"/>
          <w:szCs w:val="24"/>
          <w:lang w:eastAsia="en-GB"/>
        </w:rPr>
        <w:t xml:space="preserve"> </w:t>
      </w:r>
      <w:r w:rsidRPr="00E12142">
        <w:rPr>
          <w:rFonts w:ascii="Times New Roman" w:hAnsi="Times New Roman" w:cs="Times New Roman"/>
          <w:b/>
          <w:bCs/>
          <w:sz w:val="24"/>
          <w:szCs w:val="24"/>
          <w:rtl/>
          <w:lang w:eastAsia="en-GB"/>
        </w:rPr>
        <w:t>عن</w:t>
      </w:r>
      <w:r w:rsidRPr="00E12142">
        <w:rPr>
          <w:rFonts w:ascii="Times New Roman" w:hAnsi="Times New Roman" w:cs="Times New Roman"/>
          <w:b/>
          <w:bCs/>
          <w:sz w:val="24"/>
          <w:szCs w:val="24"/>
          <w:lang w:eastAsia="en-GB"/>
        </w:rPr>
        <w:t xml:space="preserve"> </w:t>
      </w:r>
      <w:r w:rsidRPr="00E12142">
        <w:rPr>
          <w:rFonts w:ascii="Times New Roman" w:hAnsi="Times New Roman" w:cs="Times New Roman"/>
          <w:b/>
          <w:bCs/>
          <w:sz w:val="24"/>
          <w:szCs w:val="24"/>
          <w:rtl/>
          <w:lang w:eastAsia="en-GB"/>
        </w:rPr>
        <w:t>استعمالها</w:t>
      </w:r>
    </w:p>
    <w:p w:rsidR="00254A4E" w:rsidRPr="00680F66" w:rsidRDefault="00254A4E" w:rsidP="00F448F6">
      <w:pPr>
        <w:bidi/>
        <w:spacing w:after="0" w:line="240" w:lineRule="auto"/>
        <w:rPr>
          <w:rFonts w:ascii="Times New Roman" w:hAnsi="Times New Roman" w:cs="Times New Roman"/>
          <w:b/>
          <w:bCs/>
          <w:sz w:val="24"/>
          <w:szCs w:val="24"/>
          <w:rtl/>
          <w:lang w:eastAsia="en-GB"/>
        </w:rPr>
      </w:pPr>
    </w:p>
    <w:p w:rsidR="00254A4E" w:rsidRPr="00E12142" w:rsidRDefault="00254A4E" w:rsidP="00F448F6">
      <w:pPr>
        <w:autoSpaceDE w:val="0"/>
        <w:autoSpaceDN w:val="0"/>
        <w:bidi/>
        <w:adjustRightInd w:val="0"/>
        <w:spacing w:after="0" w:line="240" w:lineRule="auto"/>
        <w:ind w:firstLine="720"/>
        <w:rPr>
          <w:rFonts w:ascii="Times New Roman" w:hAnsi="Times New Roman" w:cs="Times New Roman"/>
          <w:sz w:val="24"/>
          <w:szCs w:val="24"/>
          <w:rtl/>
          <w:lang w:eastAsia="en-GB"/>
        </w:rPr>
      </w:pPr>
      <w:r w:rsidRPr="00E12142">
        <w:rPr>
          <w:rFonts w:ascii="Times New Roman" w:hAnsi="Times New Roman" w:cs="Times New Roman"/>
          <w:sz w:val="24"/>
          <w:szCs w:val="24"/>
          <w:rtl/>
          <w:lang w:eastAsia="en-GB"/>
        </w:rPr>
        <w:t>قام 76 بلداً باستصدار أو تحديث سياساتٍ لإدارة مواردها الحرجية منذ عام 2000؛ ومنذ عام 2005 استصدر</w:t>
      </w:r>
      <w:r w:rsidRPr="00E12142">
        <w:rPr>
          <w:rFonts w:ascii="Times New Roman" w:hAnsi="Times New Roman" w:cs="Times New Roman"/>
          <w:sz w:val="24"/>
          <w:szCs w:val="24"/>
          <w:lang w:eastAsia="en-GB"/>
        </w:rPr>
        <w:t xml:space="preserve">69 </w:t>
      </w:r>
      <w:r w:rsidRPr="00E12142">
        <w:rPr>
          <w:rFonts w:ascii="Times New Roman" w:hAnsi="Times New Roman" w:cs="Times New Roman"/>
          <w:sz w:val="24"/>
          <w:szCs w:val="24"/>
          <w:rtl/>
          <w:lang w:eastAsia="en-GB"/>
        </w:rPr>
        <w:t>بلداً- معظمها في أوربا وإفريقيا- تشريعاتٍ جديدة أو عدّلت قوانين الغابات المُطبّقة لديها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bidi="ar-YE"/>
        </w:rPr>
        <w:t>ان اليمن كاي دولة من الدول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النامية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حقوق</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ملكية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فكرية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في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مواردها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الوراثية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ومعارفها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وممارساتها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التقليدية ولها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الحق</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خلال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تشريعاتها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الوطنية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في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الحصول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على</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التكنولوجيات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والمعلومات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والوسائل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العلمية الحديثة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كنوع</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المشاركة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في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العائد</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الناتج</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عن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استخدام</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مواردها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الوراثية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الغابوية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على</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النطاق</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التجاري</w:t>
      </w:r>
      <w:r w:rsidRPr="00E12142">
        <w:rPr>
          <w:rFonts w:ascii="Times New Roman" w:hAnsi="Times New Roman" w:cs="Times New Roman"/>
          <w:sz w:val="24"/>
          <w:szCs w:val="24"/>
          <w:lang w:eastAsia="en-GB"/>
        </w:rPr>
        <w:t xml:space="preserve"> . </w:t>
      </w:r>
      <w:r w:rsidRPr="00E12142">
        <w:rPr>
          <w:rFonts w:ascii="Times New Roman" w:hAnsi="Times New Roman" w:cs="Times New Roman"/>
          <w:sz w:val="24"/>
          <w:szCs w:val="24"/>
          <w:rtl/>
          <w:lang w:eastAsia="en-GB"/>
        </w:rPr>
        <w:t>وأعطت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بعض</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تلك</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الاتفاقيات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حق</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السيادة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الوطنية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على</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تلك</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الموارد الوراثية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ومنها</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اتفاقية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التنوع</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 xml:space="preserve">الحيوي حيث تم </w:t>
      </w:r>
      <w:r w:rsidRPr="00E12142">
        <w:rPr>
          <w:rFonts w:ascii="Times New Roman" w:hAnsi="Times New Roman" w:cs="Times New Roman"/>
          <w:sz w:val="24"/>
          <w:szCs w:val="24"/>
          <w:rtl/>
        </w:rPr>
        <w:t>التصديق</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على</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إتفاقية</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التنوع</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الحيوي</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في</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عام</w:t>
      </w:r>
      <w:r w:rsidRPr="00E12142">
        <w:rPr>
          <w:rFonts w:ascii="Times New Roman" w:hAnsi="Times New Roman" w:cs="Times New Roman"/>
          <w:sz w:val="24"/>
          <w:szCs w:val="24"/>
        </w:rPr>
        <w:t xml:space="preserve"> </w:t>
      </w:r>
      <w:r w:rsidRPr="00E12142">
        <w:rPr>
          <w:rFonts w:ascii="Times New Roman" w:hAnsi="Times New Roman" w:cs="Times New Roman"/>
          <w:sz w:val="24"/>
          <w:szCs w:val="24"/>
          <w:rtl/>
        </w:rPr>
        <w:t xml:space="preserve">١٩٩٥. </w:t>
      </w:r>
      <w:r w:rsidRPr="00E12142">
        <w:rPr>
          <w:rFonts w:ascii="Times New Roman" w:hAnsi="Times New Roman" w:cs="Times New Roman"/>
          <w:sz w:val="24"/>
          <w:szCs w:val="24"/>
          <w:rtl/>
          <w:lang w:eastAsia="en-GB"/>
        </w:rPr>
        <w:t>صدرت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العديد</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من الاتفاقيات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والمعاهدات</w:t>
      </w:r>
      <w:r w:rsidRPr="00E12142">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الدولية الاخرى مثل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اتفاقية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الأمم</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المتحدة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الإطارية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لتغيير</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المناخ وبروتوكول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قرطاجنة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التي وقعت عليها اليمن والمتعلقة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بالسلامة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الإحيائية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للاتفاقية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المتعلقة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بالتنوع</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الحيوي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٢٠٠٠) بشأن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التوصل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إلى</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الموارد</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الجينية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والتقاسم</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العادل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والمنصف</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للمنافع</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الناشئة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عن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 xml:space="preserve">استعمالها. </w:t>
      </w:r>
    </w:p>
    <w:p w:rsidR="00254A4E" w:rsidRPr="00E12142" w:rsidRDefault="00254A4E" w:rsidP="00E12142">
      <w:pPr>
        <w:autoSpaceDE w:val="0"/>
        <w:autoSpaceDN w:val="0"/>
        <w:bidi/>
        <w:adjustRightInd w:val="0"/>
        <w:spacing w:after="0" w:line="240" w:lineRule="auto"/>
        <w:rPr>
          <w:rFonts w:ascii="Times New Roman" w:hAnsi="Times New Roman" w:cs="Times New Roman"/>
          <w:sz w:val="24"/>
          <w:szCs w:val="24"/>
          <w:rtl/>
          <w:lang w:bidi="ar-YE"/>
        </w:rPr>
      </w:pPr>
      <w:r w:rsidRPr="00E12142">
        <w:rPr>
          <w:rFonts w:ascii="Times New Roman" w:hAnsi="Times New Roman" w:cs="Times New Roman"/>
          <w:sz w:val="24"/>
          <w:szCs w:val="24"/>
          <w:rtl/>
          <w:lang w:eastAsia="en-GB"/>
        </w:rPr>
        <w:t>والمعاهدة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الدولية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بشأن</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الموارد</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الوراثية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النباتية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للأغذية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والزراعة(٢٠٠١</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وهي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المعاهدة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الأولى</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الدولية</w:t>
      </w:r>
      <w:r>
        <w:rPr>
          <w:rFonts w:ascii="Times New Roman" w:hAnsi="Times New Roman" w:cs="Times New Roman"/>
          <w:sz w:val="24"/>
          <w:szCs w:val="24"/>
          <w:rtl/>
          <w:lang w:eastAsia="en-GB"/>
        </w:rPr>
        <w:t xml:space="preserve"> </w:t>
      </w:r>
      <w:r w:rsidRPr="00E12142">
        <w:rPr>
          <w:rFonts w:ascii="Times New Roman" w:hAnsi="Times New Roman" w:cs="Times New Roman"/>
          <w:sz w:val="24"/>
          <w:szCs w:val="24"/>
          <w:rtl/>
          <w:lang w:eastAsia="en-GB"/>
        </w:rPr>
        <w:t>التي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تعترف</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بحقوق</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الملكية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الفكرية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للمجتمعات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والجماعات</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والدول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تملك</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الموارد</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الوراثية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النباتية</w:t>
      </w:r>
      <w:r>
        <w:rPr>
          <w:rFonts w:ascii="Times New Roman" w:hAnsi="Times New Roman" w:cs="Times New Roman"/>
          <w:sz w:val="24"/>
          <w:szCs w:val="24"/>
          <w:rtl/>
          <w:lang w:eastAsia="en-GB"/>
        </w:rPr>
        <w:t xml:space="preserve"> </w:t>
      </w:r>
      <w:r w:rsidRPr="00E12142">
        <w:rPr>
          <w:rFonts w:ascii="Times New Roman" w:hAnsi="Times New Roman" w:cs="Times New Roman"/>
          <w:sz w:val="24"/>
          <w:szCs w:val="24"/>
          <w:rtl/>
          <w:lang w:eastAsia="en-GB"/>
        </w:rPr>
        <w:t>للأغذية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والزراعة</w:t>
      </w:r>
      <w:r>
        <w:rPr>
          <w:rFonts w:ascii="Times New Roman" w:hAnsi="Times New Roman" w:cs="Times New Roman"/>
          <w:sz w:val="24"/>
          <w:szCs w:val="24"/>
          <w:rtl/>
          <w:lang w:eastAsia="en-GB"/>
        </w:rPr>
        <w:t xml:space="preserve">. </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وفي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المقابل</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تم</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إنشاء</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المنظمة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العالمية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للملكية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الفكرية (</w:t>
      </w:r>
      <w:r w:rsidRPr="00E12142">
        <w:rPr>
          <w:rFonts w:ascii="Times New Roman" w:hAnsi="Times New Roman" w:cs="Times New Roman"/>
          <w:sz w:val="24"/>
          <w:szCs w:val="24"/>
          <w:lang w:eastAsia="en-GB"/>
        </w:rPr>
        <w:t>WIPO</w:t>
      </w:r>
      <w:r w:rsidRPr="00E12142">
        <w:rPr>
          <w:rFonts w:ascii="Times New Roman" w:hAnsi="Times New Roman" w:cs="Times New Roman"/>
          <w:sz w:val="24"/>
          <w:szCs w:val="24"/>
          <w:rtl/>
          <w:lang w:eastAsia="en-GB"/>
        </w:rPr>
        <w:t>) واتفاقية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حماية الأصناف</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النباتية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الجديدة (</w:t>
      </w:r>
      <w:r w:rsidRPr="00E12142">
        <w:rPr>
          <w:rFonts w:ascii="Times New Roman" w:hAnsi="Times New Roman" w:cs="Times New Roman"/>
          <w:sz w:val="24"/>
          <w:szCs w:val="24"/>
          <w:lang w:eastAsia="en-GB"/>
        </w:rPr>
        <w:t>UPOV</w:t>
      </w:r>
      <w:r w:rsidRPr="00E12142">
        <w:rPr>
          <w:rFonts w:ascii="Times New Roman" w:hAnsi="Times New Roman" w:cs="Times New Roman"/>
          <w:sz w:val="24"/>
          <w:szCs w:val="24"/>
          <w:rtl/>
          <w:lang w:eastAsia="en-GB" w:bidi="ar-YE"/>
        </w:rPr>
        <w:t xml:space="preserve">) سنة </w:t>
      </w:r>
      <w:r>
        <w:rPr>
          <w:rFonts w:ascii="Times New Roman" w:hAnsi="Times New Roman" w:cs="Times New Roman"/>
          <w:sz w:val="24"/>
          <w:szCs w:val="24"/>
          <w:rtl/>
          <w:lang w:eastAsia="en-GB" w:bidi="ar-YE"/>
        </w:rPr>
        <w:t>19</w:t>
      </w:r>
      <w:r w:rsidRPr="00E12142">
        <w:rPr>
          <w:rFonts w:ascii="Times New Roman" w:hAnsi="Times New Roman" w:cs="Times New Roman"/>
          <w:sz w:val="24"/>
          <w:szCs w:val="24"/>
          <w:rtl/>
          <w:lang w:eastAsia="en-GB" w:bidi="ar-YE"/>
        </w:rPr>
        <w:t xml:space="preserve">61م </w:t>
      </w:r>
      <w:r w:rsidRPr="00E12142">
        <w:rPr>
          <w:rFonts w:ascii="Times New Roman" w:hAnsi="Times New Roman" w:cs="Times New Roman"/>
          <w:sz w:val="24"/>
          <w:szCs w:val="24"/>
          <w:rtl/>
          <w:lang w:eastAsia="en-GB"/>
        </w:rPr>
        <w:t>بهدف</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حماية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حقوق</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الملكية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الفكرية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سواء</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في</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التكنولوجيات الحديثة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أو</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الأصناف</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النباتية</w:t>
      </w:r>
      <w:r w:rsidRPr="00E12142">
        <w:rPr>
          <w:rFonts w:ascii="Times New Roman" w:hAnsi="Times New Roman" w:cs="Times New Roman"/>
          <w:sz w:val="24"/>
          <w:szCs w:val="24"/>
          <w:lang w:eastAsia="en-GB"/>
        </w:rPr>
        <w:t xml:space="preserve"> </w:t>
      </w:r>
      <w:r w:rsidRPr="00E12142">
        <w:rPr>
          <w:rFonts w:ascii="Times New Roman" w:hAnsi="Times New Roman" w:cs="Times New Roman"/>
          <w:sz w:val="24"/>
          <w:szCs w:val="24"/>
          <w:rtl/>
          <w:lang w:eastAsia="en-GB"/>
        </w:rPr>
        <w:t>الجديدة</w:t>
      </w:r>
      <w:r w:rsidRPr="00E12142">
        <w:rPr>
          <w:rFonts w:ascii="Times New Roman" w:hAnsi="Times New Roman" w:cs="Times New Roman"/>
          <w:sz w:val="24"/>
          <w:szCs w:val="24"/>
          <w:lang w:eastAsia="en-GB"/>
        </w:rPr>
        <w:t>.</w:t>
      </w:r>
    </w:p>
    <w:p w:rsidR="00254A4E" w:rsidRPr="0083528D" w:rsidRDefault="00254A4E" w:rsidP="007E7977">
      <w:pPr>
        <w:pStyle w:val="Default"/>
        <w:bidi/>
        <w:ind w:firstLine="11"/>
        <w:rPr>
          <w:rtl/>
          <w:lang w:bidi="ar-YE"/>
        </w:rPr>
      </w:pPr>
      <w:r>
        <w:rPr>
          <w:rtl/>
          <w:lang w:bidi="ar-YE"/>
        </w:rPr>
        <w:t xml:space="preserve"> </w:t>
      </w:r>
    </w:p>
    <w:p w:rsidR="00254A4E" w:rsidRDefault="00254A4E" w:rsidP="00B32AB5">
      <w:pPr>
        <w:pStyle w:val="Default"/>
        <w:bidi/>
        <w:rPr>
          <w:b/>
          <w:bCs/>
          <w:rtl/>
          <w:lang w:bidi="ar-YE"/>
        </w:rPr>
      </w:pPr>
      <w:r w:rsidRPr="00AE15B5">
        <w:rPr>
          <w:rFonts w:ascii="Times New Roman" w:hAnsi="Times New Roman"/>
          <w:b/>
          <w:bCs/>
          <w:rtl/>
          <w:lang w:bidi="ar-YE"/>
        </w:rPr>
        <w:t xml:space="preserve">الاحتياجات </w:t>
      </w:r>
      <w:r>
        <w:rPr>
          <w:rFonts w:ascii="Times New Roman" w:hAnsi="Times New Roman"/>
          <w:b/>
          <w:bCs/>
          <w:rtl/>
          <w:lang w:bidi="ar-YE"/>
        </w:rPr>
        <w:t xml:space="preserve">والاولويات </w:t>
      </w:r>
      <w:r w:rsidRPr="00AE15B5">
        <w:rPr>
          <w:rFonts w:ascii="Times New Roman" w:hAnsi="Times New Roman"/>
          <w:b/>
          <w:bCs/>
          <w:rtl/>
          <w:lang w:bidi="ar-YE"/>
        </w:rPr>
        <w:t>لرفع مستوى الوعي بقضايا الموارد الوراثية للغابات</w:t>
      </w:r>
    </w:p>
    <w:p w:rsidR="00254A4E" w:rsidRDefault="00254A4E" w:rsidP="003F45A2">
      <w:pPr>
        <w:pStyle w:val="Default"/>
        <w:bidi/>
        <w:ind w:firstLine="11"/>
        <w:rPr>
          <w:b/>
          <w:bCs/>
          <w:rtl/>
          <w:lang w:bidi="ar-YE"/>
        </w:rPr>
      </w:pPr>
    </w:p>
    <w:p w:rsidR="00254A4E" w:rsidRPr="00AE15B5" w:rsidRDefault="00254A4E" w:rsidP="00F75170">
      <w:pPr>
        <w:pStyle w:val="Default"/>
        <w:numPr>
          <w:ilvl w:val="0"/>
          <w:numId w:val="9"/>
        </w:numPr>
        <w:bidi/>
        <w:rPr>
          <w:rFonts w:ascii="Times New Roman" w:hAnsi="Times New Roman"/>
          <w:rtl/>
          <w:lang w:bidi="ar-YE"/>
        </w:rPr>
      </w:pPr>
      <w:r w:rsidRPr="00AE15B5">
        <w:rPr>
          <w:rFonts w:ascii="Times New Roman" w:hAnsi="Times New Roman"/>
          <w:rtl/>
          <w:lang w:bidi="ar-YE"/>
        </w:rPr>
        <w:t>التدريب الاكاديمي في مجال تصنيف النباتات البرية او التقسيم النباتي</w:t>
      </w:r>
    </w:p>
    <w:p w:rsidR="00254A4E" w:rsidRPr="00AE15B5" w:rsidRDefault="00254A4E" w:rsidP="00F75170">
      <w:pPr>
        <w:pStyle w:val="Default"/>
        <w:numPr>
          <w:ilvl w:val="0"/>
          <w:numId w:val="9"/>
        </w:numPr>
        <w:bidi/>
        <w:rPr>
          <w:rFonts w:ascii="Times New Roman" w:hAnsi="Times New Roman"/>
          <w:rtl/>
          <w:lang w:bidi="ar-YE"/>
        </w:rPr>
      </w:pPr>
      <w:r w:rsidRPr="00AE15B5">
        <w:rPr>
          <w:rFonts w:ascii="Times New Roman" w:hAnsi="Times New Roman"/>
          <w:rtl/>
          <w:lang w:bidi="ar-YE"/>
        </w:rPr>
        <w:t>رفع الوعي باهمية المصادر الغابوية والحرجية من ناحية قدرة هذه الموارد في تنمية الدولة اقتصاديا وعلميا ومكافحة الفقر</w:t>
      </w:r>
    </w:p>
    <w:p w:rsidR="00254A4E" w:rsidRPr="00AE15B5" w:rsidRDefault="00254A4E" w:rsidP="00AD01CA">
      <w:pPr>
        <w:pStyle w:val="Default"/>
        <w:numPr>
          <w:ilvl w:val="0"/>
          <w:numId w:val="9"/>
        </w:numPr>
        <w:bidi/>
        <w:rPr>
          <w:rFonts w:ascii="Times New Roman" w:hAnsi="Times New Roman"/>
          <w:rtl/>
          <w:lang w:bidi="ar-YE"/>
        </w:rPr>
      </w:pPr>
      <w:r w:rsidRPr="00AE15B5">
        <w:rPr>
          <w:rFonts w:ascii="Times New Roman" w:hAnsi="Times New Roman"/>
          <w:rtl/>
          <w:lang w:bidi="ar-YE"/>
        </w:rPr>
        <w:t xml:space="preserve">تجهيز بنوك جينات للمصادر </w:t>
      </w:r>
      <w:r>
        <w:rPr>
          <w:rFonts w:ascii="Times New Roman" w:hAnsi="Times New Roman"/>
          <w:rtl/>
          <w:lang w:bidi="ar-YE"/>
        </w:rPr>
        <w:t xml:space="preserve">الوراثية </w:t>
      </w:r>
      <w:r w:rsidRPr="00AE15B5">
        <w:rPr>
          <w:rFonts w:ascii="Times New Roman" w:hAnsi="Times New Roman"/>
          <w:rtl/>
          <w:lang w:bidi="ar-YE"/>
        </w:rPr>
        <w:t>الحرجية والغابوية وللنباتات البرية ومساعدتها بالامكانيات المادية من اجل ديمومتها</w:t>
      </w:r>
    </w:p>
    <w:p w:rsidR="00254A4E" w:rsidRPr="00AE15B5" w:rsidRDefault="00254A4E" w:rsidP="00F75170">
      <w:pPr>
        <w:pStyle w:val="Default"/>
        <w:numPr>
          <w:ilvl w:val="0"/>
          <w:numId w:val="9"/>
        </w:numPr>
        <w:bidi/>
        <w:rPr>
          <w:rFonts w:ascii="Times New Roman" w:hAnsi="Times New Roman"/>
          <w:rtl/>
          <w:lang w:bidi="ar-YE"/>
        </w:rPr>
      </w:pPr>
      <w:r w:rsidRPr="00AE15B5">
        <w:rPr>
          <w:rFonts w:ascii="Times New Roman" w:hAnsi="Times New Roman"/>
          <w:rtl/>
          <w:lang w:bidi="ar-YE"/>
        </w:rPr>
        <w:t xml:space="preserve">الاشتراك بالشبكات العالمية العاملة في مجال المصادر الوراثية </w:t>
      </w:r>
      <w:r>
        <w:rPr>
          <w:rFonts w:ascii="Times New Roman" w:hAnsi="Times New Roman"/>
          <w:rtl/>
          <w:lang w:bidi="ar-YE"/>
        </w:rPr>
        <w:t>الغابوبية و</w:t>
      </w:r>
      <w:r w:rsidRPr="00AE15B5">
        <w:rPr>
          <w:rFonts w:ascii="Times New Roman" w:hAnsi="Times New Roman"/>
          <w:rtl/>
          <w:lang w:bidi="ar-YE"/>
        </w:rPr>
        <w:t>الحرجية والتقسيم النباتي وبدراسة الحياة النباتية (الفلورا)</w:t>
      </w:r>
    </w:p>
    <w:p w:rsidR="00254A4E" w:rsidRPr="009D572D" w:rsidRDefault="00254A4E" w:rsidP="00F75170">
      <w:pPr>
        <w:pStyle w:val="Default"/>
        <w:numPr>
          <w:ilvl w:val="0"/>
          <w:numId w:val="9"/>
        </w:numPr>
        <w:bidi/>
      </w:pPr>
      <w:r w:rsidRPr="00024A2A">
        <w:rPr>
          <w:rFonts w:ascii="Times New Roman" w:hAnsi="Times New Roman"/>
          <w:rtl/>
          <w:lang w:bidi="ar-YE"/>
        </w:rPr>
        <w:t>استكشاف مناطق الغابات والاحراج والمناطق النباتية الهامة وحصر نباتاتها الطبيعية مع التنسيق مع المنظمات العالمية المختصة مثل الحديقة النباتية الملكية البريطانية في كل من ادنبرة وكنت (</w:t>
      </w:r>
      <w:r w:rsidRPr="00024A2A">
        <w:rPr>
          <w:lang w:bidi="ar-YE"/>
        </w:rPr>
        <w:t>RBGR</w:t>
      </w:r>
      <w:r w:rsidRPr="00024A2A">
        <w:rPr>
          <w:rFonts w:ascii="Times New Roman" w:hAnsi="Times New Roman"/>
          <w:rtl/>
          <w:lang w:bidi="ar-YE"/>
        </w:rPr>
        <w:t xml:space="preserve"> و </w:t>
      </w:r>
      <w:r w:rsidRPr="00024A2A">
        <w:rPr>
          <w:lang w:bidi="ar-YE"/>
        </w:rPr>
        <w:t>RBGK</w:t>
      </w:r>
      <w:r w:rsidRPr="00024A2A">
        <w:rPr>
          <w:rtl/>
          <w:lang w:bidi="ar-YE"/>
        </w:rPr>
        <w:t>)</w:t>
      </w:r>
      <w:r>
        <w:rPr>
          <w:rtl/>
          <w:lang w:bidi="ar-YE"/>
        </w:rPr>
        <w:t>.</w:t>
      </w:r>
    </w:p>
    <w:p w:rsidR="00254A4E" w:rsidRPr="009D572D" w:rsidRDefault="00254A4E" w:rsidP="00F75170">
      <w:pPr>
        <w:pStyle w:val="Default"/>
        <w:numPr>
          <w:ilvl w:val="0"/>
          <w:numId w:val="9"/>
        </w:numPr>
        <w:bidi/>
      </w:pPr>
      <w:r>
        <w:rPr>
          <w:rFonts w:ascii="Times New Roman" w:hAnsi="Times New Roman"/>
          <w:rtl/>
          <w:lang w:bidi="ar-YE"/>
        </w:rPr>
        <w:t>اشراك المجتمعات المحلية وصانعي القرار</w:t>
      </w:r>
    </w:p>
    <w:p w:rsidR="00254A4E" w:rsidRPr="00D86044" w:rsidRDefault="00254A4E" w:rsidP="00F75170">
      <w:pPr>
        <w:pStyle w:val="Default"/>
        <w:numPr>
          <w:ilvl w:val="0"/>
          <w:numId w:val="9"/>
        </w:numPr>
        <w:bidi/>
      </w:pPr>
      <w:r>
        <w:rPr>
          <w:rFonts w:ascii="Times New Roman" w:hAnsi="Times New Roman"/>
          <w:rtl/>
          <w:lang w:bidi="ar-YE"/>
        </w:rPr>
        <w:t>متابعة وتقييم الميزانية المرصودة في برامج التوعية المتعلقة بالموارد الوراثية للغابات وسير تنفيذها</w:t>
      </w:r>
    </w:p>
    <w:p w:rsidR="00254A4E" w:rsidRDefault="00254A4E" w:rsidP="00F75170">
      <w:pPr>
        <w:pStyle w:val="Default"/>
        <w:numPr>
          <w:ilvl w:val="0"/>
          <w:numId w:val="9"/>
        </w:numPr>
        <w:bidi/>
      </w:pPr>
      <w:r w:rsidRPr="00D53BF5">
        <w:rPr>
          <w:rFonts w:ascii="Times New Roman" w:hAnsi="Times New Roman"/>
          <w:rtl/>
        </w:rPr>
        <w:t>توفير</w:t>
      </w:r>
      <w:r w:rsidRPr="00D53BF5">
        <w:t xml:space="preserve"> </w:t>
      </w:r>
      <w:r w:rsidRPr="00D53BF5">
        <w:rPr>
          <w:rFonts w:ascii="Times New Roman" w:hAnsi="Times New Roman"/>
          <w:rtl/>
        </w:rPr>
        <w:t>بيانات</w:t>
      </w:r>
      <w:r w:rsidRPr="00D53BF5">
        <w:t xml:space="preserve"> </w:t>
      </w:r>
      <w:r w:rsidRPr="00D53BF5">
        <w:rPr>
          <w:rFonts w:ascii="Times New Roman" w:hAnsi="Times New Roman"/>
          <w:rtl/>
        </w:rPr>
        <w:t>ومعلومات</w:t>
      </w:r>
      <w:r w:rsidRPr="00D53BF5">
        <w:t xml:space="preserve"> </w:t>
      </w:r>
      <w:r>
        <w:rPr>
          <w:rFonts w:ascii="Times New Roman" w:hAnsi="Times New Roman"/>
          <w:rtl/>
        </w:rPr>
        <w:t>دقيقة</w:t>
      </w:r>
      <w:r w:rsidRPr="00D53BF5">
        <w:t xml:space="preserve"> </w:t>
      </w:r>
      <w:r w:rsidRPr="00D53BF5">
        <w:rPr>
          <w:rFonts w:ascii="Times New Roman" w:hAnsi="Times New Roman"/>
          <w:rtl/>
        </w:rPr>
        <w:t>عن</w:t>
      </w:r>
      <w:r w:rsidRPr="00D53BF5">
        <w:t xml:space="preserve"> </w:t>
      </w:r>
      <w:r>
        <w:rPr>
          <w:rFonts w:ascii="Times New Roman" w:hAnsi="Times New Roman"/>
          <w:rtl/>
        </w:rPr>
        <w:t>مناطق الانتشار</w:t>
      </w:r>
      <w:r w:rsidRPr="00D53BF5">
        <w:t xml:space="preserve"> </w:t>
      </w:r>
      <w:r w:rsidRPr="00D53BF5">
        <w:rPr>
          <w:rFonts w:ascii="Times New Roman" w:hAnsi="Times New Roman"/>
          <w:rtl/>
        </w:rPr>
        <w:t>الجغرافي</w:t>
      </w:r>
      <w:r>
        <w:rPr>
          <w:rFonts w:ascii="Times New Roman" w:hAnsi="Times New Roman"/>
          <w:rtl/>
        </w:rPr>
        <w:t xml:space="preserve"> للنباتات الطبيعية،</w:t>
      </w:r>
      <w:r w:rsidRPr="00D53BF5">
        <w:t xml:space="preserve">  </w:t>
      </w:r>
    </w:p>
    <w:p w:rsidR="00254A4E" w:rsidRDefault="00254A4E" w:rsidP="00AD01CA">
      <w:pPr>
        <w:pStyle w:val="Default"/>
        <w:numPr>
          <w:ilvl w:val="0"/>
          <w:numId w:val="9"/>
        </w:numPr>
        <w:bidi/>
      </w:pPr>
      <w:r w:rsidRPr="00DB71EE">
        <w:rPr>
          <w:rFonts w:ascii="Times New Roman" w:hAnsi="Times New Roman"/>
          <w:rtl/>
        </w:rPr>
        <w:t>الخرائط</w:t>
      </w:r>
      <w:r w:rsidRPr="00DB71EE">
        <w:t xml:space="preserve"> </w:t>
      </w:r>
      <w:r w:rsidRPr="00DB71EE">
        <w:rPr>
          <w:rFonts w:ascii="Times New Roman" w:hAnsi="Times New Roman"/>
          <w:rtl/>
        </w:rPr>
        <w:t>المتوفرة</w:t>
      </w:r>
      <w:r w:rsidRPr="00DB71EE">
        <w:t xml:space="preserve"> </w:t>
      </w:r>
      <w:r w:rsidRPr="00DB71EE">
        <w:rPr>
          <w:rFonts w:ascii="Times New Roman" w:hAnsi="Times New Roman"/>
          <w:rtl/>
        </w:rPr>
        <w:t>حاليًا تعتبر</w:t>
      </w:r>
      <w:r w:rsidRPr="00DB71EE">
        <w:t xml:space="preserve"> </w:t>
      </w:r>
      <w:r w:rsidRPr="00DB71EE">
        <w:rPr>
          <w:rFonts w:ascii="Times New Roman" w:hAnsi="Times New Roman"/>
          <w:rtl/>
        </w:rPr>
        <w:t>قديمة</w:t>
      </w:r>
      <w:r w:rsidRPr="00DB71EE">
        <w:t xml:space="preserve"> </w:t>
      </w:r>
      <w:r w:rsidRPr="00DB71EE">
        <w:rPr>
          <w:rFonts w:ascii="Times New Roman" w:hAnsi="Times New Roman"/>
          <w:rtl/>
        </w:rPr>
        <w:t>،</w:t>
      </w:r>
      <w:r w:rsidRPr="00DB71EE">
        <w:t xml:space="preserve"> </w:t>
      </w:r>
      <w:r w:rsidRPr="00DB71EE">
        <w:rPr>
          <w:rFonts w:ascii="Times New Roman" w:hAnsi="Times New Roman"/>
          <w:rtl/>
        </w:rPr>
        <w:t>كذلك</w:t>
      </w:r>
      <w:r w:rsidRPr="00DB71EE">
        <w:t xml:space="preserve"> </w:t>
      </w:r>
      <w:r w:rsidRPr="00DB71EE">
        <w:rPr>
          <w:rFonts w:ascii="Times New Roman" w:hAnsi="Times New Roman"/>
          <w:rtl/>
        </w:rPr>
        <w:t>فإن</w:t>
      </w:r>
      <w:r w:rsidRPr="00DB71EE">
        <w:t xml:space="preserve"> </w:t>
      </w:r>
      <w:r>
        <w:rPr>
          <w:rFonts w:ascii="Times New Roman" w:hAnsi="Times New Roman"/>
          <w:rtl/>
        </w:rPr>
        <w:t>اليمن</w:t>
      </w:r>
      <w:r w:rsidRPr="00DB71EE">
        <w:t xml:space="preserve"> </w:t>
      </w:r>
      <w:r w:rsidRPr="00DB71EE">
        <w:rPr>
          <w:rFonts w:ascii="Times New Roman" w:hAnsi="Times New Roman"/>
          <w:rtl/>
        </w:rPr>
        <w:t>تفتقر</w:t>
      </w:r>
      <w:r w:rsidRPr="00DB71EE">
        <w:t xml:space="preserve"> </w:t>
      </w:r>
      <w:r w:rsidRPr="00DB71EE">
        <w:rPr>
          <w:rFonts w:ascii="Times New Roman" w:hAnsi="Times New Roman"/>
          <w:rtl/>
        </w:rPr>
        <w:t>إلى</w:t>
      </w:r>
      <w:r w:rsidRPr="00DB71EE">
        <w:t xml:space="preserve"> </w:t>
      </w:r>
      <w:r w:rsidRPr="00DB71EE">
        <w:rPr>
          <w:rFonts w:ascii="Times New Roman" w:hAnsi="Times New Roman"/>
          <w:rtl/>
        </w:rPr>
        <w:t>المادة</w:t>
      </w:r>
      <w:r w:rsidRPr="00DB71EE">
        <w:t xml:space="preserve"> </w:t>
      </w:r>
      <w:r w:rsidRPr="00DB71EE">
        <w:rPr>
          <w:rFonts w:ascii="Times New Roman" w:hAnsi="Times New Roman"/>
          <w:rtl/>
        </w:rPr>
        <w:t>والخبرة</w:t>
      </w:r>
      <w:r w:rsidRPr="00DB71EE">
        <w:t xml:space="preserve"> </w:t>
      </w:r>
      <w:r w:rsidRPr="00DB71EE">
        <w:rPr>
          <w:rFonts w:ascii="Times New Roman" w:hAnsi="Times New Roman"/>
          <w:rtl/>
        </w:rPr>
        <w:t>الكافية</w:t>
      </w:r>
      <w:r w:rsidRPr="00DB71EE">
        <w:t xml:space="preserve"> </w:t>
      </w:r>
      <w:r w:rsidRPr="00DB71EE">
        <w:rPr>
          <w:rFonts w:ascii="Times New Roman" w:hAnsi="Times New Roman"/>
          <w:rtl/>
        </w:rPr>
        <w:t>في</w:t>
      </w:r>
      <w:r w:rsidRPr="00DB71EE">
        <w:t xml:space="preserve"> </w:t>
      </w:r>
      <w:r w:rsidRPr="00DB71EE">
        <w:rPr>
          <w:rFonts w:ascii="Times New Roman" w:hAnsi="Times New Roman"/>
          <w:rtl/>
        </w:rPr>
        <w:t>مجال</w:t>
      </w:r>
      <w:r w:rsidRPr="00DB71EE">
        <w:t xml:space="preserve"> </w:t>
      </w:r>
      <w:r w:rsidRPr="00DB71EE">
        <w:rPr>
          <w:rFonts w:ascii="Times New Roman" w:hAnsi="Times New Roman"/>
          <w:rtl/>
        </w:rPr>
        <w:t xml:space="preserve">إستخدام </w:t>
      </w:r>
      <w:r>
        <w:rPr>
          <w:rFonts w:ascii="Times New Roman" w:hAnsi="Times New Roman"/>
          <w:rtl/>
        </w:rPr>
        <w:t xml:space="preserve">ال </w:t>
      </w:r>
      <w:r w:rsidRPr="00DB71EE">
        <w:t xml:space="preserve">GIS </w:t>
      </w:r>
      <w:r>
        <w:rPr>
          <w:rFonts w:ascii="Times New Roman" w:hAnsi="Times New Roman"/>
          <w:rtl/>
        </w:rPr>
        <w:t xml:space="preserve"> و</w:t>
      </w:r>
      <w:r w:rsidRPr="00DB71EE">
        <w:rPr>
          <w:rFonts w:ascii="Times New Roman" w:hAnsi="Times New Roman"/>
          <w:rtl/>
        </w:rPr>
        <w:t>تقنيات</w:t>
      </w:r>
      <w:r w:rsidRPr="00DB71EE">
        <w:t xml:space="preserve"> </w:t>
      </w:r>
      <w:r w:rsidRPr="00DB71EE">
        <w:rPr>
          <w:rFonts w:ascii="Times New Roman" w:hAnsi="Times New Roman"/>
          <w:rtl/>
        </w:rPr>
        <w:t>الاستشعار</w:t>
      </w:r>
      <w:r w:rsidRPr="00DB71EE">
        <w:t xml:space="preserve"> </w:t>
      </w:r>
      <w:r w:rsidRPr="00DB71EE">
        <w:rPr>
          <w:rFonts w:ascii="Times New Roman" w:hAnsi="Times New Roman"/>
          <w:rtl/>
        </w:rPr>
        <w:t>عن</w:t>
      </w:r>
      <w:r w:rsidRPr="00DB71EE">
        <w:t xml:space="preserve"> </w:t>
      </w:r>
      <w:r w:rsidRPr="00DB71EE">
        <w:rPr>
          <w:rFonts w:ascii="Times New Roman" w:hAnsi="Times New Roman"/>
          <w:rtl/>
        </w:rPr>
        <w:t>بعد</w:t>
      </w:r>
      <w:r w:rsidRPr="00DB71EE">
        <w:t xml:space="preserve"> </w:t>
      </w:r>
      <w:r w:rsidRPr="00DB71EE">
        <w:rPr>
          <w:rFonts w:ascii="Times New Roman" w:hAnsi="Times New Roman"/>
          <w:rtl/>
        </w:rPr>
        <w:t>وأنظمة</w:t>
      </w:r>
      <w:r w:rsidRPr="00DB71EE">
        <w:t xml:space="preserve"> </w:t>
      </w:r>
      <w:r w:rsidRPr="00DB71EE">
        <w:rPr>
          <w:rFonts w:ascii="Times New Roman" w:hAnsi="Times New Roman"/>
          <w:rtl/>
        </w:rPr>
        <w:t>المعلومات</w:t>
      </w:r>
      <w:r w:rsidRPr="00DB71EE">
        <w:t xml:space="preserve"> </w:t>
      </w:r>
      <w:r w:rsidRPr="00DB71EE">
        <w:rPr>
          <w:rFonts w:ascii="Times New Roman" w:hAnsi="Times New Roman"/>
          <w:rtl/>
        </w:rPr>
        <w:t>الجغرافية</w:t>
      </w:r>
    </w:p>
    <w:p w:rsidR="00254A4E" w:rsidRDefault="00254A4E" w:rsidP="00AD01CA">
      <w:pPr>
        <w:pStyle w:val="Default"/>
        <w:bidi/>
        <w:ind w:left="731"/>
        <w:rPr>
          <w:rtl/>
        </w:rPr>
      </w:pPr>
    </w:p>
    <w:p w:rsidR="00254A4E" w:rsidRPr="00DB71EE" w:rsidRDefault="00254A4E" w:rsidP="00AD01CA">
      <w:pPr>
        <w:pStyle w:val="Default"/>
        <w:bidi/>
        <w:ind w:left="731"/>
      </w:pPr>
      <w:r w:rsidRPr="00DB71EE">
        <w:rPr>
          <w:rFonts w:ascii="Times New Roman" w:hAnsi="Times New Roman"/>
          <w:rtl/>
        </w:rPr>
        <w:t>لا</w:t>
      </w:r>
      <w:r w:rsidRPr="00DB71EE">
        <w:t xml:space="preserve"> </w:t>
      </w:r>
      <w:r w:rsidRPr="00DB71EE">
        <w:rPr>
          <w:rFonts w:ascii="Times New Roman" w:hAnsi="Times New Roman"/>
          <w:rtl/>
        </w:rPr>
        <w:t>تتوفر</w:t>
      </w:r>
      <w:r w:rsidRPr="00DB71EE">
        <w:t xml:space="preserve"> </w:t>
      </w:r>
      <w:r w:rsidRPr="00DB71EE">
        <w:rPr>
          <w:rFonts w:ascii="Times New Roman" w:hAnsi="Times New Roman"/>
          <w:rtl/>
        </w:rPr>
        <w:t>في</w:t>
      </w:r>
      <w:r w:rsidRPr="00DB71EE">
        <w:t xml:space="preserve"> </w:t>
      </w:r>
      <w:r w:rsidRPr="00DB71EE">
        <w:rPr>
          <w:rFonts w:ascii="Times New Roman" w:hAnsi="Times New Roman"/>
          <w:rtl/>
        </w:rPr>
        <w:t>الجمهورية</w:t>
      </w:r>
      <w:r w:rsidRPr="00DB71EE">
        <w:t xml:space="preserve"> </w:t>
      </w:r>
      <w:r w:rsidRPr="00DB71EE">
        <w:rPr>
          <w:rFonts w:ascii="Times New Roman" w:hAnsi="Times New Roman"/>
          <w:rtl/>
        </w:rPr>
        <w:t>اليمنية</w:t>
      </w:r>
      <w:r w:rsidRPr="00DB71EE">
        <w:t xml:space="preserve"> </w:t>
      </w:r>
      <w:r w:rsidRPr="00DB71EE">
        <w:rPr>
          <w:rFonts w:ascii="Times New Roman" w:hAnsi="Times New Roman"/>
          <w:rtl/>
        </w:rPr>
        <w:t>شبكة</w:t>
      </w:r>
      <w:r w:rsidRPr="00DB71EE">
        <w:t xml:space="preserve"> </w:t>
      </w:r>
      <w:r w:rsidRPr="00DB71EE">
        <w:rPr>
          <w:rFonts w:ascii="Times New Roman" w:hAnsi="Times New Roman"/>
          <w:rtl/>
        </w:rPr>
        <w:t>معلومات</w:t>
      </w:r>
      <w:r w:rsidRPr="00DB71EE">
        <w:t xml:space="preserve"> </w:t>
      </w:r>
      <w:r w:rsidRPr="00DB71EE">
        <w:rPr>
          <w:rFonts w:ascii="Times New Roman" w:hAnsi="Times New Roman"/>
          <w:rtl/>
        </w:rPr>
        <w:t>وطنية</w:t>
      </w:r>
      <w:r w:rsidRPr="00DB71EE">
        <w:t xml:space="preserve"> </w:t>
      </w:r>
      <w:r w:rsidRPr="00DB71EE">
        <w:rPr>
          <w:rFonts w:ascii="Times New Roman" w:hAnsi="Times New Roman"/>
          <w:rtl/>
        </w:rPr>
        <w:t>تربط</w:t>
      </w:r>
      <w:r w:rsidRPr="00DB71EE">
        <w:t xml:space="preserve"> </w:t>
      </w:r>
      <w:r w:rsidRPr="00DB71EE">
        <w:rPr>
          <w:rFonts w:ascii="Times New Roman" w:hAnsi="Times New Roman"/>
          <w:rtl/>
        </w:rPr>
        <w:t>كافة</w:t>
      </w:r>
      <w:r w:rsidRPr="00DB71EE">
        <w:t xml:space="preserve"> </w:t>
      </w:r>
      <w:r w:rsidRPr="00DB71EE">
        <w:rPr>
          <w:rFonts w:ascii="Times New Roman" w:hAnsi="Times New Roman"/>
          <w:rtl/>
        </w:rPr>
        <w:t>المؤسسات</w:t>
      </w:r>
      <w:r w:rsidRPr="00DB71EE">
        <w:t xml:space="preserve"> </w:t>
      </w:r>
      <w:r w:rsidRPr="00DB71EE">
        <w:rPr>
          <w:rFonts w:ascii="Times New Roman" w:hAnsi="Times New Roman"/>
          <w:rtl/>
        </w:rPr>
        <w:t>المعنية بمكافحة</w:t>
      </w:r>
      <w:r w:rsidRPr="00DB71EE">
        <w:t xml:space="preserve"> </w:t>
      </w:r>
      <w:r w:rsidRPr="00DB71EE">
        <w:rPr>
          <w:rFonts w:ascii="Times New Roman" w:hAnsi="Times New Roman"/>
          <w:rtl/>
        </w:rPr>
        <w:t>التصحر</w:t>
      </w:r>
      <w:r w:rsidRPr="00DB71EE">
        <w:t xml:space="preserve"> </w:t>
      </w:r>
      <w:r w:rsidRPr="00DB71EE">
        <w:rPr>
          <w:rFonts w:ascii="Times New Roman" w:hAnsi="Times New Roman"/>
          <w:rtl/>
        </w:rPr>
        <w:t>مع</w:t>
      </w:r>
      <w:r w:rsidRPr="00DB71EE">
        <w:t xml:space="preserve"> </w:t>
      </w:r>
      <w:r w:rsidRPr="00DB71EE">
        <w:rPr>
          <w:rFonts w:ascii="Times New Roman" w:hAnsi="Times New Roman"/>
          <w:rtl/>
        </w:rPr>
        <w:t>بعضها</w:t>
      </w:r>
      <w:r w:rsidRPr="00DB71EE">
        <w:t xml:space="preserve"> </w:t>
      </w:r>
      <w:r w:rsidRPr="00DB71EE">
        <w:rPr>
          <w:rFonts w:ascii="Times New Roman" w:hAnsi="Times New Roman"/>
          <w:rtl/>
        </w:rPr>
        <w:t>،</w:t>
      </w:r>
      <w:r w:rsidRPr="00DB71EE">
        <w:t xml:space="preserve"> </w:t>
      </w:r>
      <w:r w:rsidRPr="00DB71EE">
        <w:rPr>
          <w:rFonts w:ascii="Times New Roman" w:hAnsi="Times New Roman"/>
          <w:rtl/>
        </w:rPr>
        <w:t>ولكن</w:t>
      </w:r>
      <w:r w:rsidRPr="00DB71EE">
        <w:t xml:space="preserve"> </w:t>
      </w:r>
      <w:r w:rsidRPr="00DB71EE">
        <w:rPr>
          <w:rFonts w:ascii="Times New Roman" w:hAnsi="Times New Roman"/>
          <w:rtl/>
        </w:rPr>
        <w:t>هنالك</w:t>
      </w:r>
      <w:r w:rsidRPr="00DB71EE">
        <w:t xml:space="preserve"> </w:t>
      </w:r>
      <w:r w:rsidRPr="00DB71EE">
        <w:rPr>
          <w:rFonts w:ascii="Times New Roman" w:hAnsi="Times New Roman"/>
          <w:rtl/>
        </w:rPr>
        <w:t>العديد</w:t>
      </w:r>
      <w:r w:rsidRPr="00DB71EE">
        <w:t xml:space="preserve"> </w:t>
      </w:r>
      <w:r w:rsidRPr="00DB71EE">
        <w:rPr>
          <w:rFonts w:ascii="Times New Roman" w:hAnsi="Times New Roman"/>
          <w:rtl/>
        </w:rPr>
        <w:t>من</w:t>
      </w:r>
      <w:r w:rsidRPr="00DB71EE">
        <w:t xml:space="preserve"> </w:t>
      </w:r>
      <w:r w:rsidRPr="00DB71EE">
        <w:rPr>
          <w:rFonts w:ascii="Times New Roman" w:hAnsi="Times New Roman"/>
          <w:rtl/>
        </w:rPr>
        <w:t>مراكز</w:t>
      </w:r>
      <w:r w:rsidRPr="00DB71EE">
        <w:t xml:space="preserve"> </w:t>
      </w:r>
      <w:r w:rsidRPr="00DB71EE">
        <w:rPr>
          <w:rFonts w:ascii="Times New Roman" w:hAnsi="Times New Roman"/>
          <w:rtl/>
        </w:rPr>
        <w:t>المعلومات</w:t>
      </w:r>
      <w:r w:rsidRPr="00DB71EE">
        <w:t xml:space="preserve"> </w:t>
      </w:r>
      <w:r w:rsidRPr="00DB71EE">
        <w:rPr>
          <w:rFonts w:ascii="Times New Roman" w:hAnsi="Times New Roman"/>
          <w:rtl/>
        </w:rPr>
        <w:t>التي</w:t>
      </w:r>
      <w:r w:rsidRPr="00DB71EE">
        <w:t xml:space="preserve"> </w:t>
      </w:r>
      <w:r w:rsidRPr="00DB71EE">
        <w:rPr>
          <w:rFonts w:ascii="Times New Roman" w:hAnsi="Times New Roman"/>
          <w:rtl/>
        </w:rPr>
        <w:t>توفر</w:t>
      </w:r>
      <w:r w:rsidRPr="00DB71EE">
        <w:t xml:space="preserve"> </w:t>
      </w:r>
      <w:r w:rsidRPr="00DB71EE">
        <w:rPr>
          <w:rFonts w:ascii="Times New Roman" w:hAnsi="Times New Roman"/>
          <w:rtl/>
        </w:rPr>
        <w:t>مختلف أنواع</w:t>
      </w:r>
      <w:r w:rsidRPr="00DB71EE">
        <w:t xml:space="preserve"> </w:t>
      </w:r>
      <w:r w:rsidRPr="00DB71EE">
        <w:rPr>
          <w:rFonts w:ascii="Times New Roman" w:hAnsi="Times New Roman"/>
          <w:rtl/>
        </w:rPr>
        <w:t>المعلومات</w:t>
      </w:r>
      <w:r w:rsidRPr="00DB71EE">
        <w:t xml:space="preserve"> </w:t>
      </w:r>
      <w:r w:rsidRPr="00DB71EE">
        <w:rPr>
          <w:rFonts w:ascii="Times New Roman" w:hAnsi="Times New Roman"/>
          <w:rtl/>
        </w:rPr>
        <w:t>المطلوبة</w:t>
      </w:r>
      <w:r w:rsidRPr="00DB71EE">
        <w:t xml:space="preserve"> </w:t>
      </w:r>
      <w:r w:rsidRPr="00DB71EE">
        <w:rPr>
          <w:rFonts w:ascii="Times New Roman" w:hAnsi="Times New Roman"/>
          <w:rtl/>
        </w:rPr>
        <w:t>لإدارة</w:t>
      </w:r>
      <w:r w:rsidRPr="00DB71EE">
        <w:t xml:space="preserve"> </w:t>
      </w:r>
      <w:r w:rsidRPr="00DB71EE">
        <w:rPr>
          <w:rFonts w:ascii="Times New Roman" w:hAnsi="Times New Roman"/>
          <w:rtl/>
        </w:rPr>
        <w:t>وحماية</w:t>
      </w:r>
      <w:r w:rsidRPr="00DB71EE">
        <w:t xml:space="preserve"> </w:t>
      </w:r>
      <w:r w:rsidRPr="00DB71EE">
        <w:rPr>
          <w:rFonts w:ascii="Times New Roman" w:hAnsi="Times New Roman"/>
          <w:rtl/>
        </w:rPr>
        <w:t>الموارد</w:t>
      </w:r>
      <w:r w:rsidRPr="00DB71EE">
        <w:t xml:space="preserve"> </w:t>
      </w:r>
      <w:r w:rsidRPr="00DB71EE">
        <w:rPr>
          <w:rFonts w:ascii="Times New Roman" w:hAnsi="Times New Roman"/>
          <w:rtl/>
        </w:rPr>
        <w:t>الطبيعية</w:t>
      </w:r>
      <w:r w:rsidRPr="00DB71EE">
        <w:t xml:space="preserve"> </w:t>
      </w:r>
      <w:r w:rsidRPr="00DB71EE">
        <w:rPr>
          <w:rFonts w:ascii="Times New Roman" w:hAnsi="Times New Roman"/>
          <w:rtl/>
        </w:rPr>
        <w:t>ومكافحة</w:t>
      </w:r>
      <w:r w:rsidRPr="00DB71EE">
        <w:t xml:space="preserve"> </w:t>
      </w:r>
      <w:r>
        <w:rPr>
          <w:rFonts w:ascii="Times New Roman" w:hAnsi="Times New Roman"/>
          <w:rtl/>
        </w:rPr>
        <w:t>التصحر</w:t>
      </w:r>
      <w:r w:rsidRPr="00DB71EE">
        <w:rPr>
          <w:rFonts w:ascii="Times New Roman" w:hAnsi="Times New Roman"/>
          <w:rtl/>
        </w:rPr>
        <w:t>،</w:t>
      </w:r>
      <w:r>
        <w:rPr>
          <w:rtl/>
        </w:rPr>
        <w:t xml:space="preserve"> </w:t>
      </w:r>
      <w:r w:rsidRPr="00DB71EE">
        <w:t xml:space="preserve"> </w:t>
      </w:r>
      <w:r w:rsidRPr="00DB71EE">
        <w:rPr>
          <w:rFonts w:ascii="Times New Roman" w:hAnsi="Times New Roman"/>
          <w:rtl/>
        </w:rPr>
        <w:t>ومن</w:t>
      </w:r>
      <w:r w:rsidRPr="00DB71EE">
        <w:t xml:space="preserve"> </w:t>
      </w:r>
      <w:r w:rsidRPr="00DB71EE">
        <w:rPr>
          <w:rFonts w:ascii="Times New Roman" w:hAnsi="Times New Roman"/>
          <w:rtl/>
        </w:rPr>
        <w:t>أهم</w:t>
      </w:r>
      <w:r w:rsidRPr="00DB71EE">
        <w:t xml:space="preserve"> </w:t>
      </w:r>
      <w:r w:rsidRPr="00DB71EE">
        <w:rPr>
          <w:rFonts w:ascii="Times New Roman" w:hAnsi="Times New Roman"/>
          <w:rtl/>
        </w:rPr>
        <w:t>هذه المراكز</w:t>
      </w:r>
      <w:r w:rsidRPr="00DB71EE">
        <w:t xml:space="preserve"> </w:t>
      </w:r>
      <w:r w:rsidRPr="00DB71EE">
        <w:rPr>
          <w:rFonts w:ascii="Times New Roman" w:hAnsi="Times New Roman"/>
          <w:rtl/>
        </w:rPr>
        <w:t>التي</w:t>
      </w:r>
      <w:r w:rsidRPr="00DB71EE">
        <w:t xml:space="preserve"> </w:t>
      </w:r>
      <w:r w:rsidRPr="00DB71EE">
        <w:rPr>
          <w:rFonts w:ascii="Times New Roman" w:hAnsi="Times New Roman"/>
          <w:rtl/>
        </w:rPr>
        <w:t>تعمل</w:t>
      </w:r>
      <w:r w:rsidRPr="00DB71EE">
        <w:t xml:space="preserve"> </w:t>
      </w:r>
      <w:r w:rsidRPr="00DB71EE">
        <w:rPr>
          <w:rFonts w:ascii="Times New Roman" w:hAnsi="Times New Roman"/>
          <w:rtl/>
        </w:rPr>
        <w:t>في</w:t>
      </w:r>
      <w:r w:rsidRPr="00DB71EE">
        <w:t xml:space="preserve"> </w:t>
      </w:r>
      <w:r w:rsidRPr="00DB71EE">
        <w:rPr>
          <w:rFonts w:ascii="Times New Roman" w:hAnsi="Times New Roman"/>
          <w:rtl/>
        </w:rPr>
        <w:t>الاطر</w:t>
      </w:r>
      <w:r w:rsidRPr="00DB71EE">
        <w:t xml:space="preserve"> </w:t>
      </w:r>
      <w:r w:rsidRPr="00DB71EE">
        <w:rPr>
          <w:rFonts w:ascii="Times New Roman" w:hAnsi="Times New Roman"/>
          <w:rtl/>
        </w:rPr>
        <w:t>التالية</w:t>
      </w:r>
      <w:r w:rsidRPr="00DB71EE">
        <w:t xml:space="preserve"> :</w:t>
      </w:r>
    </w:p>
    <w:p w:rsidR="00254A4E" w:rsidRPr="00DB71EE" w:rsidRDefault="00254A4E" w:rsidP="00AD1C16">
      <w:pPr>
        <w:pStyle w:val="ListParagraph"/>
        <w:numPr>
          <w:ilvl w:val="0"/>
          <w:numId w:val="15"/>
        </w:numPr>
        <w:autoSpaceDE w:val="0"/>
        <w:autoSpaceDN w:val="0"/>
        <w:bidi/>
        <w:adjustRightInd w:val="0"/>
        <w:spacing w:after="0" w:line="240" w:lineRule="auto"/>
        <w:rPr>
          <w:rFonts w:ascii="Times New Roman" w:hAnsi="Times New Roman" w:cs="Times New Roman"/>
          <w:b/>
          <w:bCs/>
          <w:sz w:val="24"/>
          <w:szCs w:val="24"/>
          <w:lang w:eastAsia="en-GB"/>
        </w:rPr>
      </w:pPr>
      <w:r w:rsidRPr="00DB71EE">
        <w:rPr>
          <w:rFonts w:ascii="Times New Roman" w:hAnsi="Times New Roman" w:cs="Times New Roman"/>
          <w:b/>
          <w:bCs/>
          <w:sz w:val="24"/>
          <w:szCs w:val="24"/>
          <w:rtl/>
          <w:lang w:eastAsia="en-GB"/>
        </w:rPr>
        <w:t>الإدارة</w:t>
      </w:r>
      <w:r w:rsidRPr="00DB71EE">
        <w:rPr>
          <w:rFonts w:ascii="Times New Roman" w:hAnsi="Times New Roman" w:cs="Times New Roman"/>
          <w:b/>
          <w:bCs/>
          <w:sz w:val="24"/>
          <w:szCs w:val="24"/>
          <w:lang w:eastAsia="en-GB"/>
        </w:rPr>
        <w:t xml:space="preserve"> </w:t>
      </w:r>
      <w:r w:rsidRPr="00DB71EE">
        <w:rPr>
          <w:rFonts w:ascii="Times New Roman" w:hAnsi="Times New Roman" w:cs="Times New Roman"/>
          <w:b/>
          <w:bCs/>
          <w:sz w:val="24"/>
          <w:szCs w:val="24"/>
          <w:rtl/>
          <w:lang w:eastAsia="en-GB"/>
        </w:rPr>
        <w:t>العامة</w:t>
      </w:r>
      <w:r w:rsidRPr="00DB71EE">
        <w:rPr>
          <w:rFonts w:ascii="Times New Roman" w:hAnsi="Times New Roman" w:cs="Times New Roman"/>
          <w:b/>
          <w:bCs/>
          <w:sz w:val="24"/>
          <w:szCs w:val="24"/>
          <w:lang w:eastAsia="en-GB"/>
        </w:rPr>
        <w:t xml:space="preserve"> </w:t>
      </w:r>
      <w:r w:rsidRPr="00DB71EE">
        <w:rPr>
          <w:rFonts w:ascii="Times New Roman" w:hAnsi="Times New Roman" w:cs="Times New Roman"/>
          <w:b/>
          <w:bCs/>
          <w:sz w:val="24"/>
          <w:szCs w:val="24"/>
          <w:rtl/>
          <w:lang w:eastAsia="en-GB"/>
        </w:rPr>
        <w:t>للغابات</w:t>
      </w:r>
      <w:r>
        <w:rPr>
          <w:rFonts w:ascii="Times New Roman" w:hAnsi="Times New Roman" w:cs="Times New Roman"/>
          <w:b/>
          <w:bCs/>
          <w:sz w:val="24"/>
          <w:szCs w:val="24"/>
          <w:rtl/>
          <w:lang w:eastAsia="en-GB"/>
        </w:rPr>
        <w:t xml:space="preserve"> والمراعي </w:t>
      </w:r>
      <w:r w:rsidRPr="00DB71EE">
        <w:rPr>
          <w:rFonts w:ascii="Times New Roman" w:hAnsi="Times New Roman" w:cs="Times New Roman"/>
          <w:b/>
          <w:bCs/>
          <w:sz w:val="24"/>
          <w:szCs w:val="24"/>
          <w:rtl/>
          <w:lang w:eastAsia="en-GB"/>
        </w:rPr>
        <w:t>ومكافحة</w:t>
      </w:r>
      <w:r w:rsidRPr="00DB71EE">
        <w:rPr>
          <w:rFonts w:ascii="Times New Roman" w:hAnsi="Times New Roman" w:cs="Times New Roman"/>
          <w:b/>
          <w:bCs/>
          <w:sz w:val="24"/>
          <w:szCs w:val="24"/>
          <w:lang w:eastAsia="en-GB"/>
        </w:rPr>
        <w:t xml:space="preserve"> </w:t>
      </w:r>
      <w:r w:rsidRPr="00DB71EE">
        <w:rPr>
          <w:rFonts w:ascii="Times New Roman" w:hAnsi="Times New Roman" w:cs="Times New Roman"/>
          <w:b/>
          <w:bCs/>
          <w:sz w:val="24"/>
          <w:szCs w:val="24"/>
          <w:rtl/>
          <w:lang w:eastAsia="en-GB"/>
        </w:rPr>
        <w:t>التصحر</w:t>
      </w:r>
    </w:p>
    <w:p w:rsidR="00254A4E" w:rsidRDefault="00254A4E" w:rsidP="00AD1C16">
      <w:pPr>
        <w:autoSpaceDE w:val="0"/>
        <w:autoSpaceDN w:val="0"/>
        <w:bidi/>
        <w:adjustRightInd w:val="0"/>
        <w:spacing w:after="0" w:line="240" w:lineRule="auto"/>
        <w:rPr>
          <w:rFonts w:ascii="Times New Roman" w:hAnsi="Times New Roman" w:cs="Times New Roman"/>
          <w:sz w:val="24"/>
          <w:szCs w:val="24"/>
          <w:rtl/>
          <w:lang w:eastAsia="en-GB" w:bidi="ar-YE"/>
        </w:rPr>
      </w:pPr>
      <w:r w:rsidRPr="00D53BF5">
        <w:rPr>
          <w:rFonts w:ascii="Times New Roman" w:hAnsi="Times New Roman" w:cs="Times New Roman"/>
          <w:sz w:val="24"/>
          <w:szCs w:val="24"/>
          <w:rtl/>
          <w:lang w:eastAsia="en-GB"/>
        </w:rPr>
        <w:t>تقع</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عاتق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الإدارة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العامة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تضم</w:t>
      </w:r>
      <w:r w:rsidRPr="00D53BF5">
        <w:rPr>
          <w:rFonts w:ascii="Times New Roman" w:hAnsi="Times New Roman" w:cs="Times New Roman"/>
          <w:sz w:val="24"/>
          <w:szCs w:val="24"/>
          <w:lang w:eastAsia="en-GB"/>
        </w:rPr>
        <w:t xml:space="preserve"> 20 </w:t>
      </w:r>
      <w:r w:rsidRPr="00D53BF5">
        <w:rPr>
          <w:rFonts w:ascii="Times New Roman" w:hAnsi="Times New Roman" w:cs="Times New Roman"/>
          <w:sz w:val="24"/>
          <w:szCs w:val="24"/>
          <w:rtl/>
          <w:lang w:eastAsia="en-GB"/>
        </w:rPr>
        <w:t>قسمًا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إقليميًا مسئولية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حماية</w:t>
      </w:r>
      <w:r>
        <w:rPr>
          <w:rFonts w:ascii="Times New Roman" w:hAnsi="Times New Roman" w:cs="Times New Roman"/>
          <w:sz w:val="24"/>
          <w:szCs w:val="24"/>
          <w:rtl/>
          <w:lang w:eastAsia="en-GB"/>
        </w:rPr>
        <w:t xml:space="preserve">وتنمية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والمراعي</w:t>
      </w:r>
      <w:r>
        <w:rPr>
          <w:rFonts w:ascii="Times New Roman" w:hAnsi="Times New Roman" w:cs="Times New Roman"/>
          <w:sz w:val="24"/>
          <w:szCs w:val="24"/>
          <w:rtl/>
          <w:lang w:eastAsia="en-GB"/>
        </w:rPr>
        <w:t xml:space="preserve"> واستخدامها المستدام وادارة المساقط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المائية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وتشمل</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أنشطتها إنتاج</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الخرائط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جانب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التقييم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والمتابعة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للموارد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الطبيعية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أنه</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تتوفر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أية</w:t>
      </w:r>
      <w:r>
        <w:rPr>
          <w:rFonts w:ascii="Times New Roman" w:hAnsi="Times New Roman" w:cs="Times New Roman"/>
          <w:sz w:val="24"/>
          <w:szCs w:val="24"/>
          <w:rtl/>
          <w:lang w:eastAsia="en-GB"/>
        </w:rPr>
        <w:t xml:space="preserve"> </w:t>
      </w:r>
      <w:r w:rsidRPr="00D53BF5">
        <w:rPr>
          <w:rFonts w:ascii="Times New Roman" w:hAnsi="Times New Roman" w:cs="Times New Roman"/>
          <w:sz w:val="24"/>
          <w:szCs w:val="24"/>
          <w:rtl/>
          <w:lang w:eastAsia="en-GB"/>
        </w:rPr>
        <w:t>معلومات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حول</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الخرائط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المتعلقة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أما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فيما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يتعلق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بنظم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المعلومات</w:t>
      </w:r>
      <w:r>
        <w:rPr>
          <w:rFonts w:ascii="Times New Roman" w:hAnsi="Times New Roman" w:cs="Times New Roman"/>
          <w:sz w:val="24"/>
          <w:szCs w:val="24"/>
          <w:rtl/>
          <w:lang w:eastAsia="en-GB"/>
        </w:rPr>
        <w:t xml:space="preserve"> الجغرافية </w:t>
      </w:r>
      <w:r w:rsidRPr="00D53BF5">
        <w:rPr>
          <w:rFonts w:ascii="Times New Roman" w:hAnsi="Times New Roman" w:cs="Times New Roman"/>
          <w:sz w:val="24"/>
          <w:szCs w:val="24"/>
          <w:lang w:eastAsia="en-GB"/>
        </w:rPr>
        <w:t xml:space="preserve">GIS </w:t>
      </w:r>
      <w:r>
        <w:rPr>
          <w:rFonts w:ascii="Times New Roman" w:hAnsi="Times New Roman" w:cs="Times New Roman"/>
          <w:sz w:val="24"/>
          <w:szCs w:val="24"/>
          <w:rtl/>
          <w:lang w:eastAsia="en-GB"/>
        </w:rPr>
        <w:t xml:space="preserve"> </w:t>
      </w:r>
      <w:r w:rsidRPr="00D53BF5">
        <w:rPr>
          <w:rFonts w:ascii="Times New Roman" w:hAnsi="Times New Roman" w:cs="Times New Roman"/>
          <w:sz w:val="24"/>
          <w:szCs w:val="24"/>
          <w:rtl/>
          <w:lang w:eastAsia="en-GB"/>
        </w:rPr>
        <w:t>فإن الإدارة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العامة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غير</w:t>
      </w:r>
      <w:r w:rsidRPr="00D53BF5">
        <w:rPr>
          <w:rFonts w:ascii="Times New Roman" w:hAnsi="Times New Roman" w:cs="Times New Roman"/>
          <w:sz w:val="24"/>
          <w:szCs w:val="24"/>
          <w:rtl/>
          <w:lang w:eastAsia="en-GB"/>
        </w:rPr>
        <w:t>مجهزة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بنظام استخدامه</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بسبب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إنعدام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المخصصات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المالية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لإغراض</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التدريب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للطاقم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الفني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المسئول</w:t>
      </w:r>
      <w:r>
        <w:rPr>
          <w:rFonts w:ascii="Times New Roman" w:hAnsi="Times New Roman" w:cs="Times New Roman"/>
          <w:sz w:val="24"/>
          <w:szCs w:val="24"/>
          <w:rtl/>
          <w:lang w:eastAsia="en-GB"/>
        </w:rPr>
        <w:t xml:space="preserve"> </w:t>
      </w:r>
      <w:r w:rsidRPr="00D53BF5">
        <w:rPr>
          <w:rFonts w:ascii="Times New Roman" w:hAnsi="Times New Roman" w:cs="Times New Roman"/>
          <w:sz w:val="24"/>
          <w:szCs w:val="24"/>
          <w:rtl/>
          <w:lang w:eastAsia="en-GB"/>
        </w:rPr>
        <w:t>عن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هذا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النظام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هذا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جهة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جهة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أخرى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أصبحت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البرامج</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والقدرة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الاستيعابية لهذا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النظام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قديمة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ولا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تواكب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المتغيرات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الجديدة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وتبذل</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الجهود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لتحديث</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هذا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النظام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بما يتوافق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مع</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المتطلبات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الحديثة</w:t>
      </w:r>
      <w:r>
        <w:rPr>
          <w:rFonts w:ascii="Times New Roman" w:hAnsi="Times New Roman" w:cs="Times New Roman"/>
          <w:sz w:val="24"/>
          <w:szCs w:val="24"/>
          <w:rtl/>
          <w:lang w:eastAsia="en-GB" w:bidi="ar-YE"/>
        </w:rPr>
        <w:t>.</w:t>
      </w:r>
    </w:p>
    <w:p w:rsidR="00254A4E" w:rsidRPr="00D53BF5" w:rsidRDefault="00254A4E" w:rsidP="00DB71EE">
      <w:pPr>
        <w:autoSpaceDE w:val="0"/>
        <w:autoSpaceDN w:val="0"/>
        <w:bidi/>
        <w:adjustRightInd w:val="0"/>
        <w:spacing w:after="0" w:line="240" w:lineRule="auto"/>
        <w:rPr>
          <w:rFonts w:ascii="Times New Roman" w:hAnsi="Times New Roman" w:cs="Times New Roman"/>
          <w:sz w:val="24"/>
          <w:szCs w:val="24"/>
          <w:lang w:eastAsia="en-GB"/>
        </w:rPr>
      </w:pPr>
      <w:r w:rsidRPr="00D53BF5">
        <w:rPr>
          <w:rFonts w:ascii="Times New Roman" w:hAnsi="Times New Roman" w:cs="Times New Roman"/>
          <w:sz w:val="24"/>
          <w:szCs w:val="24"/>
          <w:lang w:eastAsia="en-GB"/>
        </w:rPr>
        <w:t xml:space="preserve"> .</w:t>
      </w:r>
    </w:p>
    <w:p w:rsidR="00254A4E" w:rsidRPr="00DB71EE" w:rsidRDefault="00254A4E" w:rsidP="00F75170">
      <w:pPr>
        <w:pStyle w:val="ListParagraph"/>
        <w:numPr>
          <w:ilvl w:val="0"/>
          <w:numId w:val="15"/>
        </w:numPr>
        <w:autoSpaceDE w:val="0"/>
        <w:autoSpaceDN w:val="0"/>
        <w:bidi/>
        <w:adjustRightInd w:val="0"/>
        <w:spacing w:after="0" w:line="240" w:lineRule="auto"/>
        <w:rPr>
          <w:rFonts w:ascii="Times New Roman" w:hAnsi="Times New Roman" w:cs="Times New Roman"/>
          <w:b/>
          <w:bCs/>
          <w:sz w:val="24"/>
          <w:szCs w:val="24"/>
          <w:rtl/>
          <w:lang w:eastAsia="en-GB" w:bidi="ar-YE"/>
        </w:rPr>
      </w:pPr>
      <w:r w:rsidRPr="00DB71EE">
        <w:rPr>
          <w:rFonts w:ascii="Times New Roman" w:hAnsi="Times New Roman" w:cs="Times New Roman"/>
          <w:b/>
          <w:bCs/>
          <w:sz w:val="24"/>
          <w:szCs w:val="24"/>
          <w:rtl/>
          <w:lang w:eastAsia="en-GB" w:bidi="ar-YE"/>
        </w:rPr>
        <w:t xml:space="preserve">الهيئة العامة للبحوث والارشاد الزراعي </w:t>
      </w:r>
      <w:r w:rsidRPr="00DB71EE">
        <w:rPr>
          <w:rFonts w:ascii="Times New Roman" w:hAnsi="Times New Roman" w:cs="Times New Roman"/>
          <w:b/>
          <w:bCs/>
          <w:sz w:val="24"/>
          <w:szCs w:val="24"/>
          <w:lang w:eastAsia="en-GB" w:bidi="ar-YE"/>
        </w:rPr>
        <w:t>AREA</w:t>
      </w:r>
    </w:p>
    <w:p w:rsidR="00254A4E" w:rsidRDefault="00254A4E" w:rsidP="00595BBC">
      <w:pPr>
        <w:pStyle w:val="NormalWeb"/>
        <w:bidi/>
        <w:spacing w:before="0" w:beforeAutospacing="0" w:after="0" w:afterAutospacing="0"/>
        <w:rPr>
          <w:rtl/>
        </w:rPr>
      </w:pPr>
      <w:r>
        <w:rPr>
          <w:rtl/>
        </w:rPr>
        <w:t xml:space="preserve">تحوي مشروع الموارد في </w:t>
      </w:r>
      <w:r w:rsidRPr="00283F69">
        <w:rPr>
          <w:lang w:bidi="ar-YE"/>
        </w:rPr>
        <w:t>AREA</w:t>
      </w:r>
      <w:r w:rsidRPr="00283F69">
        <w:rPr>
          <w:rtl/>
          <w:lang w:bidi="ar-YE"/>
        </w:rPr>
        <w:t xml:space="preserve"> على العديد من الوثائق والخرائط للمصادر الوراثية في اليمن</w:t>
      </w:r>
      <w:r>
        <w:rPr>
          <w:rtl/>
          <w:lang w:bidi="ar-YE"/>
        </w:rPr>
        <w:t xml:space="preserve">. </w:t>
      </w:r>
      <w:r w:rsidRPr="00D53BF5">
        <w:rPr>
          <w:rtl/>
        </w:rPr>
        <w:t>،</w:t>
      </w:r>
      <w:r w:rsidRPr="00D53BF5">
        <w:t xml:space="preserve"> </w:t>
      </w:r>
      <w:r w:rsidRPr="00D53BF5">
        <w:rPr>
          <w:rtl/>
        </w:rPr>
        <w:t>أما</w:t>
      </w:r>
      <w:r w:rsidRPr="00D53BF5">
        <w:t xml:space="preserve"> </w:t>
      </w:r>
      <w:r w:rsidRPr="00D53BF5">
        <w:rPr>
          <w:rtl/>
        </w:rPr>
        <w:t>فيما</w:t>
      </w:r>
      <w:r w:rsidRPr="00D53BF5">
        <w:t xml:space="preserve"> </w:t>
      </w:r>
      <w:r w:rsidRPr="00D53BF5">
        <w:rPr>
          <w:rtl/>
        </w:rPr>
        <w:t>يتعلق</w:t>
      </w:r>
      <w:r w:rsidRPr="00D53BF5">
        <w:t xml:space="preserve"> </w:t>
      </w:r>
      <w:r w:rsidRPr="00D53BF5">
        <w:rPr>
          <w:rtl/>
        </w:rPr>
        <w:t>بنظم</w:t>
      </w:r>
      <w:r w:rsidRPr="00D53BF5">
        <w:t xml:space="preserve"> </w:t>
      </w:r>
      <w:r w:rsidRPr="00D53BF5">
        <w:rPr>
          <w:rtl/>
        </w:rPr>
        <w:t>المعلومات</w:t>
      </w:r>
      <w:r>
        <w:rPr>
          <w:rtl/>
        </w:rPr>
        <w:t xml:space="preserve"> الجغرافية </w:t>
      </w:r>
      <w:r w:rsidRPr="00D53BF5">
        <w:t xml:space="preserve">GIS </w:t>
      </w:r>
      <w:r>
        <w:rPr>
          <w:rtl/>
        </w:rPr>
        <w:t xml:space="preserve"> </w:t>
      </w:r>
      <w:r w:rsidRPr="00D53BF5">
        <w:rPr>
          <w:rtl/>
        </w:rPr>
        <w:t xml:space="preserve">فإن </w:t>
      </w:r>
      <w:r>
        <w:rPr>
          <w:rtl/>
        </w:rPr>
        <w:t>الهيثة</w:t>
      </w:r>
      <w:r w:rsidRPr="00D53BF5">
        <w:t xml:space="preserve"> </w:t>
      </w:r>
      <w:r w:rsidRPr="00D53BF5">
        <w:rPr>
          <w:rtl/>
        </w:rPr>
        <w:t>مجهزة</w:t>
      </w:r>
      <w:r w:rsidRPr="00D53BF5">
        <w:t xml:space="preserve"> </w:t>
      </w:r>
      <w:r>
        <w:rPr>
          <w:rtl/>
        </w:rPr>
        <w:t>بهذا النظام ولها كادرها المؤهل لادارته.</w:t>
      </w:r>
    </w:p>
    <w:p w:rsidR="00254A4E" w:rsidRDefault="00254A4E" w:rsidP="00595BBC">
      <w:pPr>
        <w:pStyle w:val="NormalWeb"/>
        <w:bidi/>
        <w:spacing w:before="0" w:beforeAutospacing="0" w:after="0" w:afterAutospacing="0"/>
        <w:rPr>
          <w:rtl/>
        </w:rPr>
      </w:pPr>
    </w:p>
    <w:p w:rsidR="00254A4E" w:rsidRPr="00AD1C16" w:rsidRDefault="00254A4E" w:rsidP="00AD1C16">
      <w:pPr>
        <w:pStyle w:val="NormalWeb"/>
        <w:bidi/>
        <w:spacing w:before="0" w:beforeAutospacing="0" w:after="0" w:afterAutospacing="0"/>
        <w:ind w:left="720"/>
      </w:pPr>
      <w:r w:rsidRPr="00AD1C16">
        <w:rPr>
          <w:b/>
          <w:bCs/>
          <w:sz w:val="32"/>
          <w:rtl/>
        </w:rPr>
        <w:t>الوضع الحالي للموارد الوراثية النباتية</w:t>
      </w:r>
      <w:r>
        <w:rPr>
          <w:b/>
          <w:bCs/>
          <w:sz w:val="32"/>
          <w:rtl/>
        </w:rPr>
        <w:t xml:space="preserve"> للغابات والمناطق الحرجية:</w:t>
      </w:r>
    </w:p>
    <w:p w:rsidR="00254A4E" w:rsidRDefault="00254A4E" w:rsidP="00AD1C16">
      <w:pPr>
        <w:pStyle w:val="NormalWeb"/>
        <w:numPr>
          <w:ilvl w:val="0"/>
          <w:numId w:val="16"/>
        </w:numPr>
        <w:bidi/>
        <w:spacing w:before="0" w:beforeAutospacing="0" w:after="0" w:afterAutospacing="0"/>
        <w:rPr>
          <w:rtl/>
        </w:rPr>
      </w:pPr>
      <w:r>
        <w:rPr>
          <w:b/>
          <w:bCs/>
          <w:sz w:val="32"/>
          <w:rtl/>
        </w:rPr>
        <w:t xml:space="preserve"> </w:t>
      </w:r>
      <w:r>
        <w:rPr>
          <w:rtl/>
        </w:rPr>
        <w:t>ت</w:t>
      </w:r>
      <w:r w:rsidRPr="00964F53">
        <w:rPr>
          <w:rtl/>
        </w:rPr>
        <w:t xml:space="preserve">عتبر </w:t>
      </w:r>
      <w:r>
        <w:rPr>
          <w:rtl/>
        </w:rPr>
        <w:t>اليمن</w:t>
      </w:r>
      <w:r w:rsidRPr="00964F53">
        <w:rPr>
          <w:rtl/>
        </w:rPr>
        <w:t xml:space="preserve"> من أهم مراكز التنوع الوراثي </w:t>
      </w:r>
      <w:r>
        <w:rPr>
          <w:rtl/>
        </w:rPr>
        <w:t xml:space="preserve">الغابوي والحرجي في العالم العربي، حيث يحتوي على نباتات اقتصادية عديدة وبيئات متنوعة تتبع اقاليم الافريقي والبحر المتوسط والاقليم الطوراني الايراني واقليم الصحراوي السندي. كما تملك اليمن </w:t>
      </w:r>
      <w:r w:rsidRPr="00964F53">
        <w:rPr>
          <w:rtl/>
        </w:rPr>
        <w:t xml:space="preserve">كوادر </w:t>
      </w:r>
      <w:r>
        <w:rPr>
          <w:rtl/>
        </w:rPr>
        <w:t>جامعية</w:t>
      </w:r>
      <w:r w:rsidRPr="00964F53">
        <w:rPr>
          <w:rtl/>
        </w:rPr>
        <w:t xml:space="preserve"> ومراكز بحثية على قدر عال من التأهيل والوعي في مجال الموارد الوراثية النباتية</w:t>
      </w:r>
      <w:r>
        <w:rPr>
          <w:rtl/>
        </w:rPr>
        <w:t xml:space="preserve"> الغابوية والتي لم تستغل بالشكل المطلوب</w:t>
      </w:r>
      <w:r w:rsidRPr="006C024A">
        <w:rPr>
          <w:rtl/>
        </w:rPr>
        <w:t xml:space="preserve"> </w:t>
      </w:r>
      <w:r>
        <w:rPr>
          <w:rtl/>
        </w:rPr>
        <w:t>بعد</w:t>
      </w:r>
    </w:p>
    <w:p w:rsidR="00254A4E" w:rsidRDefault="00254A4E" w:rsidP="00F75170">
      <w:pPr>
        <w:pStyle w:val="NormalWeb"/>
        <w:numPr>
          <w:ilvl w:val="0"/>
          <w:numId w:val="16"/>
        </w:numPr>
        <w:bidi/>
        <w:spacing w:before="0" w:beforeAutospacing="0" w:after="0" w:afterAutospacing="0"/>
        <w:rPr>
          <w:rtl/>
        </w:rPr>
      </w:pPr>
      <w:r>
        <w:rPr>
          <w:rtl/>
        </w:rPr>
        <w:t xml:space="preserve">عدم </w:t>
      </w:r>
      <w:r w:rsidRPr="00964F53">
        <w:rPr>
          <w:rtl/>
        </w:rPr>
        <w:t xml:space="preserve">وجود إمكانيات وقدرات تقنية وفنية أساسية لصيانة الموارد الوراثية </w:t>
      </w:r>
      <w:r>
        <w:rPr>
          <w:rtl/>
        </w:rPr>
        <w:t>الغابوية والحرجية</w:t>
      </w:r>
      <w:r w:rsidRPr="00964F53">
        <w:rPr>
          <w:rtl/>
        </w:rPr>
        <w:t xml:space="preserve"> </w:t>
      </w:r>
      <w:r>
        <w:rPr>
          <w:rtl/>
        </w:rPr>
        <w:t>حيث تفتقر اليمن الى</w:t>
      </w:r>
      <w:r w:rsidRPr="00964F53">
        <w:rPr>
          <w:rtl/>
        </w:rPr>
        <w:t xml:space="preserve"> بعض الإمكانيات والقدرات الفنية في شكل بنوك موارد وراثية </w:t>
      </w:r>
      <w:r>
        <w:rPr>
          <w:rtl/>
        </w:rPr>
        <w:t xml:space="preserve">للغابات </w:t>
      </w:r>
      <w:r w:rsidRPr="00964F53">
        <w:rPr>
          <w:rtl/>
        </w:rPr>
        <w:t>للحفظ خارج المواقع الطبيعية</w:t>
      </w:r>
      <w:r>
        <w:rPr>
          <w:rtl/>
        </w:rPr>
        <w:t xml:space="preserve">. </w:t>
      </w:r>
    </w:p>
    <w:p w:rsidR="00254A4E" w:rsidRDefault="00254A4E" w:rsidP="00F75170">
      <w:pPr>
        <w:pStyle w:val="NormalWeb"/>
        <w:numPr>
          <w:ilvl w:val="0"/>
          <w:numId w:val="16"/>
        </w:numPr>
        <w:bidi/>
        <w:spacing w:before="0" w:beforeAutospacing="0" w:after="0" w:afterAutospacing="0"/>
        <w:rPr>
          <w:rtl/>
        </w:rPr>
      </w:pPr>
      <w:r w:rsidRPr="00964F53">
        <w:rPr>
          <w:rtl/>
        </w:rPr>
        <w:t xml:space="preserve">عدم استيعاب السياسات والخطط </w:t>
      </w:r>
      <w:r>
        <w:rPr>
          <w:rtl/>
        </w:rPr>
        <w:t>المحلية</w:t>
      </w:r>
      <w:r w:rsidRPr="00964F53">
        <w:rPr>
          <w:rtl/>
        </w:rPr>
        <w:t xml:space="preserve"> لخطط الموارد الوراثية النباتية</w:t>
      </w:r>
      <w:r>
        <w:rPr>
          <w:rtl/>
        </w:rPr>
        <w:t xml:space="preserve"> للغابات</w:t>
      </w:r>
      <w:r w:rsidRPr="00964F53">
        <w:rPr>
          <w:rtl/>
        </w:rPr>
        <w:t xml:space="preserve"> </w:t>
      </w:r>
      <w:r>
        <w:rPr>
          <w:rtl/>
        </w:rPr>
        <w:t>وبالتالي</w:t>
      </w:r>
      <w:r w:rsidRPr="00964F53">
        <w:rPr>
          <w:rtl/>
        </w:rPr>
        <w:t xml:space="preserve"> غياب التزام أصحاب القرار تجاه هذه البرامج</w:t>
      </w:r>
      <w:r>
        <w:rPr>
          <w:rtl/>
        </w:rPr>
        <w:t xml:space="preserve"> الحيوية.</w:t>
      </w:r>
    </w:p>
    <w:p w:rsidR="00254A4E" w:rsidRDefault="00254A4E" w:rsidP="00AD1C16">
      <w:pPr>
        <w:pStyle w:val="NormalWeb"/>
        <w:numPr>
          <w:ilvl w:val="0"/>
          <w:numId w:val="16"/>
        </w:numPr>
        <w:bidi/>
        <w:spacing w:before="0" w:beforeAutospacing="0" w:after="0" w:afterAutospacing="0"/>
      </w:pPr>
      <w:r w:rsidRPr="00964F53">
        <w:rPr>
          <w:rtl/>
        </w:rPr>
        <w:t>ضعف أو غياب التمويل ادى إلى عدم القدرة الكاملة على استغلال البن</w:t>
      </w:r>
      <w:r>
        <w:rPr>
          <w:rtl/>
        </w:rPr>
        <w:t>ية</w:t>
      </w:r>
      <w:r w:rsidRPr="00964F53">
        <w:rPr>
          <w:rtl/>
        </w:rPr>
        <w:t xml:space="preserve"> المتاحة للموارد الوراثية </w:t>
      </w:r>
      <w:r>
        <w:rPr>
          <w:rtl/>
        </w:rPr>
        <w:t>الغابوية</w:t>
      </w:r>
      <w:r w:rsidRPr="00964F53">
        <w:rPr>
          <w:rtl/>
        </w:rPr>
        <w:t xml:space="preserve">، إذ يلاحظ ان بعض المؤسسات </w:t>
      </w:r>
      <w:r w:rsidRPr="00544DC7">
        <w:rPr>
          <w:rtl/>
          <w:lang w:bidi="ar-YE"/>
        </w:rPr>
        <w:t xml:space="preserve">كالهيئة </w:t>
      </w:r>
      <w:r>
        <w:rPr>
          <w:rtl/>
        </w:rPr>
        <w:t xml:space="preserve">العامة للبحوث والارشاد الزراعي </w:t>
      </w:r>
      <w:r w:rsidRPr="00964F53">
        <w:rPr>
          <w:rtl/>
        </w:rPr>
        <w:t xml:space="preserve">التي </w:t>
      </w:r>
      <w:r>
        <w:rPr>
          <w:rtl/>
        </w:rPr>
        <w:t>تمارس نشاط</w:t>
      </w:r>
      <w:r w:rsidRPr="00964F53">
        <w:rPr>
          <w:rtl/>
        </w:rPr>
        <w:t xml:space="preserve"> الموارد الوراثية تمتلك قدرات وتقنيات فنية على مستوى معقول من التأهيل الفني ، إلا أن الأنشطة في إطار </w:t>
      </w:r>
      <w:r>
        <w:rPr>
          <w:rtl/>
        </w:rPr>
        <w:t>المصادر الوراثية الغابوية والحرجية</w:t>
      </w:r>
      <w:r w:rsidRPr="00964F53">
        <w:rPr>
          <w:rtl/>
        </w:rPr>
        <w:t xml:space="preserve"> </w:t>
      </w:r>
      <w:r>
        <w:rPr>
          <w:rtl/>
        </w:rPr>
        <w:t>معدومة تقريبا.</w:t>
      </w:r>
    </w:p>
    <w:p w:rsidR="00254A4E" w:rsidRDefault="00254A4E" w:rsidP="00F75170">
      <w:pPr>
        <w:pStyle w:val="NormalWeb"/>
        <w:numPr>
          <w:ilvl w:val="0"/>
          <w:numId w:val="16"/>
        </w:numPr>
        <w:bidi/>
        <w:spacing w:before="0" w:beforeAutospacing="0" w:after="0" w:afterAutospacing="0"/>
      </w:pPr>
      <w:r>
        <w:rPr>
          <w:rtl/>
        </w:rPr>
        <w:t>لم تدخل برامج التوعية عن الموارد الوراثية للغابات في اطار اهتمام الجهات المتنفذة ولم تدخل في اطار الاهتمامات الدولية والاتفاقيات الدولية للمانحين</w:t>
      </w:r>
    </w:p>
    <w:p w:rsidR="00254A4E" w:rsidRDefault="00254A4E" w:rsidP="00F75170">
      <w:pPr>
        <w:pStyle w:val="NormalWeb"/>
        <w:numPr>
          <w:ilvl w:val="0"/>
          <w:numId w:val="16"/>
        </w:numPr>
        <w:bidi/>
        <w:spacing w:before="0" w:beforeAutospacing="0" w:after="0" w:afterAutospacing="0"/>
        <w:rPr>
          <w:rtl/>
        </w:rPr>
      </w:pPr>
      <w:r>
        <w:rPr>
          <w:rtl/>
        </w:rPr>
        <w:t>لا توجد متابعة وتقييم للموارد الوراثية للغابات ومناطق الاحراج خاصة مناطق المحميات وذلك لدعم جهود الاستخدام المستدام لهذه الموارد</w:t>
      </w:r>
    </w:p>
    <w:p w:rsidR="00254A4E" w:rsidRDefault="00254A4E" w:rsidP="00D44A51">
      <w:pPr>
        <w:pStyle w:val="NormalWeb"/>
        <w:bidi/>
        <w:spacing w:before="0" w:beforeAutospacing="0" w:after="0" w:afterAutospacing="0"/>
        <w:rPr>
          <w:rtl/>
        </w:rPr>
      </w:pPr>
    </w:p>
    <w:p w:rsidR="00254A4E" w:rsidRDefault="00254A4E" w:rsidP="00D44A51">
      <w:pPr>
        <w:pStyle w:val="NormalWeb"/>
        <w:bidi/>
        <w:spacing w:before="0" w:beforeAutospacing="0" w:after="0" w:afterAutospacing="0"/>
        <w:rPr>
          <w:rtl/>
        </w:rPr>
      </w:pPr>
    </w:p>
    <w:p w:rsidR="00254A4E" w:rsidRPr="00D53BF5" w:rsidRDefault="00254A4E" w:rsidP="00D44A51">
      <w:pPr>
        <w:pStyle w:val="NormalWeb"/>
        <w:bidi/>
        <w:spacing w:before="0" w:beforeAutospacing="0" w:after="0" w:afterAutospacing="0"/>
      </w:pPr>
    </w:p>
    <w:p w:rsidR="00254A4E" w:rsidRPr="00D53BF5" w:rsidRDefault="00254A4E" w:rsidP="007F33CD">
      <w:pPr>
        <w:pStyle w:val="Default"/>
        <w:ind w:firstLine="11"/>
        <w:rPr>
          <w:b/>
          <w:bCs/>
          <w:lang w:val="en-US"/>
        </w:rPr>
      </w:pPr>
      <w:r>
        <w:rPr>
          <w:b/>
          <w:bCs/>
          <w:lang w:val="en-US"/>
        </w:rPr>
        <w:br w:type="page"/>
      </w:r>
      <w:r w:rsidRPr="00D53BF5">
        <w:rPr>
          <w:b/>
          <w:bCs/>
          <w:lang w:val="en-US"/>
        </w:rPr>
        <w:t xml:space="preserve">6- The State of Regional and International Collaboration </w:t>
      </w:r>
    </w:p>
    <w:p w:rsidR="00254A4E" w:rsidRPr="00D53BF5" w:rsidRDefault="00254A4E" w:rsidP="00AF69BA">
      <w:pPr>
        <w:pStyle w:val="Default"/>
        <w:bidi/>
        <w:ind w:firstLine="11"/>
        <w:rPr>
          <w:b/>
          <w:bCs/>
          <w:lang w:val="en-US"/>
        </w:rPr>
      </w:pPr>
      <w:r w:rsidRPr="00D727F5">
        <w:rPr>
          <w:rFonts w:ascii="Times New Roman" w:hAnsi="Times New Roman"/>
          <w:b/>
          <w:bCs/>
          <w:sz w:val="28"/>
          <w:szCs w:val="28"/>
          <w:rtl/>
        </w:rPr>
        <w:t>الفصل السادس: وضع</w:t>
      </w:r>
      <w:r w:rsidRPr="00D727F5">
        <w:rPr>
          <w:b/>
          <w:bCs/>
          <w:sz w:val="28"/>
          <w:szCs w:val="28"/>
        </w:rPr>
        <w:t xml:space="preserve"> </w:t>
      </w:r>
      <w:r w:rsidRPr="00D727F5">
        <w:rPr>
          <w:rFonts w:ascii="Times New Roman" w:hAnsi="Times New Roman"/>
          <w:b/>
          <w:bCs/>
          <w:sz w:val="28"/>
          <w:szCs w:val="28"/>
          <w:rtl/>
        </w:rPr>
        <w:t>التعاون</w:t>
      </w:r>
      <w:r w:rsidRPr="00D727F5">
        <w:rPr>
          <w:b/>
          <w:bCs/>
          <w:sz w:val="28"/>
          <w:szCs w:val="28"/>
        </w:rPr>
        <w:t xml:space="preserve"> </w:t>
      </w:r>
      <w:r w:rsidRPr="00D727F5">
        <w:rPr>
          <w:rFonts w:ascii="Times New Roman" w:hAnsi="Times New Roman"/>
          <w:b/>
          <w:bCs/>
          <w:sz w:val="28"/>
          <w:szCs w:val="28"/>
          <w:rtl/>
        </w:rPr>
        <w:t>الاقليمي والدولي</w:t>
      </w:r>
      <w:r w:rsidRPr="00D53BF5">
        <w:rPr>
          <w:rFonts w:ascii="Times New Roman" w:hAnsi="Times New Roman"/>
          <w:rtl/>
        </w:rPr>
        <w:t>ً</w:t>
      </w:r>
    </w:p>
    <w:p w:rsidR="00254A4E" w:rsidRPr="00D53BF5" w:rsidRDefault="00254A4E" w:rsidP="000E65C6">
      <w:pPr>
        <w:autoSpaceDE w:val="0"/>
        <w:autoSpaceDN w:val="0"/>
        <w:bidi/>
        <w:adjustRightInd w:val="0"/>
        <w:spacing w:after="0" w:line="240" w:lineRule="auto"/>
        <w:rPr>
          <w:rFonts w:ascii="Times New Roman" w:hAnsi="Times New Roman" w:cs="Times New Roman"/>
          <w:color w:val="FF0000"/>
          <w:sz w:val="24"/>
          <w:szCs w:val="24"/>
          <w:rtl/>
        </w:rPr>
      </w:pPr>
    </w:p>
    <w:p w:rsidR="00254A4E" w:rsidRDefault="00254A4E" w:rsidP="001C230F">
      <w:pPr>
        <w:autoSpaceDE w:val="0"/>
        <w:autoSpaceDN w:val="0"/>
        <w:bidi/>
        <w:adjustRightInd w:val="0"/>
        <w:spacing w:after="0" w:line="240" w:lineRule="auto"/>
        <w:rPr>
          <w:rFonts w:ascii="Times New Roman" w:hAnsi="Times New Roman" w:cs="Times New Roman"/>
          <w:sz w:val="24"/>
          <w:szCs w:val="24"/>
          <w:rtl/>
          <w:lang w:eastAsia="en-GB"/>
        </w:rPr>
      </w:pPr>
      <w:r>
        <w:rPr>
          <w:rFonts w:ascii="Times New Roman" w:hAnsi="Times New Roman" w:cs="Times New Roman"/>
          <w:b/>
          <w:bCs/>
          <w:sz w:val="24"/>
          <w:szCs w:val="24"/>
          <w:rtl/>
          <w:lang w:eastAsia="en-GB"/>
        </w:rPr>
        <w:t>شبكات العمل الاقليمية والدولية للموارد الوراثية للغابات والتي تشارك بها اليمن</w:t>
      </w:r>
      <w:r>
        <w:rPr>
          <w:rFonts w:ascii="Times New Roman" w:hAnsi="Times New Roman" w:cs="Times New Roman"/>
          <w:sz w:val="24"/>
          <w:szCs w:val="24"/>
          <w:rtl/>
          <w:lang w:eastAsia="en-GB"/>
        </w:rPr>
        <w:t>:</w:t>
      </w:r>
    </w:p>
    <w:p w:rsidR="00254A4E" w:rsidRDefault="00254A4E" w:rsidP="00CF6326">
      <w:pPr>
        <w:autoSpaceDE w:val="0"/>
        <w:autoSpaceDN w:val="0"/>
        <w:bidi/>
        <w:adjustRightInd w:val="0"/>
        <w:spacing w:after="0" w:line="240" w:lineRule="auto"/>
        <w:rPr>
          <w:sz w:val="24"/>
          <w:rtl/>
        </w:rPr>
      </w:pPr>
    </w:p>
    <w:p w:rsidR="00254A4E" w:rsidRPr="00DA351C" w:rsidRDefault="00254A4E" w:rsidP="00CF6326">
      <w:pPr>
        <w:autoSpaceDE w:val="0"/>
        <w:autoSpaceDN w:val="0"/>
        <w:bidi/>
        <w:adjustRightInd w:val="0"/>
        <w:spacing w:after="0" w:line="240" w:lineRule="auto"/>
        <w:rPr>
          <w:rFonts w:ascii="Times New Roman" w:hAnsi="Times New Roman" w:cs="Times New Roman"/>
          <w:sz w:val="24"/>
          <w:szCs w:val="24"/>
          <w:rtl/>
        </w:rPr>
      </w:pPr>
      <w:r w:rsidRPr="00DA351C">
        <w:rPr>
          <w:rFonts w:ascii="Times New Roman" w:hAnsi="Times New Roman" w:cs="Times New Roman"/>
          <w:sz w:val="24"/>
          <w:szCs w:val="24"/>
          <w:rtl/>
        </w:rPr>
        <w:t>أقامت أقطار الوطن العربي من ضمنها اليمن روابط بمستويات مختلفة مع العديد من المنظومات العالمية في مجال الموارد الوراثية النباتية . وتشمل قائمة هذه المنظومات منظمات عالمية مثل منظمة الأمم المتحدة للأغذية والزراعة (</w:t>
      </w:r>
      <w:r w:rsidRPr="00DA351C">
        <w:rPr>
          <w:rFonts w:ascii="Times New Roman" w:hAnsi="Times New Roman" w:cs="Times New Roman"/>
          <w:sz w:val="24"/>
          <w:szCs w:val="24"/>
        </w:rPr>
        <w:t>FAO</w:t>
      </w:r>
      <w:r w:rsidRPr="00DA351C">
        <w:rPr>
          <w:rFonts w:ascii="Times New Roman" w:hAnsi="Times New Roman" w:cs="Times New Roman"/>
          <w:sz w:val="24"/>
          <w:szCs w:val="24"/>
          <w:rtl/>
        </w:rPr>
        <w:t>) وبعض مراكز البحوث الزراعية التابعة للمجموعة الاستشارية الدولية للبحوث الزراعية (</w:t>
      </w:r>
      <w:r w:rsidRPr="00DA351C">
        <w:rPr>
          <w:rFonts w:ascii="Times New Roman" w:hAnsi="Times New Roman" w:cs="Times New Roman"/>
          <w:sz w:val="24"/>
          <w:szCs w:val="24"/>
        </w:rPr>
        <w:t>CGIAR</w:t>
      </w:r>
      <w:r w:rsidRPr="00DA351C">
        <w:rPr>
          <w:rFonts w:ascii="Times New Roman" w:hAnsi="Times New Roman" w:cs="Times New Roman"/>
          <w:sz w:val="24"/>
          <w:szCs w:val="24"/>
          <w:rtl/>
        </w:rPr>
        <w:t>) مثل المعهد الدولي للموارد الوراثية النباتية (</w:t>
      </w:r>
      <w:r w:rsidRPr="00DA351C">
        <w:rPr>
          <w:rFonts w:ascii="Times New Roman" w:hAnsi="Times New Roman" w:cs="Times New Roman"/>
          <w:sz w:val="24"/>
          <w:szCs w:val="24"/>
        </w:rPr>
        <w:t>IPGRI</w:t>
      </w:r>
      <w:r w:rsidRPr="00DA351C">
        <w:rPr>
          <w:rFonts w:ascii="Times New Roman" w:hAnsi="Times New Roman" w:cs="Times New Roman"/>
          <w:sz w:val="24"/>
          <w:szCs w:val="24"/>
          <w:rtl/>
        </w:rPr>
        <w:t>) والمعهد الدولي لبحوث المحاصيل للمناطق المدارية شبه القاحلة (</w:t>
      </w:r>
      <w:r w:rsidRPr="00DA351C">
        <w:rPr>
          <w:rFonts w:ascii="Times New Roman" w:hAnsi="Times New Roman" w:cs="Times New Roman"/>
          <w:sz w:val="24"/>
          <w:szCs w:val="24"/>
        </w:rPr>
        <w:t>ICRISAT</w:t>
      </w:r>
      <w:r w:rsidRPr="00DA351C">
        <w:rPr>
          <w:rFonts w:ascii="Times New Roman" w:hAnsi="Times New Roman" w:cs="Times New Roman"/>
          <w:sz w:val="24"/>
          <w:szCs w:val="24"/>
          <w:rtl/>
        </w:rPr>
        <w:t>) والمركز الدولي لتحسين الذرة الشامية والقمح (</w:t>
      </w:r>
      <w:r w:rsidRPr="00DA351C">
        <w:rPr>
          <w:rFonts w:ascii="Times New Roman" w:hAnsi="Times New Roman" w:cs="Times New Roman"/>
          <w:sz w:val="24"/>
          <w:szCs w:val="24"/>
        </w:rPr>
        <w:t>CIMMYT</w:t>
      </w:r>
      <w:r w:rsidRPr="00DA351C">
        <w:rPr>
          <w:rFonts w:ascii="Times New Roman" w:hAnsi="Times New Roman" w:cs="Times New Roman"/>
          <w:sz w:val="24"/>
          <w:szCs w:val="24"/>
          <w:rtl/>
        </w:rPr>
        <w:t>) ، والمركز الدولي للبحوث الزراعية في المناطق الجافة (</w:t>
      </w:r>
      <w:r w:rsidRPr="00DA351C">
        <w:rPr>
          <w:rFonts w:ascii="Times New Roman" w:hAnsi="Times New Roman" w:cs="Times New Roman"/>
          <w:sz w:val="24"/>
          <w:szCs w:val="24"/>
        </w:rPr>
        <w:t>ICARDA</w:t>
      </w:r>
      <w:r w:rsidRPr="00DA351C">
        <w:rPr>
          <w:rFonts w:ascii="Times New Roman" w:hAnsi="Times New Roman" w:cs="Times New Roman"/>
          <w:sz w:val="24"/>
          <w:szCs w:val="24"/>
          <w:rtl/>
        </w:rPr>
        <w:t>) والمركز الدولي للزراعة المدارية (</w:t>
      </w:r>
      <w:r w:rsidRPr="00DA351C">
        <w:rPr>
          <w:rFonts w:ascii="Times New Roman" w:hAnsi="Times New Roman" w:cs="Times New Roman"/>
          <w:sz w:val="24"/>
          <w:szCs w:val="24"/>
        </w:rPr>
        <w:t>CIAT</w:t>
      </w:r>
      <w:r w:rsidRPr="00DA351C">
        <w:rPr>
          <w:rFonts w:ascii="Times New Roman" w:hAnsi="Times New Roman" w:cs="Times New Roman"/>
          <w:sz w:val="24"/>
          <w:szCs w:val="24"/>
          <w:rtl/>
        </w:rPr>
        <w:t>) و المركز العربي لدراسات المناطق الجافة والأراضي القاحلة (</w:t>
      </w:r>
      <w:r w:rsidRPr="00DA351C">
        <w:rPr>
          <w:rFonts w:ascii="Times New Roman" w:hAnsi="Times New Roman" w:cs="Times New Roman"/>
          <w:sz w:val="24"/>
          <w:szCs w:val="24"/>
        </w:rPr>
        <w:t>ACSAD</w:t>
      </w:r>
      <w:r w:rsidRPr="00DA351C">
        <w:rPr>
          <w:rFonts w:ascii="Times New Roman" w:hAnsi="Times New Roman" w:cs="Times New Roman"/>
          <w:sz w:val="24"/>
          <w:szCs w:val="24"/>
          <w:rtl/>
        </w:rPr>
        <w:t>) والمنظمة العربية للتنمية الزراعية (</w:t>
      </w:r>
      <w:r w:rsidRPr="00DA351C">
        <w:rPr>
          <w:rFonts w:ascii="Times New Roman" w:hAnsi="Times New Roman" w:cs="Times New Roman"/>
          <w:sz w:val="24"/>
          <w:szCs w:val="24"/>
        </w:rPr>
        <w:t>AOAD</w:t>
      </w:r>
      <w:r w:rsidRPr="00DA351C">
        <w:rPr>
          <w:rFonts w:ascii="Times New Roman" w:hAnsi="Times New Roman" w:cs="Times New Roman"/>
          <w:sz w:val="24"/>
          <w:szCs w:val="24"/>
          <w:rtl/>
        </w:rPr>
        <w:t>).</w:t>
      </w:r>
    </w:p>
    <w:p w:rsidR="00254A4E" w:rsidRPr="00DA351C" w:rsidRDefault="00254A4E" w:rsidP="004F2A74">
      <w:pPr>
        <w:autoSpaceDE w:val="0"/>
        <w:autoSpaceDN w:val="0"/>
        <w:bidi/>
        <w:adjustRightInd w:val="0"/>
        <w:spacing w:after="0" w:line="240" w:lineRule="auto"/>
        <w:rPr>
          <w:rFonts w:ascii="Times New Roman" w:hAnsi="Times New Roman" w:cs="Times New Roman"/>
          <w:sz w:val="24"/>
          <w:szCs w:val="24"/>
          <w:rtl/>
        </w:rPr>
      </w:pPr>
      <w:r w:rsidRPr="00DA351C">
        <w:rPr>
          <w:rFonts w:ascii="Times New Roman" w:hAnsi="Times New Roman" w:cs="Times New Roman"/>
          <w:sz w:val="24"/>
          <w:szCs w:val="24"/>
          <w:rtl/>
        </w:rPr>
        <w:t xml:space="preserve">يشهد العصر الحالي بروز العديد من الاتفاقات والمعاهدات الدولية ذات الصلة المباشرة أو غير المباشرة بأمر الموارد الوراثية النباتية مثل اتفاقية التنوع الحيوي (1992) ، والاتفاقية الإطارية الخاصة بالتغيير المناخي (1992) ، واتفاقية مكافحة التصحر (1994) ، و المعاهدة الدولية للموارد الوراثية النباتية للأغذية والزراعة (2001) </w:t>
      </w:r>
      <w:hyperlink r:id="rId59" w:history="1">
        <w:r w:rsidRPr="00DA351C">
          <w:rPr>
            <w:rStyle w:val="Hyperlink"/>
            <w:rFonts w:ascii="Times New Roman" w:hAnsi="Times New Roman"/>
            <w:sz w:val="24"/>
            <w:szCs w:val="24"/>
          </w:rPr>
          <w:t>www.yemen-nic.info/contents/Agric/studies/14.pdf</w:t>
        </w:r>
      </w:hyperlink>
    </w:p>
    <w:p w:rsidR="00254A4E" w:rsidRPr="00DA351C" w:rsidRDefault="00254A4E" w:rsidP="004F2A74">
      <w:pPr>
        <w:autoSpaceDE w:val="0"/>
        <w:autoSpaceDN w:val="0"/>
        <w:bidi/>
        <w:adjustRightInd w:val="0"/>
        <w:spacing w:after="0" w:line="240" w:lineRule="auto"/>
        <w:rPr>
          <w:rFonts w:ascii="Times New Roman" w:hAnsi="Times New Roman" w:cs="Times New Roman"/>
          <w:sz w:val="24"/>
          <w:szCs w:val="24"/>
          <w:rtl/>
          <w:lang w:eastAsia="en-GB"/>
        </w:rPr>
      </w:pPr>
    </w:p>
    <w:p w:rsidR="00254A4E" w:rsidRPr="00DA351C" w:rsidRDefault="00254A4E" w:rsidP="000F4835">
      <w:pPr>
        <w:autoSpaceDE w:val="0"/>
        <w:autoSpaceDN w:val="0"/>
        <w:bidi/>
        <w:adjustRightInd w:val="0"/>
        <w:spacing w:after="0" w:line="240" w:lineRule="auto"/>
        <w:rPr>
          <w:rFonts w:ascii="Times New Roman" w:hAnsi="Times New Roman" w:cs="Times New Roman"/>
          <w:sz w:val="24"/>
          <w:szCs w:val="24"/>
          <w:lang w:eastAsia="en-GB"/>
        </w:rPr>
      </w:pPr>
      <w:r w:rsidRPr="00DA351C">
        <w:rPr>
          <w:rFonts w:ascii="Times New Roman" w:hAnsi="Times New Roman" w:cs="Times New Roman"/>
          <w:sz w:val="24"/>
          <w:szCs w:val="24"/>
          <w:rtl/>
        </w:rPr>
        <w:t xml:space="preserve">ومن الاتفاقيات الدولية الهامة </w:t>
      </w:r>
      <w:r w:rsidRPr="00DA351C">
        <w:rPr>
          <w:rFonts w:ascii="Times New Roman" w:hAnsi="Times New Roman" w:cs="Times New Roman"/>
          <w:sz w:val="24"/>
          <w:szCs w:val="24"/>
          <w:rtl/>
          <w:lang w:bidi="ar-YE"/>
        </w:rPr>
        <w:t>التي وقعت عليها اليمن و</w:t>
      </w:r>
      <w:r w:rsidRPr="00DA351C">
        <w:rPr>
          <w:rFonts w:ascii="Times New Roman" w:hAnsi="Times New Roman" w:cs="Times New Roman"/>
          <w:sz w:val="24"/>
          <w:szCs w:val="24"/>
          <w:rtl/>
        </w:rPr>
        <w:t>ذات الصلة بموضوع صيانة الموارد الوراثية النباتية هي بروتوكول قرطاجنة المتعلق بالسلامة الاحيائية للاتفاقية المتعلقة بالتنوع الحيوي</w:t>
      </w:r>
    </w:p>
    <w:p w:rsidR="00254A4E" w:rsidRDefault="00254A4E" w:rsidP="000F4835">
      <w:pPr>
        <w:autoSpaceDE w:val="0"/>
        <w:autoSpaceDN w:val="0"/>
        <w:bidi/>
        <w:adjustRightInd w:val="0"/>
        <w:spacing w:after="0" w:line="240" w:lineRule="auto"/>
        <w:rPr>
          <w:rFonts w:ascii="Times New Roman" w:hAnsi="Times New Roman" w:cs="Times New Roman"/>
          <w:sz w:val="24"/>
          <w:szCs w:val="24"/>
          <w:lang w:eastAsia="en-GB"/>
        </w:rPr>
      </w:pPr>
      <w:r w:rsidRPr="00D53BF5">
        <w:rPr>
          <w:rFonts w:ascii="Times New Roman" w:hAnsi="Times New Roman" w:cs="Times New Roman"/>
          <w:sz w:val="24"/>
          <w:szCs w:val="24"/>
          <w:rtl/>
          <w:lang w:eastAsia="en-GB"/>
        </w:rPr>
        <w:t xml:space="preserve">شاركت اليمن في الشبكة الاقليمية ل </w:t>
      </w:r>
      <w:r w:rsidRPr="00D53BF5">
        <w:rPr>
          <w:rFonts w:ascii="Times New Roman" w:hAnsi="Times New Roman" w:cs="Times New Roman"/>
          <w:sz w:val="24"/>
          <w:szCs w:val="24"/>
          <w:lang w:eastAsia="en-GB"/>
        </w:rPr>
        <w:t>IPGRI/WANANET</w:t>
      </w:r>
      <w:r w:rsidRPr="00D53BF5">
        <w:rPr>
          <w:rFonts w:ascii="Times New Roman" w:hAnsi="Times New Roman" w:cs="Times New Roman"/>
          <w:sz w:val="24"/>
          <w:szCs w:val="24"/>
          <w:rtl/>
          <w:lang w:eastAsia="en-GB"/>
        </w:rPr>
        <w:t xml:space="preserve"> منذ 1992 كما ان اليمن عضوة في لجنة المصادر الوراثية النباتية كما انها قد وقعت اتفاقية مؤتمر الارض والذي عقد في ريو سنة 1992. شاركت اليمن وساهمت في برامج منظمات ال  </w:t>
      </w:r>
      <w:r w:rsidRPr="00D53BF5">
        <w:rPr>
          <w:rFonts w:ascii="Times New Roman" w:hAnsi="Times New Roman" w:cs="Times New Roman"/>
          <w:sz w:val="24"/>
          <w:szCs w:val="24"/>
          <w:lang w:eastAsia="en-GB"/>
        </w:rPr>
        <w:t>UNDP,</w:t>
      </w:r>
      <w:r w:rsidRPr="00D53BF5">
        <w:rPr>
          <w:rFonts w:ascii="Times New Roman" w:hAnsi="Times New Roman" w:cs="Times New Roman"/>
          <w:sz w:val="24"/>
          <w:szCs w:val="24"/>
          <w:rtl/>
          <w:lang w:eastAsia="en-GB"/>
        </w:rPr>
        <w:t xml:space="preserve"> و </w:t>
      </w:r>
      <w:r w:rsidRPr="00D53BF5">
        <w:rPr>
          <w:rFonts w:ascii="Times New Roman" w:hAnsi="Times New Roman" w:cs="Times New Roman"/>
          <w:sz w:val="24"/>
          <w:szCs w:val="24"/>
          <w:lang w:eastAsia="en-GB"/>
        </w:rPr>
        <w:t xml:space="preserve">FAO </w:t>
      </w:r>
      <w:r w:rsidRPr="00D53BF5">
        <w:rPr>
          <w:rFonts w:ascii="Times New Roman" w:hAnsi="Times New Roman" w:cs="Times New Roman"/>
          <w:sz w:val="24"/>
          <w:szCs w:val="24"/>
          <w:rtl/>
          <w:lang w:eastAsia="en-GB"/>
        </w:rPr>
        <w:t xml:space="preserve"> و</w:t>
      </w:r>
      <w:r w:rsidRPr="00D53BF5">
        <w:rPr>
          <w:rFonts w:ascii="Times New Roman" w:hAnsi="Times New Roman" w:cs="Times New Roman"/>
          <w:sz w:val="24"/>
          <w:szCs w:val="24"/>
          <w:lang w:eastAsia="en-GB"/>
        </w:rPr>
        <w:t xml:space="preserve"> AOAD</w:t>
      </w:r>
      <w:r w:rsidRPr="00D53BF5">
        <w:rPr>
          <w:rFonts w:ascii="Times New Roman" w:hAnsi="Times New Roman" w:cs="Times New Roman"/>
          <w:sz w:val="24"/>
          <w:szCs w:val="24"/>
          <w:rtl/>
          <w:lang w:eastAsia="en-GB"/>
        </w:rPr>
        <w:t xml:space="preserve">في انشطة التنوع النباتي المختلفة. </w:t>
      </w:r>
    </w:p>
    <w:p w:rsidR="00254A4E" w:rsidRPr="00D53BF5" w:rsidRDefault="00254A4E" w:rsidP="000F4835">
      <w:pPr>
        <w:pStyle w:val="BodyTextIndent3"/>
        <w:bidi/>
        <w:spacing w:line="240" w:lineRule="auto"/>
        <w:ind w:left="0"/>
        <w:rPr>
          <w:rFonts w:ascii="Times New Roman" w:hAnsi="Times New Roman" w:cs="Times New Roman"/>
          <w:sz w:val="24"/>
          <w:szCs w:val="24"/>
          <w:lang w:eastAsia="en-GB"/>
        </w:rPr>
      </w:pPr>
      <w:r w:rsidRPr="00B7526E">
        <w:rPr>
          <w:rFonts w:ascii="Times New Roman" w:hAnsi="Times New Roman" w:cs="Times New Roman"/>
          <w:sz w:val="24"/>
          <w:szCs w:val="24"/>
          <w:rtl/>
        </w:rPr>
        <w:t>شاركت اليمن في العملية التحضيرية</w:t>
      </w:r>
      <w:r>
        <w:rPr>
          <w:rFonts w:ascii="Times New Roman" w:hAnsi="Times New Roman" w:cs="Times New Roman"/>
          <w:sz w:val="24"/>
          <w:szCs w:val="24"/>
          <w:rtl/>
        </w:rPr>
        <w:t xml:space="preserve"> </w:t>
      </w:r>
      <w:r w:rsidRPr="00B7526E">
        <w:rPr>
          <w:rFonts w:ascii="Times New Roman" w:hAnsi="Times New Roman" w:cs="Times New Roman"/>
          <w:sz w:val="24"/>
          <w:szCs w:val="24"/>
          <w:rtl/>
        </w:rPr>
        <w:t>للمؤتمر الفني الدولي الرابع للموارد</w:t>
      </w:r>
      <w:r>
        <w:rPr>
          <w:rFonts w:ascii="Times New Roman" w:hAnsi="Times New Roman" w:cs="Times New Roman"/>
          <w:sz w:val="24"/>
          <w:szCs w:val="24"/>
          <w:rtl/>
        </w:rPr>
        <w:t xml:space="preserve"> </w:t>
      </w:r>
      <w:r w:rsidRPr="00B7526E">
        <w:rPr>
          <w:rFonts w:ascii="Times New Roman" w:hAnsi="Times New Roman" w:cs="Times New Roman"/>
          <w:sz w:val="24"/>
          <w:szCs w:val="24"/>
          <w:rtl/>
        </w:rPr>
        <w:t>الوراثية للأغذية والزراعة</w:t>
      </w:r>
      <w:r>
        <w:rPr>
          <w:rFonts w:ascii="Times New Roman" w:hAnsi="Times New Roman" w:cs="Times New Roman"/>
          <w:sz w:val="24"/>
          <w:szCs w:val="24"/>
          <w:rtl/>
        </w:rPr>
        <w:t xml:space="preserve"> والذي عقد في </w:t>
      </w:r>
      <w:r w:rsidRPr="00B7526E">
        <w:rPr>
          <w:rFonts w:ascii="Times New Roman" w:hAnsi="Times New Roman" w:cs="Times New Roman"/>
          <w:sz w:val="24"/>
          <w:szCs w:val="24"/>
          <w:rtl/>
        </w:rPr>
        <w:t>لايبزخ – المانيا ،</w:t>
      </w:r>
      <w:r>
        <w:rPr>
          <w:rFonts w:ascii="Times New Roman" w:hAnsi="Times New Roman" w:cs="Times New Roman"/>
          <w:sz w:val="24"/>
          <w:szCs w:val="24"/>
          <w:rtl/>
        </w:rPr>
        <w:t xml:space="preserve"> في</w:t>
      </w:r>
      <w:r w:rsidRPr="00B7526E">
        <w:rPr>
          <w:rFonts w:ascii="Times New Roman" w:hAnsi="Times New Roman" w:cs="Times New Roman"/>
          <w:sz w:val="24"/>
          <w:szCs w:val="24"/>
          <w:rtl/>
        </w:rPr>
        <w:t xml:space="preserve"> يونيو 1996</w:t>
      </w:r>
      <w:r>
        <w:rPr>
          <w:rFonts w:ascii="Times New Roman" w:hAnsi="Times New Roman" w:cs="Times New Roman"/>
          <w:sz w:val="24"/>
          <w:szCs w:val="24"/>
          <w:rtl/>
        </w:rPr>
        <w:t xml:space="preserve"> (</w:t>
      </w:r>
      <w:r>
        <w:rPr>
          <w:sz w:val="24"/>
          <w:szCs w:val="28"/>
        </w:rPr>
        <w:t>FAO, 1996</w:t>
      </w:r>
      <w:r>
        <w:rPr>
          <w:sz w:val="24"/>
          <w:szCs w:val="28"/>
          <w:rtl/>
        </w:rPr>
        <w:t>)</w:t>
      </w:r>
    </w:p>
    <w:p w:rsidR="00254A4E" w:rsidRPr="00D53BF5" w:rsidRDefault="00254A4E" w:rsidP="00AD1C16">
      <w:pPr>
        <w:autoSpaceDE w:val="0"/>
        <w:autoSpaceDN w:val="0"/>
        <w:bidi/>
        <w:adjustRightInd w:val="0"/>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وقعت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الجمهورية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اليمنية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إتفاقية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الأمم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المتحدة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شهر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يونيو </w:t>
      </w:r>
      <w:r w:rsidRPr="00D53BF5">
        <w:rPr>
          <w:rFonts w:ascii="Times New Roman" w:hAnsi="Times New Roman" w:cs="Times New Roman"/>
          <w:sz w:val="24"/>
          <w:szCs w:val="24"/>
          <w:lang w:eastAsia="en-GB"/>
        </w:rPr>
        <w:t xml:space="preserve">1996 </w:t>
      </w:r>
      <w:r w:rsidRPr="00D53BF5">
        <w:rPr>
          <w:rFonts w:ascii="Times New Roman" w:hAnsi="Times New Roman" w:cs="Times New Roman"/>
          <w:sz w:val="24"/>
          <w:szCs w:val="24"/>
          <w:rtl/>
          <w:lang w:eastAsia="en-GB"/>
        </w:rPr>
        <w:t>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وتمت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المصادقة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عليها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قبل</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مجلس</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النواب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28 </w:t>
      </w:r>
      <w:r w:rsidRPr="00D53BF5">
        <w:rPr>
          <w:rFonts w:ascii="Times New Roman" w:hAnsi="Times New Roman" w:cs="Times New Roman"/>
          <w:sz w:val="24"/>
          <w:szCs w:val="24"/>
          <w:rtl/>
          <w:lang w:eastAsia="en-GB"/>
        </w:rPr>
        <w:t>نوفمبر</w:t>
      </w:r>
      <w:r w:rsidRPr="00D53BF5">
        <w:rPr>
          <w:rFonts w:ascii="Times New Roman" w:hAnsi="Times New Roman" w:cs="Times New Roman"/>
          <w:sz w:val="24"/>
          <w:szCs w:val="24"/>
          <w:lang w:eastAsia="en-GB"/>
        </w:rPr>
        <w:t xml:space="preserve"> 1996 </w:t>
      </w:r>
      <w:r w:rsidRPr="00D53BF5">
        <w:rPr>
          <w:rFonts w:ascii="Times New Roman" w:hAnsi="Times New Roman" w:cs="Times New Roman"/>
          <w:sz w:val="24"/>
          <w:szCs w:val="24"/>
          <w:rtl/>
          <w:lang w:eastAsia="en-GB"/>
        </w:rPr>
        <w:t>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تم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تحديد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الإدارة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العامة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للغابات</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 xml:space="preserve">والمراعي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التابعة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لوزارة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الزراعة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والري</w:t>
      </w:r>
      <w:r>
        <w:rPr>
          <w:rFonts w:ascii="Times New Roman" w:hAnsi="Times New Roman" w:cs="Times New Roman"/>
          <w:sz w:val="24"/>
          <w:szCs w:val="24"/>
          <w:rtl/>
          <w:lang w:eastAsia="en-GB"/>
        </w:rPr>
        <w:t xml:space="preserve"> </w:t>
      </w:r>
      <w:r w:rsidRPr="00D53BF5">
        <w:rPr>
          <w:rFonts w:ascii="Times New Roman" w:hAnsi="Times New Roman" w:cs="Times New Roman"/>
          <w:sz w:val="24"/>
          <w:szCs w:val="24"/>
          <w:rtl/>
          <w:lang w:eastAsia="en-GB"/>
        </w:rPr>
        <w:t>كهيئة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للتنسيق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الوطني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مجال</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مراقبة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بإعتبارها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الجهة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الوطنية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المعنية بتنفيذ</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النشاطات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ذات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العلاقة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بإدارة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الموارد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الغابوية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والرعوية</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 xml:space="preserve">وادارة مساقط المياه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وإعادة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تأهيل الاراضي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المتدهورة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 بتوجيهات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وزير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الزراعة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والري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أنشئت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الشبكة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الوطنية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عام </w:t>
      </w:r>
      <w:r w:rsidRPr="00D53BF5">
        <w:rPr>
          <w:rFonts w:ascii="Times New Roman" w:hAnsi="Times New Roman" w:cs="Times New Roman"/>
          <w:sz w:val="24"/>
          <w:szCs w:val="24"/>
          <w:lang w:eastAsia="en-GB"/>
        </w:rPr>
        <w:t xml:space="preserve">1998 </w:t>
      </w:r>
      <w:r w:rsidRPr="00D53BF5">
        <w:rPr>
          <w:rFonts w:ascii="Times New Roman" w:hAnsi="Times New Roman" w:cs="Times New Roman"/>
          <w:sz w:val="24"/>
          <w:szCs w:val="24"/>
          <w:rtl/>
          <w:lang w:eastAsia="en-GB"/>
        </w:rPr>
        <w:t>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برئاسة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مدير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عام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Pr>
          <w:rFonts w:ascii="Times New Roman" w:hAnsi="Times New Roman" w:cs="Times New Roman"/>
          <w:sz w:val="24"/>
          <w:szCs w:val="24"/>
          <w:rtl/>
          <w:lang w:eastAsia="en-GB"/>
        </w:rPr>
        <w:t>والمراعي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ومكافحة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التصحر ومن اعمالها في مجال الغابات:</w:t>
      </w:r>
    </w:p>
    <w:p w:rsidR="00254A4E" w:rsidRPr="00D53BF5" w:rsidRDefault="00254A4E" w:rsidP="00272014">
      <w:pPr>
        <w:bidi/>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lang w:eastAsia="en-GB"/>
        </w:rPr>
        <w:t xml:space="preserve"> - </w:t>
      </w:r>
      <w:r w:rsidRPr="00D53BF5">
        <w:rPr>
          <w:rFonts w:ascii="Times New Roman" w:hAnsi="Times New Roman" w:cs="Times New Roman"/>
          <w:sz w:val="24"/>
          <w:szCs w:val="24"/>
          <w:rtl/>
          <w:lang w:eastAsia="en-GB"/>
        </w:rPr>
        <w:t>وضع</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الخطط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والبرامج</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تهدف</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تطوير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والمراعي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الطبيعية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وإدارتها بصفة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رشيدة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تضمن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إنتاجيتها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وعدم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تدهورها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 </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إعداد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وتنفيذ</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التشريعات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الخاصة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والمحميات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الطبيعية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بالتنسيق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والتعاون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مع الجهات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المختصة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ذات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العلاقة</w:t>
      </w:r>
      <w:r w:rsidRPr="00D53BF5">
        <w:rPr>
          <w:rFonts w:ascii="Times New Roman" w:hAnsi="Times New Roman" w:cs="Times New Roman"/>
          <w:sz w:val="24"/>
          <w:szCs w:val="24"/>
          <w:lang w:eastAsia="en-GB"/>
        </w:rPr>
        <w:t xml:space="preserve"> .</w:t>
      </w:r>
    </w:p>
    <w:p w:rsidR="00254A4E" w:rsidRDefault="00254A4E" w:rsidP="00272014">
      <w:pPr>
        <w:bidi/>
        <w:spacing w:after="0" w:line="240" w:lineRule="auto"/>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 الإشراف</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على</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إعداد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خرائط</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والمراعي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الطبيعية</w:t>
      </w:r>
      <w:r>
        <w:rPr>
          <w:rFonts w:ascii="Times New Roman" w:hAnsi="Times New Roman" w:cs="Times New Roman"/>
          <w:sz w:val="24"/>
          <w:szCs w:val="24"/>
          <w:rtl/>
          <w:lang w:eastAsia="en-GB"/>
        </w:rPr>
        <w:t>.</w:t>
      </w:r>
    </w:p>
    <w:p w:rsidR="00254A4E" w:rsidRPr="00D53BF5" w:rsidRDefault="00254A4E" w:rsidP="00AD1C16">
      <w:pPr>
        <w:bidi/>
        <w:spacing w:after="0" w:line="240" w:lineRule="auto"/>
        <w:rPr>
          <w:rFonts w:ascii="Times New Roman" w:hAnsi="Times New Roman" w:cs="Times New Roman"/>
          <w:sz w:val="24"/>
          <w:szCs w:val="24"/>
          <w:rtl/>
          <w:lang w:eastAsia="en-GB"/>
        </w:rPr>
      </w:pPr>
      <w:r>
        <w:rPr>
          <w:rFonts w:ascii="Times New Roman" w:hAnsi="Times New Roman" w:cs="Times New Roman"/>
          <w:sz w:val="24"/>
          <w:szCs w:val="24"/>
          <w:rtl/>
          <w:lang w:eastAsia="en-GB"/>
        </w:rPr>
        <w:t>- ادارة مساقط المياه ومكافحة التصحر</w:t>
      </w:r>
    </w:p>
    <w:p w:rsidR="00254A4E" w:rsidRDefault="00254A4E" w:rsidP="002A6EFA">
      <w:pPr>
        <w:pStyle w:val="ColorfulList-Accent11"/>
        <w:bidi/>
        <w:ind w:left="0"/>
        <w:jc w:val="both"/>
        <w:rPr>
          <w:rFonts w:ascii="Times New Roman" w:hAnsi="Times New Roman"/>
          <w:rtl/>
        </w:rPr>
      </w:pPr>
    </w:p>
    <w:p w:rsidR="00254A4E" w:rsidRPr="00D53BF5" w:rsidRDefault="00254A4E" w:rsidP="00AD1C16">
      <w:pPr>
        <w:pStyle w:val="ColorfulList-Accent11"/>
        <w:bidi/>
        <w:ind w:left="0"/>
        <w:jc w:val="both"/>
        <w:rPr>
          <w:rStyle w:val="hps"/>
          <w:rFonts w:ascii="Times New Roman" w:hAnsi="Times New Roman"/>
          <w:rtl/>
          <w:lang w:bidi="ar-YE"/>
        </w:rPr>
      </w:pPr>
      <w:r w:rsidRPr="00FB0AD3">
        <w:rPr>
          <w:rFonts w:ascii="Times New Roman" w:hAnsi="Times New Roman"/>
          <w:rtl/>
        </w:rPr>
        <w:t>هناك العديد من دول</w:t>
      </w:r>
      <w:r w:rsidRPr="002A6EFA">
        <w:rPr>
          <w:rFonts w:ascii="Times New Roman" w:hAnsi="Times New Roman"/>
          <w:rtl/>
        </w:rPr>
        <w:t xml:space="preserve"> </w:t>
      </w:r>
      <w:r w:rsidRPr="002A6EFA">
        <w:rPr>
          <w:rStyle w:val="st"/>
          <w:rFonts w:ascii="Times New Roman" w:hAnsi="Times New Roman"/>
          <w:rtl/>
        </w:rPr>
        <w:t>إقليم</w:t>
      </w:r>
      <w:r w:rsidRPr="002A6EFA">
        <w:rPr>
          <w:rStyle w:val="st"/>
          <w:rFonts w:ascii="Times New Roman" w:hAnsi="Times New Roman"/>
          <w:i/>
          <w:iCs/>
          <w:rtl/>
        </w:rPr>
        <w:t xml:space="preserve"> </w:t>
      </w:r>
      <w:r>
        <w:rPr>
          <w:rStyle w:val="Emphasis"/>
          <w:rFonts w:ascii="Times New Roman" w:hAnsi="Times New Roman"/>
          <w:i w:val="0"/>
          <w:iCs w:val="0"/>
          <w:rtl/>
        </w:rPr>
        <w:t>الشرق</w:t>
      </w:r>
      <w:r w:rsidRPr="00D53BF5">
        <w:rPr>
          <w:rStyle w:val="st"/>
          <w:rFonts w:ascii="Times New Roman" w:hAnsi="Times New Roman"/>
          <w:rtl/>
        </w:rPr>
        <w:t xml:space="preserve"> </w:t>
      </w:r>
      <w:r>
        <w:rPr>
          <w:rStyle w:val="st"/>
          <w:rFonts w:ascii="Times New Roman" w:hAnsi="Times New Roman"/>
          <w:rtl/>
        </w:rPr>
        <w:t>الادنى</w:t>
      </w:r>
      <w:r w:rsidRPr="00D53BF5">
        <w:rPr>
          <w:rStyle w:val="st"/>
          <w:rFonts w:ascii="Times New Roman" w:hAnsi="Times New Roman"/>
          <w:rtl/>
        </w:rPr>
        <w:t xml:space="preserve"> وشمال أفريقيا (</w:t>
      </w:r>
      <w:r w:rsidRPr="00D53BF5">
        <w:rPr>
          <w:rFonts w:ascii="Times New Roman" w:hAnsi="Times New Roman"/>
        </w:rPr>
        <w:t>NENA</w:t>
      </w:r>
      <w:r w:rsidRPr="00D53BF5">
        <w:rPr>
          <w:rFonts w:ascii="Times New Roman" w:hAnsi="Times New Roman"/>
          <w:rtl/>
        </w:rPr>
        <w:t>) ومن ضمنها اليمن فد وقعت اتفاقية تعاون لدعم تنفيذ نشاطها في مجال التنوع الوراثي</w:t>
      </w:r>
      <w:r w:rsidRPr="00D53BF5">
        <w:rPr>
          <w:rStyle w:val="st"/>
          <w:rFonts w:ascii="Times New Roman" w:hAnsi="Times New Roman"/>
        </w:rPr>
        <w:t>.</w:t>
      </w:r>
      <w:r w:rsidRPr="00D53BF5">
        <w:rPr>
          <w:rStyle w:val="st"/>
          <w:rFonts w:ascii="Times New Roman" w:hAnsi="Times New Roman"/>
          <w:rtl/>
        </w:rPr>
        <w:t xml:space="preserve"> وكذلك </w:t>
      </w:r>
      <w:r w:rsidRPr="00D53BF5">
        <w:rPr>
          <w:rStyle w:val="hps"/>
          <w:rFonts w:ascii="Times New Roman" w:hAnsi="Times New Roman"/>
          <w:rtl/>
        </w:rPr>
        <w:t>تطوير</w:t>
      </w:r>
      <w:r w:rsidRPr="00D53BF5">
        <w:rPr>
          <w:rFonts w:ascii="Times New Roman" w:hAnsi="Times New Roman"/>
          <w:rtl/>
        </w:rPr>
        <w:t xml:space="preserve"> </w:t>
      </w:r>
      <w:r w:rsidRPr="00D53BF5">
        <w:rPr>
          <w:rStyle w:val="hps"/>
          <w:rFonts w:ascii="Times New Roman" w:hAnsi="Times New Roman"/>
          <w:rtl/>
        </w:rPr>
        <w:t>السياسات الدولية</w:t>
      </w:r>
      <w:r w:rsidRPr="00D53BF5">
        <w:rPr>
          <w:rFonts w:ascii="Times New Roman" w:hAnsi="Times New Roman"/>
          <w:rtl/>
        </w:rPr>
        <w:t xml:space="preserve">، والاتفاقات، وخطط العمل، </w:t>
      </w:r>
      <w:r w:rsidRPr="00D53BF5">
        <w:rPr>
          <w:rStyle w:val="hps"/>
          <w:rFonts w:ascii="Times New Roman" w:hAnsi="Times New Roman"/>
          <w:rtl/>
        </w:rPr>
        <w:t>والمبادئ التوجيهية لل</w:t>
      </w:r>
      <w:r w:rsidRPr="00D53BF5">
        <w:rPr>
          <w:rFonts w:ascii="Times New Roman" w:hAnsi="Times New Roman"/>
          <w:rtl/>
        </w:rPr>
        <w:t xml:space="preserve">إدارة </w:t>
      </w:r>
      <w:r w:rsidRPr="00D53BF5">
        <w:rPr>
          <w:rStyle w:val="hps"/>
          <w:rFonts w:ascii="Times New Roman" w:hAnsi="Times New Roman"/>
          <w:rtl/>
        </w:rPr>
        <w:t>العالمية</w:t>
      </w:r>
      <w:r w:rsidRPr="00D53BF5">
        <w:rPr>
          <w:rFonts w:ascii="Times New Roman" w:hAnsi="Times New Roman"/>
          <w:rtl/>
        </w:rPr>
        <w:t xml:space="preserve"> </w:t>
      </w:r>
      <w:r w:rsidRPr="00D53BF5">
        <w:rPr>
          <w:rStyle w:val="hps"/>
          <w:rFonts w:ascii="Times New Roman" w:hAnsi="Times New Roman"/>
          <w:rtl/>
        </w:rPr>
        <w:t xml:space="preserve">للموارد الوراثية. </w:t>
      </w:r>
    </w:p>
    <w:p w:rsidR="00254A4E" w:rsidRPr="00D53BF5" w:rsidRDefault="00254A4E" w:rsidP="00272014">
      <w:pPr>
        <w:pStyle w:val="ColorfulList-Accent11"/>
        <w:bidi/>
        <w:ind w:left="0"/>
        <w:jc w:val="both"/>
        <w:rPr>
          <w:rStyle w:val="hps"/>
          <w:rFonts w:ascii="Times New Roman" w:hAnsi="Times New Roman"/>
          <w:rtl/>
        </w:rPr>
      </w:pPr>
      <w:r w:rsidRPr="00D53BF5">
        <w:rPr>
          <w:rStyle w:val="hps"/>
          <w:rFonts w:ascii="Times New Roman" w:hAnsi="Times New Roman"/>
          <w:rtl/>
        </w:rPr>
        <w:t xml:space="preserve">كما قدمت </w:t>
      </w:r>
      <w:r w:rsidRPr="00D53BF5">
        <w:rPr>
          <w:rStyle w:val="st"/>
          <w:rFonts w:ascii="Times New Roman" w:hAnsi="Times New Roman"/>
          <w:rtl/>
        </w:rPr>
        <w:t>المجموعة الاستشارية للبحوث الزراعية الدولية، (</w:t>
      </w:r>
      <w:r w:rsidRPr="00D53BF5">
        <w:rPr>
          <w:rStyle w:val="st"/>
          <w:rFonts w:ascii="Times New Roman" w:hAnsi="Times New Roman"/>
        </w:rPr>
        <w:t xml:space="preserve"> (</w:t>
      </w:r>
      <w:r w:rsidRPr="000F4835">
        <w:rPr>
          <w:rStyle w:val="Emphasis"/>
          <w:rFonts w:ascii="Times New Roman" w:hAnsi="Times New Roman"/>
          <w:i w:val="0"/>
          <w:iCs w:val="0"/>
        </w:rPr>
        <w:t>CGIAR</w:t>
      </w:r>
      <w:r w:rsidRPr="000F4835">
        <w:rPr>
          <w:rStyle w:val="Emphasis"/>
          <w:rFonts w:ascii="Times New Roman" w:hAnsi="Times New Roman"/>
          <w:i w:val="0"/>
          <w:iCs w:val="0"/>
          <w:rtl/>
        </w:rPr>
        <w:t>بالتعاون</w:t>
      </w:r>
      <w:r w:rsidRPr="00D53BF5">
        <w:rPr>
          <w:rStyle w:val="Emphasis"/>
          <w:rFonts w:ascii="Times New Roman" w:hAnsi="Times New Roman"/>
          <w:rtl/>
        </w:rPr>
        <w:t xml:space="preserve"> مع </w:t>
      </w:r>
      <w:r w:rsidRPr="00D53BF5">
        <w:rPr>
          <w:rStyle w:val="st"/>
          <w:rFonts w:ascii="Times New Roman" w:hAnsi="Times New Roman"/>
          <w:rtl/>
        </w:rPr>
        <w:t>المركز الدولي للبحوث الزراعية في المناطق الجافة</w:t>
      </w:r>
      <w:r w:rsidRPr="00D53BF5">
        <w:rPr>
          <w:rStyle w:val="st"/>
          <w:rFonts w:ascii="Times New Roman" w:hAnsi="Times New Roman"/>
        </w:rPr>
        <w:t xml:space="preserve"> </w:t>
      </w:r>
      <w:r w:rsidRPr="00D53BF5">
        <w:rPr>
          <w:rStyle w:val="st"/>
          <w:rFonts w:ascii="Times New Roman" w:hAnsi="Times New Roman"/>
          <w:rtl/>
        </w:rPr>
        <w:t xml:space="preserve">- </w:t>
      </w:r>
      <w:r w:rsidRPr="00D53BF5">
        <w:rPr>
          <w:rStyle w:val="Emphasis"/>
          <w:rFonts w:ascii="Times New Roman" w:hAnsi="Times New Roman"/>
          <w:rtl/>
        </w:rPr>
        <w:t>إيكاردا</w:t>
      </w:r>
      <w:r w:rsidRPr="00D53BF5">
        <w:rPr>
          <w:rFonts w:ascii="Times New Roman" w:hAnsi="Times New Roman"/>
        </w:rPr>
        <w:t xml:space="preserve"> ICARDA</w:t>
      </w:r>
      <w:r w:rsidRPr="00D53BF5">
        <w:rPr>
          <w:rFonts w:ascii="Times New Roman" w:hAnsi="Times New Roman"/>
          <w:rtl/>
        </w:rPr>
        <w:t>-</w:t>
      </w:r>
      <w:r w:rsidRPr="00D53BF5">
        <w:rPr>
          <w:rStyle w:val="hps"/>
          <w:rFonts w:ascii="Times New Roman" w:hAnsi="Times New Roman"/>
          <w:rtl/>
        </w:rPr>
        <w:t xml:space="preserve"> بالدعم التقني</w:t>
      </w:r>
      <w:r w:rsidRPr="00D53BF5">
        <w:rPr>
          <w:rFonts w:ascii="Times New Roman" w:hAnsi="Times New Roman"/>
          <w:rtl/>
        </w:rPr>
        <w:t xml:space="preserve"> و</w:t>
      </w:r>
      <w:r w:rsidRPr="00D53BF5">
        <w:rPr>
          <w:rStyle w:val="hps"/>
          <w:rFonts w:ascii="Times New Roman" w:hAnsi="Times New Roman"/>
          <w:rtl/>
        </w:rPr>
        <w:t>الدعم</w:t>
      </w:r>
      <w:r w:rsidRPr="00D53BF5">
        <w:rPr>
          <w:rFonts w:ascii="Times New Roman" w:hAnsi="Times New Roman"/>
          <w:rtl/>
        </w:rPr>
        <w:t xml:space="preserve"> </w:t>
      </w:r>
      <w:r w:rsidRPr="00D53BF5">
        <w:rPr>
          <w:rStyle w:val="hps"/>
          <w:rFonts w:ascii="Times New Roman" w:hAnsi="Times New Roman"/>
          <w:rtl/>
        </w:rPr>
        <w:t>المالي</w:t>
      </w:r>
      <w:r w:rsidRPr="00D53BF5">
        <w:rPr>
          <w:rFonts w:ascii="Times New Roman" w:hAnsi="Times New Roman"/>
          <w:rtl/>
        </w:rPr>
        <w:t xml:space="preserve"> </w:t>
      </w:r>
      <w:r w:rsidRPr="00D53BF5">
        <w:rPr>
          <w:rStyle w:val="hps"/>
          <w:rFonts w:ascii="Times New Roman" w:hAnsi="Times New Roman"/>
          <w:rtl/>
        </w:rPr>
        <w:t>والاستدانة</w:t>
      </w:r>
      <w:r w:rsidRPr="00D53BF5">
        <w:rPr>
          <w:rFonts w:ascii="Times New Roman" w:hAnsi="Times New Roman"/>
          <w:rtl/>
        </w:rPr>
        <w:t xml:space="preserve"> </w:t>
      </w:r>
      <w:r w:rsidRPr="00D53BF5">
        <w:rPr>
          <w:rStyle w:val="hps"/>
          <w:rFonts w:ascii="Times New Roman" w:hAnsi="Times New Roman"/>
          <w:rtl/>
        </w:rPr>
        <w:t>من الجهات المانحة</w:t>
      </w:r>
      <w:r w:rsidRPr="00D53BF5">
        <w:rPr>
          <w:rFonts w:ascii="Times New Roman" w:hAnsi="Times New Roman"/>
          <w:rtl/>
        </w:rPr>
        <w:t xml:space="preserve"> </w:t>
      </w:r>
      <w:r w:rsidRPr="00D53BF5">
        <w:rPr>
          <w:rStyle w:val="hps"/>
          <w:rFonts w:ascii="Times New Roman" w:hAnsi="Times New Roman"/>
          <w:rtl/>
        </w:rPr>
        <w:t>من أجل إنشاء</w:t>
      </w:r>
      <w:r w:rsidRPr="00D53BF5">
        <w:rPr>
          <w:rFonts w:ascii="Times New Roman" w:hAnsi="Times New Roman"/>
          <w:rtl/>
        </w:rPr>
        <w:t xml:space="preserve"> </w:t>
      </w:r>
      <w:r w:rsidRPr="00D53BF5">
        <w:rPr>
          <w:rStyle w:val="hps"/>
          <w:rFonts w:ascii="Times New Roman" w:hAnsi="Times New Roman"/>
          <w:rtl/>
        </w:rPr>
        <w:t>وتطوير</w:t>
      </w:r>
      <w:r w:rsidRPr="00D53BF5">
        <w:rPr>
          <w:rFonts w:ascii="Times New Roman" w:hAnsi="Times New Roman"/>
          <w:rtl/>
        </w:rPr>
        <w:t xml:space="preserve"> </w:t>
      </w:r>
      <w:r w:rsidRPr="00D53BF5">
        <w:rPr>
          <w:rStyle w:val="hps"/>
          <w:rFonts w:ascii="Times New Roman" w:hAnsi="Times New Roman"/>
          <w:rtl/>
        </w:rPr>
        <w:t>بنوك الجينات</w:t>
      </w:r>
      <w:r w:rsidRPr="00D53BF5">
        <w:rPr>
          <w:rFonts w:ascii="Times New Roman" w:hAnsi="Times New Roman"/>
          <w:rtl/>
        </w:rPr>
        <w:t xml:space="preserve"> ل</w:t>
      </w:r>
      <w:r w:rsidRPr="00D53BF5">
        <w:rPr>
          <w:rStyle w:val="hps"/>
          <w:rFonts w:ascii="Times New Roman" w:hAnsi="Times New Roman"/>
          <w:rtl/>
        </w:rPr>
        <w:t>لبذور للعديد من دول الشرق الادنى وشمال افريقيا.</w:t>
      </w:r>
    </w:p>
    <w:p w:rsidR="00254A4E" w:rsidRPr="00D53BF5" w:rsidRDefault="00254A4E" w:rsidP="00272014">
      <w:pPr>
        <w:pStyle w:val="ColorfulList-Accent11"/>
        <w:bidi/>
        <w:ind w:left="0"/>
        <w:jc w:val="both"/>
        <w:rPr>
          <w:rFonts w:ascii="Times New Roman" w:hAnsi="Times New Roman"/>
          <w:rtl/>
        </w:rPr>
      </w:pPr>
      <w:r w:rsidRPr="00D53BF5">
        <w:rPr>
          <w:rStyle w:val="hps"/>
          <w:rFonts w:ascii="Times New Roman" w:hAnsi="Times New Roman"/>
          <w:rtl/>
        </w:rPr>
        <w:t xml:space="preserve">كان </w:t>
      </w:r>
      <w:r w:rsidRPr="00D53BF5">
        <w:rPr>
          <w:rStyle w:val="st"/>
          <w:rFonts w:ascii="Times New Roman" w:hAnsi="Times New Roman"/>
          <w:rtl/>
        </w:rPr>
        <w:t>المركز العربي لدراسات المناطق الجافة والأراضي القاحلة</w:t>
      </w:r>
      <w:r w:rsidRPr="00D53BF5">
        <w:rPr>
          <w:rFonts w:ascii="Times New Roman" w:hAnsi="Times New Roman"/>
          <w:rtl/>
        </w:rPr>
        <w:t xml:space="preserve"> </w:t>
      </w:r>
      <w:r w:rsidRPr="00D53BF5">
        <w:rPr>
          <w:rFonts w:ascii="Times New Roman" w:hAnsi="Times New Roman"/>
        </w:rPr>
        <w:t xml:space="preserve">ACSAD </w:t>
      </w:r>
      <w:r w:rsidRPr="00D53BF5">
        <w:rPr>
          <w:rFonts w:ascii="Times New Roman" w:hAnsi="Times New Roman"/>
          <w:rtl/>
        </w:rPr>
        <w:t xml:space="preserve"> من المنظمات الرائدة التي قامت بتدريب الكوادر العاملة في مجال الغابات في كل من سوريا والمغرب واشراكهم في الزيارات الميدانية وحصر الغابات في الدول العربية.</w:t>
      </w:r>
    </w:p>
    <w:p w:rsidR="00254A4E" w:rsidRPr="00D53BF5" w:rsidRDefault="00254A4E" w:rsidP="00272014">
      <w:pPr>
        <w:pStyle w:val="ColorfulList-Accent11"/>
        <w:bidi/>
        <w:ind w:left="0"/>
        <w:jc w:val="both"/>
        <w:rPr>
          <w:rFonts w:ascii="Times New Roman" w:hAnsi="Times New Roman"/>
          <w:rtl/>
          <w:lang w:eastAsia="en-GB"/>
        </w:rPr>
      </w:pPr>
      <w:r w:rsidRPr="00D53BF5">
        <w:rPr>
          <w:rFonts w:ascii="Times New Roman" w:hAnsi="Times New Roman"/>
          <w:rtl/>
        </w:rPr>
        <w:t xml:space="preserve">صادقت اليمن في سنة 1995م كذلك اتفاقية برنامج المنظمة العالمية لصون وادارة المصادر الوراثية العالمية </w:t>
      </w:r>
      <w:r w:rsidRPr="00D53BF5">
        <w:rPr>
          <w:rFonts w:ascii="Times New Roman" w:hAnsi="Times New Roman"/>
          <w:lang w:eastAsia="en-GB"/>
        </w:rPr>
        <w:t>CBD</w:t>
      </w:r>
    </w:p>
    <w:p w:rsidR="00254A4E" w:rsidRPr="00D53BF5" w:rsidRDefault="00254A4E" w:rsidP="00272014">
      <w:pPr>
        <w:bidi/>
        <w:spacing w:after="0" w:line="240" w:lineRule="auto"/>
        <w:rPr>
          <w:rFonts w:ascii="Times New Roman" w:hAnsi="Times New Roman" w:cs="Times New Roman"/>
          <w:b/>
          <w:bCs/>
          <w:sz w:val="24"/>
          <w:szCs w:val="24"/>
          <w:rtl/>
        </w:rPr>
      </w:pPr>
      <w:r w:rsidRPr="00D53BF5">
        <w:rPr>
          <w:rFonts w:ascii="Times New Roman" w:hAnsi="Times New Roman" w:cs="Times New Roman"/>
          <w:sz w:val="24"/>
          <w:szCs w:val="24"/>
          <w:rtl/>
          <w:lang w:eastAsia="en-GB"/>
        </w:rPr>
        <w:t xml:space="preserve">كما تشارك اليمن مع شبكة غرب اسيا وشمال افريقيا للمصادر الوراثية النباتية </w:t>
      </w:r>
      <w:r w:rsidRPr="00D53BF5">
        <w:rPr>
          <w:rFonts w:ascii="Times New Roman" w:hAnsi="Times New Roman" w:cs="Times New Roman"/>
          <w:sz w:val="24"/>
          <w:szCs w:val="24"/>
          <w:lang w:eastAsia="en-GB"/>
        </w:rPr>
        <w:t>WANA</w:t>
      </w:r>
      <w:r w:rsidRPr="00D53BF5">
        <w:rPr>
          <w:rFonts w:ascii="Times New Roman" w:hAnsi="Times New Roman" w:cs="Times New Roman"/>
          <w:sz w:val="24"/>
          <w:szCs w:val="24"/>
          <w:rtl/>
          <w:lang w:eastAsia="en-GB"/>
        </w:rPr>
        <w:t xml:space="preserve"> ومع التنسيق مع </w:t>
      </w:r>
      <w:r w:rsidRPr="00D53BF5">
        <w:rPr>
          <w:rFonts w:ascii="Times New Roman" w:hAnsi="Times New Roman" w:cs="Times New Roman"/>
          <w:sz w:val="24"/>
          <w:szCs w:val="24"/>
          <w:lang w:eastAsia="en-GB"/>
        </w:rPr>
        <w:t>ICARDA</w:t>
      </w:r>
      <w:r w:rsidRPr="00D53BF5">
        <w:rPr>
          <w:rFonts w:ascii="Times New Roman" w:hAnsi="Times New Roman" w:cs="Times New Roman"/>
          <w:sz w:val="24"/>
          <w:szCs w:val="24"/>
          <w:rtl/>
          <w:lang w:eastAsia="en-GB"/>
        </w:rPr>
        <w:t xml:space="preserve"> سوربا و </w:t>
      </w:r>
      <w:r w:rsidRPr="00D53BF5">
        <w:rPr>
          <w:rFonts w:ascii="Times New Roman" w:hAnsi="Times New Roman" w:cs="Times New Roman"/>
          <w:sz w:val="24"/>
          <w:szCs w:val="24"/>
          <w:lang w:eastAsia="en-GB"/>
        </w:rPr>
        <w:t>GTZ</w:t>
      </w:r>
      <w:r w:rsidRPr="00D53BF5">
        <w:rPr>
          <w:rFonts w:ascii="Times New Roman" w:hAnsi="Times New Roman" w:cs="Times New Roman"/>
          <w:sz w:val="24"/>
          <w:szCs w:val="24"/>
          <w:rtl/>
          <w:lang w:eastAsia="en-GB"/>
        </w:rPr>
        <w:t xml:space="preserve"> المانيا.</w:t>
      </w:r>
    </w:p>
    <w:p w:rsidR="00254A4E" w:rsidRDefault="00254A4E" w:rsidP="001A5376">
      <w:pPr>
        <w:pStyle w:val="Default"/>
        <w:bidi/>
        <w:ind w:firstLine="11"/>
        <w:rPr>
          <w:rtl/>
        </w:rPr>
      </w:pPr>
      <w:r>
        <w:rPr>
          <w:rStyle w:val="hps"/>
          <w:rFonts w:ascii="Times New Roman" w:hAnsi="Times New Roman"/>
          <w:rtl/>
        </w:rPr>
        <w:t>شاركت اليمن مع اتحاد مؤسسات</w:t>
      </w:r>
      <w:r>
        <w:rPr>
          <w:rStyle w:val="shorttext"/>
          <w:rtl/>
        </w:rPr>
        <w:t xml:space="preserve"> </w:t>
      </w:r>
      <w:r>
        <w:rPr>
          <w:rStyle w:val="hps"/>
          <w:rFonts w:ascii="Times New Roman" w:hAnsi="Times New Roman"/>
          <w:rtl/>
        </w:rPr>
        <w:t>البحوث الزراعية في دول الشرق الادنى وافريقيا (</w:t>
      </w:r>
      <w:r w:rsidRPr="00A43CA3">
        <w:t>AARINENA</w:t>
      </w:r>
      <w:r>
        <w:rPr>
          <w:rFonts w:ascii="Times New Roman" w:hAnsi="Times New Roman"/>
          <w:rtl/>
        </w:rPr>
        <w:t xml:space="preserve">) والتي انشئت سنة 1985م، من مهام هذا الاتحاد انشاء شبكة المصادر الوراثية خارج المواقع الطبيعية لهذه الدول </w:t>
      </w:r>
      <w:r>
        <w:t xml:space="preserve"> </w:t>
      </w:r>
      <w:r>
        <w:rPr>
          <w:rFonts w:ascii="Times New Roman" w:hAnsi="Times New Roman"/>
          <w:rtl/>
          <w:lang w:bidi="ar-YE"/>
        </w:rPr>
        <w:t xml:space="preserve">. كما شاركت ف شبكة المصادر الوراثية النباتية </w:t>
      </w:r>
      <w:r>
        <w:rPr>
          <w:rFonts w:ascii="Times New Roman" w:hAnsi="Times New Roman"/>
          <w:rtl/>
        </w:rPr>
        <w:t xml:space="preserve"> ل</w:t>
      </w:r>
      <w:r>
        <w:rPr>
          <w:rFonts w:ascii="Times New Roman" w:hAnsi="Times New Roman"/>
          <w:rtl/>
          <w:lang w:bidi="ar-YE"/>
        </w:rPr>
        <w:t xml:space="preserve">دول الشرق الادنى وشمال افريقيا </w:t>
      </w:r>
      <w:r w:rsidRPr="00956C80">
        <w:t>(NENA-PGRN)</w:t>
      </w:r>
      <w:r>
        <w:rPr>
          <w:rFonts w:ascii="Times New Roman" w:hAnsi="Times New Roman"/>
          <w:rtl/>
        </w:rPr>
        <w:t xml:space="preserve"> والذي انشئ في سنة 2008 وهي احدى 7 شبكات اندرجت تحت </w:t>
      </w:r>
      <w:r w:rsidRPr="00A43CA3">
        <w:t>AARINENA</w:t>
      </w:r>
    </w:p>
    <w:p w:rsidR="00254A4E" w:rsidRDefault="00254A4E" w:rsidP="002A6EFA">
      <w:pPr>
        <w:pStyle w:val="Default"/>
        <w:bidi/>
        <w:ind w:firstLine="11"/>
        <w:rPr>
          <w:rtl/>
        </w:rPr>
      </w:pPr>
    </w:p>
    <w:p w:rsidR="00254A4E" w:rsidRDefault="00254A4E" w:rsidP="00120D99">
      <w:pPr>
        <w:bidi/>
        <w:rPr>
          <w:rFonts w:ascii="Times New Roman" w:hAnsi="Times New Roman" w:cs="Times New Roman"/>
          <w:sz w:val="24"/>
          <w:szCs w:val="24"/>
          <w:rtl/>
        </w:rPr>
      </w:pPr>
      <w:r w:rsidRPr="002A6EFA">
        <w:rPr>
          <w:rFonts w:ascii="Times New Roman" w:hAnsi="Times New Roman" w:cs="Times New Roman"/>
          <w:sz w:val="24"/>
          <w:szCs w:val="24"/>
          <w:rtl/>
        </w:rPr>
        <w:t xml:space="preserve">منذ بدء نشاط جمع الأصول الحراجية في خمسينات القرن الماضي من عدد من مناطق المحافظات الجنوبية والشرقية بالتعاون مع العديد من المنظمات الدولية مثل: </w:t>
      </w:r>
      <w:r w:rsidRPr="002A6EFA">
        <w:rPr>
          <w:rFonts w:ascii="Times New Roman" w:hAnsi="Times New Roman" w:cs="Times New Roman"/>
          <w:sz w:val="24"/>
          <w:szCs w:val="24"/>
        </w:rPr>
        <w:t xml:space="preserve">FAO,UNDP,IPBGRI,ACSAD,IUCN </w:t>
      </w:r>
      <w:r w:rsidRPr="002A6EFA">
        <w:rPr>
          <w:rFonts w:ascii="Times New Roman" w:hAnsi="Times New Roman" w:cs="Times New Roman"/>
          <w:sz w:val="24"/>
          <w:szCs w:val="24"/>
          <w:rtl/>
        </w:rPr>
        <w:t xml:space="preserve"> وغيرهم تم الحصول على بيانات قيمة عن مدى تواجد العديد من الأصول النباتية الحراجية التى يمكن أن تدخل في برامج التشجير  المختلفة التى كانت قائمة حينها بجانب عدد من الأنواع الحراجية المتأقلمة وقد أثبتت العديد من المصادر الحراجية المحلية تفوقها على الأنواع المتأقلمة أو المستوردة من المصادر الخارجية وعلية بدء ببرنامج جمع عدد من الأصول النباتية الحراجية بالتعاون مع إدارة الغابات التابعة للفاو في روما وال </w:t>
      </w:r>
      <w:r w:rsidRPr="002A6EFA">
        <w:rPr>
          <w:rFonts w:ascii="Times New Roman" w:hAnsi="Times New Roman" w:cs="Times New Roman"/>
          <w:sz w:val="24"/>
          <w:szCs w:val="24"/>
        </w:rPr>
        <w:t xml:space="preserve">IPBGR </w:t>
      </w:r>
      <w:r w:rsidRPr="002A6EFA">
        <w:rPr>
          <w:rFonts w:ascii="Times New Roman" w:hAnsi="Times New Roman" w:cs="Times New Roman"/>
          <w:sz w:val="24"/>
          <w:szCs w:val="24"/>
          <w:rtl/>
        </w:rPr>
        <w:t xml:space="preserve"> وتم الاستفادة من وسائل الخزن المتطورة في بنوك البذور الدولية مثل : </w:t>
      </w:r>
      <w:r w:rsidRPr="002A6EFA">
        <w:rPr>
          <w:rFonts w:ascii="Times New Roman" w:hAnsi="Times New Roman" w:cs="Times New Roman"/>
          <w:sz w:val="24"/>
          <w:szCs w:val="24"/>
        </w:rPr>
        <w:t>DANIDA</w:t>
      </w:r>
      <w:r w:rsidRPr="002A6EFA">
        <w:rPr>
          <w:rFonts w:ascii="Times New Roman" w:hAnsi="Times New Roman" w:cs="Times New Roman"/>
          <w:sz w:val="24"/>
          <w:szCs w:val="24"/>
          <w:rtl/>
        </w:rPr>
        <w:t xml:space="preserve"> في مملكة الدانمرك و</w:t>
      </w:r>
      <w:r w:rsidRPr="002A6EFA">
        <w:rPr>
          <w:rFonts w:ascii="Times New Roman" w:hAnsi="Times New Roman" w:cs="Times New Roman"/>
          <w:sz w:val="24"/>
          <w:szCs w:val="24"/>
        </w:rPr>
        <w:t xml:space="preserve">Edinburgh </w:t>
      </w:r>
      <w:r w:rsidRPr="002A6EFA">
        <w:rPr>
          <w:rFonts w:ascii="Times New Roman" w:hAnsi="Times New Roman" w:cs="Times New Roman"/>
          <w:sz w:val="24"/>
          <w:szCs w:val="24"/>
          <w:rtl/>
        </w:rPr>
        <w:t xml:space="preserve"> في المملكة المتحدة كما تم الاستفادة من استيراد بذور عدد من الأنواع متعدد المنافع  عبر بنوك البذور المعتمدة في الدانمرك واستراليا وفرنسا بالإضافة إلى  أن العديد من الأصول النباتية اليمنية قد أدخلت إلى العديد من دول شرق إفريقيا والدول الأسيوية التى كانت مشاركة في البرنامج الدولى المذكور كما تم الاستفادة من الخبراء والمستشارين الزائرين لتدريب الكادر المحلى بالإضافة إلى توفير عدد من المدخلات كأوعية حفظ البذور وأدوات حقلية لجمع واستخراج ومعالجة البذور.</w:t>
      </w:r>
    </w:p>
    <w:p w:rsidR="00254A4E" w:rsidRPr="002A6EFA" w:rsidRDefault="00254A4E" w:rsidP="00FB0AD3">
      <w:pPr>
        <w:bidi/>
        <w:jc w:val="both"/>
        <w:rPr>
          <w:rFonts w:ascii="Times New Roman" w:hAnsi="Times New Roman" w:cs="Times New Roman"/>
          <w:sz w:val="24"/>
          <w:szCs w:val="24"/>
          <w:rtl/>
        </w:rPr>
      </w:pPr>
      <w:r>
        <w:rPr>
          <w:rFonts w:hint="cs"/>
          <w:rtl/>
        </w:rPr>
        <w:t>لا</w:t>
      </w:r>
      <w:r>
        <w:rPr>
          <w:rtl/>
        </w:rPr>
        <w:t xml:space="preserve"> </w:t>
      </w:r>
      <w:r>
        <w:rPr>
          <w:rFonts w:hint="cs"/>
          <w:rtl/>
        </w:rPr>
        <w:t>توجد</w:t>
      </w:r>
      <w:r>
        <w:rPr>
          <w:rtl/>
        </w:rPr>
        <w:t xml:space="preserve"> </w:t>
      </w:r>
      <w:r>
        <w:rPr>
          <w:rFonts w:hint="cs"/>
          <w:rtl/>
        </w:rPr>
        <w:t>ميزانية</w:t>
      </w:r>
      <w:r>
        <w:rPr>
          <w:rtl/>
        </w:rPr>
        <w:t xml:space="preserve"> </w:t>
      </w:r>
      <w:r>
        <w:rPr>
          <w:rFonts w:hint="cs"/>
          <w:rtl/>
        </w:rPr>
        <w:t>او</w:t>
      </w:r>
      <w:r>
        <w:rPr>
          <w:rtl/>
        </w:rPr>
        <w:t xml:space="preserve"> </w:t>
      </w:r>
      <w:r>
        <w:rPr>
          <w:rFonts w:hint="cs"/>
          <w:rtl/>
        </w:rPr>
        <w:t>أي</w:t>
      </w:r>
      <w:r>
        <w:rPr>
          <w:rtl/>
        </w:rPr>
        <w:t xml:space="preserve"> </w:t>
      </w:r>
      <w:r>
        <w:rPr>
          <w:rFonts w:hint="cs"/>
          <w:rtl/>
        </w:rPr>
        <w:t>دعم</w:t>
      </w:r>
      <w:r>
        <w:rPr>
          <w:rtl/>
        </w:rPr>
        <w:t xml:space="preserve"> </w:t>
      </w:r>
      <w:r>
        <w:rPr>
          <w:rFonts w:hint="cs"/>
          <w:rtl/>
        </w:rPr>
        <w:t>مخصصة</w:t>
      </w:r>
      <w:r>
        <w:rPr>
          <w:rtl/>
        </w:rPr>
        <w:t xml:space="preserve"> </w:t>
      </w:r>
      <w:r>
        <w:rPr>
          <w:rFonts w:hint="cs"/>
          <w:rtl/>
        </w:rPr>
        <w:t>لتطوير</w:t>
      </w:r>
      <w:r>
        <w:rPr>
          <w:rtl/>
        </w:rPr>
        <w:t xml:space="preserve"> </w:t>
      </w:r>
      <w:r>
        <w:rPr>
          <w:rFonts w:hint="cs"/>
          <w:rtl/>
        </w:rPr>
        <w:t>وتعزيز</w:t>
      </w:r>
      <w:r>
        <w:rPr>
          <w:rtl/>
        </w:rPr>
        <w:t xml:space="preserve"> </w:t>
      </w:r>
      <w:r>
        <w:rPr>
          <w:rFonts w:hint="cs"/>
          <w:rtl/>
        </w:rPr>
        <w:t>شبكات</w:t>
      </w:r>
      <w:r>
        <w:rPr>
          <w:rtl/>
        </w:rPr>
        <w:t xml:space="preserve"> </w:t>
      </w:r>
      <w:r>
        <w:rPr>
          <w:rFonts w:hint="cs"/>
          <w:rtl/>
        </w:rPr>
        <w:t>العمل</w:t>
      </w:r>
      <w:r>
        <w:rPr>
          <w:rtl/>
        </w:rPr>
        <w:t xml:space="preserve"> </w:t>
      </w:r>
      <w:r>
        <w:rPr>
          <w:rFonts w:hint="cs"/>
          <w:rtl/>
        </w:rPr>
        <w:t>الدولي</w:t>
      </w:r>
      <w:r>
        <w:rPr>
          <w:rtl/>
        </w:rPr>
        <w:t xml:space="preserve"> </w:t>
      </w:r>
      <w:r>
        <w:rPr>
          <w:rFonts w:hint="cs"/>
          <w:rtl/>
        </w:rPr>
        <w:t>بالموار</w:t>
      </w:r>
      <w:r>
        <w:rPr>
          <w:rtl/>
        </w:rPr>
        <w:t xml:space="preserve"> </w:t>
      </w:r>
      <w:r>
        <w:rPr>
          <w:rFonts w:hint="cs"/>
          <w:rtl/>
        </w:rPr>
        <w:t>الوراثية</w:t>
      </w:r>
      <w:r>
        <w:rPr>
          <w:rtl/>
        </w:rPr>
        <w:t xml:space="preserve"> </w:t>
      </w:r>
      <w:r>
        <w:rPr>
          <w:rFonts w:hint="cs"/>
          <w:rtl/>
        </w:rPr>
        <w:t>للغابات</w:t>
      </w:r>
      <w:r>
        <w:rPr>
          <w:rtl/>
        </w:rPr>
        <w:t>.</w:t>
      </w:r>
    </w:p>
    <w:p w:rsidR="00254A4E" w:rsidRPr="000F4835" w:rsidRDefault="00254A4E" w:rsidP="004F2712">
      <w:pPr>
        <w:pStyle w:val="BlockText"/>
        <w:bidi/>
        <w:ind w:right="567"/>
        <w:jc w:val="both"/>
        <w:rPr>
          <w:b/>
          <w:bCs/>
          <w:rtl/>
        </w:rPr>
      </w:pPr>
      <w:r w:rsidRPr="000F4835">
        <w:rPr>
          <w:rFonts w:ascii="Times New Roman" w:hAnsi="Times New Roman"/>
          <w:rtl/>
        </w:rPr>
        <w:t xml:space="preserve">موقف اليمن من المصادقة (+) على المعاهدات وعضوية (+) </w:t>
      </w:r>
      <w:r w:rsidRPr="000F4835">
        <w:rPr>
          <w:rFonts w:ascii="Times New Roman" w:hAnsi="Times New Roman"/>
          <w:color w:val="000000"/>
          <w:rtl/>
        </w:rPr>
        <w:t xml:space="preserve"> ال</w:t>
      </w:r>
      <w:r w:rsidRPr="000F4835">
        <w:rPr>
          <w:rFonts w:ascii="Times New Roman" w:hAnsi="Times New Roman"/>
          <w:rtl/>
        </w:rPr>
        <w:t>هيئات الدولية ذات الصلة بالتنوع الوراثي النباتي</w:t>
      </w:r>
      <w:r>
        <w:rPr>
          <w:b/>
          <w:bCs/>
          <w:rtl/>
        </w:rPr>
        <w:t xml:space="preserve"> </w:t>
      </w:r>
      <w:hyperlink r:id="rId60" w:history="1">
        <w:r w:rsidRPr="00464E88">
          <w:rPr>
            <w:rStyle w:val="Hyperlink"/>
          </w:rPr>
          <w:t>www.yemen-nic.info/contents/Agric/studies/14.pdf</w:t>
        </w:r>
      </w:hyperlink>
    </w:p>
    <w:tbl>
      <w:tblPr>
        <w:bidiVisual/>
        <w:tblW w:w="9214" w:type="dxa"/>
        <w:tblInd w:w="-10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000"/>
      </w:tblPr>
      <w:tblGrid>
        <w:gridCol w:w="851"/>
        <w:gridCol w:w="992"/>
        <w:gridCol w:w="992"/>
        <w:gridCol w:w="993"/>
        <w:gridCol w:w="1395"/>
        <w:gridCol w:w="1440"/>
        <w:gridCol w:w="2551"/>
      </w:tblGrid>
      <w:tr w:rsidR="00254A4E" w:rsidRPr="00EB1ACD">
        <w:trPr>
          <w:cantSplit/>
        </w:trPr>
        <w:tc>
          <w:tcPr>
            <w:tcW w:w="851" w:type="dxa"/>
            <w:vMerge w:val="restart"/>
          </w:tcPr>
          <w:p w:rsidR="00254A4E" w:rsidRPr="00EB1ACD" w:rsidRDefault="00254A4E" w:rsidP="0012285E">
            <w:pPr>
              <w:pStyle w:val="BlockText"/>
              <w:jc w:val="center"/>
              <w:rPr>
                <w:rFonts w:ascii="Times New Roman" w:hAnsi="Times New Roman"/>
                <w:rtl/>
              </w:rPr>
            </w:pPr>
            <w:r w:rsidRPr="00EB1ACD">
              <w:rPr>
                <w:rFonts w:ascii="Times New Roman" w:hAnsi="Times New Roman"/>
                <w:rtl/>
              </w:rPr>
              <w:t xml:space="preserve">التنوع </w:t>
            </w:r>
          </w:p>
          <w:p w:rsidR="00254A4E" w:rsidRPr="00EB1ACD" w:rsidRDefault="00254A4E" w:rsidP="0012285E">
            <w:pPr>
              <w:pStyle w:val="BlockText"/>
              <w:jc w:val="center"/>
            </w:pPr>
            <w:r w:rsidRPr="00EB1ACD">
              <w:rPr>
                <w:rFonts w:ascii="Times New Roman" w:hAnsi="Times New Roman"/>
                <w:rtl/>
              </w:rPr>
              <w:t>الحيوي</w:t>
            </w:r>
          </w:p>
        </w:tc>
        <w:tc>
          <w:tcPr>
            <w:tcW w:w="992" w:type="dxa"/>
            <w:vMerge w:val="restart"/>
          </w:tcPr>
          <w:p w:rsidR="00254A4E" w:rsidRPr="00EB1ACD" w:rsidRDefault="00254A4E" w:rsidP="0012285E">
            <w:pPr>
              <w:pStyle w:val="BlockText"/>
              <w:jc w:val="center"/>
            </w:pPr>
            <w:r w:rsidRPr="00EB1ACD">
              <w:rPr>
                <w:rFonts w:ascii="Times New Roman" w:hAnsi="Times New Roman"/>
                <w:rtl/>
              </w:rPr>
              <w:t>محاربة التصحر</w:t>
            </w:r>
          </w:p>
        </w:tc>
        <w:tc>
          <w:tcPr>
            <w:tcW w:w="1985" w:type="dxa"/>
            <w:gridSpan w:val="2"/>
          </w:tcPr>
          <w:p w:rsidR="00254A4E" w:rsidRPr="00EB1ACD" w:rsidRDefault="00254A4E" w:rsidP="0012285E">
            <w:pPr>
              <w:pStyle w:val="BlockText"/>
              <w:jc w:val="center"/>
            </w:pPr>
            <w:r w:rsidRPr="00EB1ACD">
              <w:rPr>
                <w:rFonts w:ascii="Times New Roman" w:hAnsi="Times New Roman"/>
                <w:rtl/>
              </w:rPr>
              <w:t>السلامة الحيوية</w:t>
            </w:r>
          </w:p>
        </w:tc>
        <w:tc>
          <w:tcPr>
            <w:tcW w:w="1395" w:type="dxa"/>
            <w:vMerge w:val="restart"/>
          </w:tcPr>
          <w:p w:rsidR="00254A4E" w:rsidRPr="00EB1ACD" w:rsidRDefault="00254A4E" w:rsidP="0012285E">
            <w:pPr>
              <w:pStyle w:val="BlockText"/>
              <w:jc w:val="center"/>
            </w:pPr>
            <w:r w:rsidRPr="00EB1ACD">
              <w:rPr>
                <w:rFonts w:ascii="Times New Roman" w:hAnsi="Times New Roman"/>
                <w:rtl/>
              </w:rPr>
              <w:t xml:space="preserve">عضوية هيئة الموارد الوراثية للأغذية والزراعة </w:t>
            </w:r>
          </w:p>
        </w:tc>
        <w:tc>
          <w:tcPr>
            <w:tcW w:w="3991" w:type="dxa"/>
            <w:gridSpan w:val="2"/>
          </w:tcPr>
          <w:p w:rsidR="00254A4E" w:rsidRPr="00EB1ACD" w:rsidRDefault="00254A4E" w:rsidP="0012285E">
            <w:pPr>
              <w:pStyle w:val="BlockText"/>
              <w:jc w:val="center"/>
            </w:pPr>
            <w:r w:rsidRPr="00EB1ACD">
              <w:rPr>
                <w:rFonts w:ascii="Times New Roman" w:hAnsi="Times New Roman"/>
                <w:rtl/>
              </w:rPr>
              <w:t>معاهدة الموارد الوراثية النباتية</w:t>
            </w:r>
          </w:p>
        </w:tc>
      </w:tr>
      <w:tr w:rsidR="00254A4E" w:rsidRPr="00EB1ACD">
        <w:trPr>
          <w:cantSplit/>
        </w:trPr>
        <w:tc>
          <w:tcPr>
            <w:tcW w:w="851" w:type="dxa"/>
            <w:vMerge/>
          </w:tcPr>
          <w:p w:rsidR="00254A4E" w:rsidRPr="00EB1ACD" w:rsidRDefault="00254A4E" w:rsidP="0012285E">
            <w:pPr>
              <w:pStyle w:val="BlockText"/>
              <w:jc w:val="center"/>
            </w:pPr>
          </w:p>
        </w:tc>
        <w:tc>
          <w:tcPr>
            <w:tcW w:w="992" w:type="dxa"/>
            <w:vMerge/>
          </w:tcPr>
          <w:p w:rsidR="00254A4E" w:rsidRPr="00EB1ACD" w:rsidRDefault="00254A4E" w:rsidP="0012285E">
            <w:pPr>
              <w:pStyle w:val="BlockText"/>
              <w:jc w:val="center"/>
            </w:pPr>
          </w:p>
        </w:tc>
        <w:tc>
          <w:tcPr>
            <w:tcW w:w="992" w:type="dxa"/>
          </w:tcPr>
          <w:p w:rsidR="00254A4E" w:rsidRPr="00EB1ACD" w:rsidRDefault="00254A4E" w:rsidP="0012285E">
            <w:pPr>
              <w:pStyle w:val="BlockText"/>
              <w:jc w:val="center"/>
            </w:pPr>
            <w:r w:rsidRPr="00EB1ACD">
              <w:rPr>
                <w:rFonts w:ascii="Times New Roman" w:hAnsi="Times New Roman"/>
                <w:rtl/>
              </w:rPr>
              <w:t>توقيع</w:t>
            </w:r>
          </w:p>
        </w:tc>
        <w:tc>
          <w:tcPr>
            <w:tcW w:w="993" w:type="dxa"/>
          </w:tcPr>
          <w:p w:rsidR="00254A4E" w:rsidRPr="00EB1ACD" w:rsidRDefault="00254A4E" w:rsidP="0012285E">
            <w:pPr>
              <w:pStyle w:val="BlockText"/>
              <w:jc w:val="center"/>
            </w:pPr>
            <w:r w:rsidRPr="00EB1ACD">
              <w:rPr>
                <w:rFonts w:ascii="Times New Roman" w:hAnsi="Times New Roman"/>
                <w:rtl/>
              </w:rPr>
              <w:t>مصادقة</w:t>
            </w:r>
          </w:p>
        </w:tc>
        <w:tc>
          <w:tcPr>
            <w:tcW w:w="1395" w:type="dxa"/>
            <w:vMerge/>
          </w:tcPr>
          <w:p w:rsidR="00254A4E" w:rsidRPr="00EB1ACD" w:rsidRDefault="00254A4E" w:rsidP="0012285E">
            <w:pPr>
              <w:pStyle w:val="BlockText"/>
              <w:jc w:val="center"/>
            </w:pPr>
          </w:p>
        </w:tc>
        <w:tc>
          <w:tcPr>
            <w:tcW w:w="1440" w:type="dxa"/>
          </w:tcPr>
          <w:p w:rsidR="00254A4E" w:rsidRPr="00EB1ACD" w:rsidRDefault="00254A4E" w:rsidP="0012285E">
            <w:pPr>
              <w:pStyle w:val="BlockText"/>
              <w:jc w:val="center"/>
            </w:pPr>
            <w:r w:rsidRPr="00EB1ACD">
              <w:rPr>
                <w:rFonts w:ascii="Times New Roman" w:hAnsi="Times New Roman"/>
                <w:rtl/>
              </w:rPr>
              <w:t>توقيع</w:t>
            </w:r>
          </w:p>
        </w:tc>
        <w:tc>
          <w:tcPr>
            <w:tcW w:w="2551" w:type="dxa"/>
          </w:tcPr>
          <w:p w:rsidR="00254A4E" w:rsidRPr="00EB1ACD" w:rsidRDefault="00254A4E" w:rsidP="0012285E">
            <w:pPr>
              <w:pStyle w:val="BlockText"/>
              <w:jc w:val="center"/>
            </w:pPr>
            <w:r w:rsidRPr="00EB1ACD">
              <w:rPr>
                <w:rFonts w:ascii="Times New Roman" w:hAnsi="Times New Roman"/>
                <w:rtl/>
              </w:rPr>
              <w:t>مصادقة</w:t>
            </w:r>
          </w:p>
        </w:tc>
      </w:tr>
      <w:tr w:rsidR="00254A4E" w:rsidRPr="00EB1ACD">
        <w:tc>
          <w:tcPr>
            <w:tcW w:w="851" w:type="dxa"/>
          </w:tcPr>
          <w:p w:rsidR="00254A4E" w:rsidRPr="00EB1ACD" w:rsidRDefault="00254A4E" w:rsidP="0012285E">
            <w:pPr>
              <w:pStyle w:val="BlockText"/>
              <w:jc w:val="center"/>
            </w:pPr>
            <w:r w:rsidRPr="00EB1ACD">
              <w:rPr>
                <w:rtl/>
              </w:rPr>
              <w:t>+</w:t>
            </w:r>
          </w:p>
        </w:tc>
        <w:tc>
          <w:tcPr>
            <w:tcW w:w="992" w:type="dxa"/>
          </w:tcPr>
          <w:p w:rsidR="00254A4E" w:rsidRPr="00EB1ACD" w:rsidRDefault="00254A4E" w:rsidP="0012285E">
            <w:pPr>
              <w:pStyle w:val="BlockText"/>
              <w:jc w:val="center"/>
            </w:pPr>
            <w:r w:rsidRPr="00EB1ACD">
              <w:rPr>
                <w:rtl/>
              </w:rPr>
              <w:t>+</w:t>
            </w:r>
          </w:p>
        </w:tc>
        <w:tc>
          <w:tcPr>
            <w:tcW w:w="992" w:type="dxa"/>
          </w:tcPr>
          <w:p w:rsidR="00254A4E" w:rsidRPr="00EB1ACD" w:rsidRDefault="00254A4E" w:rsidP="0012285E">
            <w:pPr>
              <w:pStyle w:val="BlockText"/>
              <w:jc w:val="center"/>
            </w:pPr>
            <w:r w:rsidRPr="00EB1ACD">
              <w:rPr>
                <w:rtl/>
              </w:rPr>
              <w:t>+</w:t>
            </w:r>
          </w:p>
        </w:tc>
        <w:tc>
          <w:tcPr>
            <w:tcW w:w="993" w:type="dxa"/>
          </w:tcPr>
          <w:p w:rsidR="00254A4E" w:rsidRPr="00EB1ACD" w:rsidRDefault="00254A4E" w:rsidP="0012285E">
            <w:pPr>
              <w:pStyle w:val="BlockText"/>
              <w:jc w:val="center"/>
            </w:pPr>
          </w:p>
        </w:tc>
        <w:tc>
          <w:tcPr>
            <w:tcW w:w="1395" w:type="dxa"/>
          </w:tcPr>
          <w:p w:rsidR="00254A4E" w:rsidRPr="00EB1ACD" w:rsidRDefault="00254A4E" w:rsidP="0012285E">
            <w:pPr>
              <w:pStyle w:val="BlockText"/>
              <w:jc w:val="center"/>
            </w:pPr>
            <w:r w:rsidRPr="00EB1ACD">
              <w:rPr>
                <w:rtl/>
              </w:rPr>
              <w:t>+</w:t>
            </w:r>
          </w:p>
        </w:tc>
        <w:tc>
          <w:tcPr>
            <w:tcW w:w="1440" w:type="dxa"/>
          </w:tcPr>
          <w:p w:rsidR="00254A4E" w:rsidRPr="00EB1ACD" w:rsidRDefault="00254A4E" w:rsidP="0012285E">
            <w:pPr>
              <w:pStyle w:val="BlockText"/>
              <w:jc w:val="center"/>
            </w:pPr>
          </w:p>
        </w:tc>
        <w:tc>
          <w:tcPr>
            <w:tcW w:w="2551" w:type="dxa"/>
          </w:tcPr>
          <w:p w:rsidR="00254A4E" w:rsidRPr="00EB1ACD" w:rsidRDefault="00254A4E" w:rsidP="0012285E">
            <w:pPr>
              <w:pStyle w:val="BlockText"/>
              <w:jc w:val="center"/>
            </w:pPr>
          </w:p>
        </w:tc>
      </w:tr>
    </w:tbl>
    <w:p w:rsidR="00254A4E" w:rsidRDefault="00254A4E" w:rsidP="002A6EFA">
      <w:pPr>
        <w:pStyle w:val="Default"/>
        <w:bidi/>
        <w:ind w:firstLine="11"/>
        <w:rPr>
          <w:rtl/>
        </w:rPr>
      </w:pPr>
    </w:p>
    <w:p w:rsidR="00254A4E" w:rsidRPr="00D53BF5" w:rsidRDefault="00254A4E" w:rsidP="004F2712">
      <w:pPr>
        <w:pStyle w:val="Default"/>
        <w:bidi/>
        <w:ind w:firstLine="11"/>
      </w:pPr>
      <w:r w:rsidRPr="00D53BF5">
        <w:rPr>
          <w:rFonts w:ascii="Times New Roman" w:hAnsi="Times New Roman"/>
          <w:rtl/>
        </w:rPr>
        <w:t xml:space="preserve">مجموعة مشاريع التنوع الحيوي الممولة بواسطة </w:t>
      </w:r>
      <w:r w:rsidRPr="00D53BF5">
        <w:t>GEF</w:t>
      </w:r>
      <w:r w:rsidRPr="00D53BF5">
        <w:rPr>
          <w:rFonts w:ascii="Times New Roman" w:hAnsi="Times New Roman"/>
          <w:rtl/>
        </w:rPr>
        <w:t xml:space="preserve"> منذ 1994</w:t>
      </w:r>
    </w:p>
    <w:p w:rsidR="00254A4E" w:rsidRPr="00D53BF5" w:rsidRDefault="00254A4E" w:rsidP="008D25A6">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 xml:space="preserve"> (Source: </w:t>
      </w:r>
      <w:hyperlink r:id="rId61" w:history="1">
        <w:r w:rsidRPr="00D53BF5">
          <w:rPr>
            <w:rStyle w:val="Hyperlink"/>
            <w:rFonts w:ascii="Times New Roman" w:hAnsi="Times New Roman"/>
            <w:sz w:val="24"/>
            <w:szCs w:val="24"/>
          </w:rPr>
          <w:t>http://www.gefonline.org/home.cfm</w:t>
        </w:r>
      </w:hyperlink>
      <w:r w:rsidRPr="00D53BF5">
        <w:rPr>
          <w:rFonts w:ascii="Times New Roman" w:hAnsi="Times New Roman" w:cs="Times New Roman"/>
          <w:sz w:val="24"/>
          <w:szCs w:val="24"/>
        </w:rPr>
        <w:t>)</w:t>
      </w:r>
    </w:p>
    <w:tbl>
      <w:tblPr>
        <w:tblW w:w="3780" w:type="dxa"/>
        <w:tblInd w:w="-106" w:type="dxa"/>
        <w:tblLayout w:type="fixed"/>
        <w:tblLook w:val="0000"/>
      </w:tblPr>
      <w:tblGrid>
        <w:gridCol w:w="1620"/>
        <w:gridCol w:w="2160"/>
      </w:tblGrid>
      <w:tr w:rsidR="00254A4E" w:rsidRPr="00D53BF5">
        <w:trPr>
          <w:trHeight w:val="255"/>
        </w:trPr>
        <w:tc>
          <w:tcPr>
            <w:tcW w:w="1620" w:type="dxa"/>
            <w:tcBorders>
              <w:top w:val="single" w:sz="4" w:space="0" w:color="auto"/>
              <w:left w:val="nil"/>
              <w:bottom w:val="single" w:sz="4" w:space="0" w:color="auto"/>
              <w:right w:val="single" w:sz="4" w:space="0" w:color="auto"/>
            </w:tcBorders>
            <w:noWrap/>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مجموعة المشاريع</w:t>
            </w:r>
          </w:p>
        </w:tc>
        <w:tc>
          <w:tcPr>
            <w:tcW w:w="2160" w:type="dxa"/>
            <w:tcBorders>
              <w:top w:val="single" w:sz="4" w:space="0" w:color="auto"/>
              <w:left w:val="nil"/>
              <w:bottom w:val="single" w:sz="4" w:space="0" w:color="auto"/>
              <w:right w:val="single" w:sz="4" w:space="0" w:color="auto"/>
            </w:tcBorders>
            <w:noWrap/>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tl/>
              </w:rPr>
              <w:t>مشاريع التنوع الحيوي</w:t>
            </w:r>
          </w:p>
        </w:tc>
      </w:tr>
      <w:tr w:rsidR="00254A4E" w:rsidRPr="00D53BF5">
        <w:trPr>
          <w:trHeight w:val="381"/>
        </w:trPr>
        <w:tc>
          <w:tcPr>
            <w:tcW w:w="1620" w:type="dxa"/>
            <w:tcBorders>
              <w:top w:val="single" w:sz="4" w:space="0" w:color="auto"/>
              <w:left w:val="nil"/>
              <w:bottom w:val="single" w:sz="4" w:space="0" w:color="auto"/>
              <w:right w:val="single" w:sz="4" w:space="0" w:color="auto"/>
            </w:tcBorders>
            <w:noWrap/>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16</w:t>
            </w:r>
          </w:p>
        </w:tc>
        <w:tc>
          <w:tcPr>
            <w:tcW w:w="2160" w:type="dxa"/>
            <w:tcBorders>
              <w:top w:val="single" w:sz="4" w:space="0" w:color="auto"/>
              <w:left w:val="nil"/>
              <w:bottom w:val="single" w:sz="4" w:space="0" w:color="auto"/>
              <w:right w:val="single" w:sz="4" w:space="0" w:color="auto"/>
            </w:tcBorders>
            <w:noWrap/>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7</w:t>
            </w:r>
          </w:p>
        </w:tc>
      </w:tr>
    </w:tbl>
    <w:p w:rsidR="00254A4E" w:rsidRPr="00D53BF5" w:rsidRDefault="00254A4E" w:rsidP="004F2712">
      <w:pPr>
        <w:pStyle w:val="Default"/>
        <w:bidi/>
        <w:ind w:firstLine="11"/>
      </w:pPr>
      <w:r w:rsidRPr="00D53BF5">
        <w:rPr>
          <w:rFonts w:ascii="Times New Roman" w:hAnsi="Times New Roman"/>
          <w:rtl/>
        </w:rPr>
        <w:t xml:space="preserve">عدد الاتفاقيات </w:t>
      </w:r>
      <w:r>
        <w:rPr>
          <w:rFonts w:ascii="Times New Roman" w:hAnsi="Times New Roman"/>
          <w:rtl/>
        </w:rPr>
        <w:t>التي ابرمتها اليمن</w:t>
      </w:r>
      <w:r w:rsidRPr="00D53BF5">
        <w:rPr>
          <w:rFonts w:ascii="Times New Roman" w:hAnsi="Times New Roman"/>
          <w:rtl/>
        </w:rPr>
        <w:t xml:space="preserve"> مع المراكز الدولية </w:t>
      </w:r>
    </w:p>
    <w:tbl>
      <w:tblPr>
        <w:tblW w:w="6034"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37"/>
        <w:gridCol w:w="1150"/>
        <w:gridCol w:w="711"/>
        <w:gridCol w:w="1203"/>
        <w:gridCol w:w="776"/>
        <w:gridCol w:w="1057"/>
      </w:tblGrid>
      <w:tr w:rsidR="00254A4E" w:rsidRPr="00D53BF5">
        <w:trPr>
          <w:trHeight w:val="255"/>
        </w:trPr>
        <w:tc>
          <w:tcPr>
            <w:tcW w:w="1137" w:type="dxa"/>
            <w:vAlign w:val="bottom"/>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ICARDA</w:t>
            </w:r>
          </w:p>
        </w:tc>
        <w:tc>
          <w:tcPr>
            <w:tcW w:w="1150" w:type="dxa"/>
            <w:vAlign w:val="bottom"/>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ICRISAT</w:t>
            </w:r>
          </w:p>
        </w:tc>
        <w:tc>
          <w:tcPr>
            <w:tcW w:w="711" w:type="dxa"/>
            <w:noWrap/>
            <w:vAlign w:val="bottom"/>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ILRI</w:t>
            </w:r>
          </w:p>
        </w:tc>
        <w:tc>
          <w:tcPr>
            <w:tcW w:w="1203" w:type="dxa"/>
            <w:noWrap/>
            <w:vAlign w:val="bottom"/>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CIMMYT</w:t>
            </w:r>
          </w:p>
        </w:tc>
        <w:tc>
          <w:tcPr>
            <w:tcW w:w="776" w:type="dxa"/>
            <w:noWrap/>
            <w:vAlign w:val="bottom"/>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CIAT</w:t>
            </w:r>
          </w:p>
        </w:tc>
        <w:tc>
          <w:tcPr>
            <w:tcW w:w="1057" w:type="dxa"/>
            <w:vAlign w:val="bottom"/>
          </w:tcPr>
          <w:p w:rsidR="00254A4E" w:rsidRPr="00D53BF5" w:rsidRDefault="00254A4E" w:rsidP="0012285E">
            <w:pPr>
              <w:spacing w:after="0" w:line="240" w:lineRule="auto"/>
              <w:rPr>
                <w:rFonts w:ascii="Times New Roman" w:hAnsi="Times New Roman" w:cs="Times New Roman"/>
                <w:sz w:val="24"/>
                <w:szCs w:val="24"/>
              </w:rPr>
            </w:pPr>
            <w:r w:rsidRPr="00D53BF5">
              <w:rPr>
                <w:rFonts w:ascii="Times New Roman" w:hAnsi="Times New Roman" w:cs="Times New Roman"/>
                <w:sz w:val="24"/>
                <w:szCs w:val="24"/>
              </w:rPr>
              <w:t>AVRDC</w:t>
            </w:r>
          </w:p>
        </w:tc>
      </w:tr>
      <w:tr w:rsidR="00254A4E" w:rsidRPr="00D53BF5">
        <w:trPr>
          <w:trHeight w:val="255"/>
        </w:trPr>
        <w:tc>
          <w:tcPr>
            <w:tcW w:w="1137" w:type="dxa"/>
            <w:vAlign w:val="bottom"/>
          </w:tcPr>
          <w:p w:rsidR="00254A4E" w:rsidRPr="00D53BF5" w:rsidRDefault="00254A4E" w:rsidP="0012285E">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Pr>
              <w:t>290</w:t>
            </w:r>
          </w:p>
        </w:tc>
        <w:tc>
          <w:tcPr>
            <w:tcW w:w="1150" w:type="dxa"/>
            <w:vAlign w:val="bottom"/>
          </w:tcPr>
          <w:p w:rsidR="00254A4E" w:rsidRPr="00D53BF5" w:rsidRDefault="00254A4E" w:rsidP="0012285E">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Pr>
              <w:t>2,459</w:t>
            </w:r>
          </w:p>
        </w:tc>
        <w:tc>
          <w:tcPr>
            <w:tcW w:w="711" w:type="dxa"/>
            <w:noWrap/>
            <w:vAlign w:val="bottom"/>
          </w:tcPr>
          <w:p w:rsidR="00254A4E" w:rsidRPr="00D53BF5" w:rsidRDefault="00254A4E" w:rsidP="0012285E">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Pr>
              <w:t>13</w:t>
            </w:r>
          </w:p>
        </w:tc>
        <w:tc>
          <w:tcPr>
            <w:tcW w:w="1203" w:type="dxa"/>
            <w:noWrap/>
            <w:vAlign w:val="bottom"/>
          </w:tcPr>
          <w:p w:rsidR="00254A4E" w:rsidRPr="00D53BF5" w:rsidRDefault="00254A4E" w:rsidP="0012285E">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Pr>
              <w:t>2</w:t>
            </w:r>
          </w:p>
        </w:tc>
        <w:tc>
          <w:tcPr>
            <w:tcW w:w="776" w:type="dxa"/>
            <w:noWrap/>
            <w:vAlign w:val="bottom"/>
          </w:tcPr>
          <w:p w:rsidR="00254A4E" w:rsidRPr="00D53BF5" w:rsidRDefault="00254A4E" w:rsidP="0012285E">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Pr>
              <w:t>1</w:t>
            </w:r>
          </w:p>
        </w:tc>
        <w:tc>
          <w:tcPr>
            <w:tcW w:w="1057" w:type="dxa"/>
            <w:vAlign w:val="bottom"/>
          </w:tcPr>
          <w:p w:rsidR="00254A4E" w:rsidRPr="00D53BF5" w:rsidRDefault="00254A4E" w:rsidP="0012285E">
            <w:p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Pr>
              <w:t>4</w:t>
            </w:r>
          </w:p>
        </w:tc>
      </w:tr>
    </w:tbl>
    <w:p w:rsidR="00254A4E" w:rsidRDefault="00254A4E" w:rsidP="001A5376">
      <w:pPr>
        <w:pStyle w:val="Default"/>
        <w:bidi/>
        <w:ind w:firstLine="11"/>
        <w:rPr>
          <w:b/>
          <w:bCs/>
          <w:rtl/>
        </w:rPr>
      </w:pPr>
    </w:p>
    <w:p w:rsidR="00254A4E" w:rsidRPr="00074C8A" w:rsidRDefault="00254A4E" w:rsidP="00074C8A">
      <w:pPr>
        <w:pStyle w:val="Default"/>
        <w:bidi/>
        <w:ind w:firstLine="11"/>
        <w:jc w:val="both"/>
        <w:rPr>
          <w:rFonts w:ascii="Times New Roman" w:hAnsi="Times New Roman"/>
          <w:b/>
          <w:bCs/>
          <w:rtl/>
        </w:rPr>
      </w:pPr>
      <w:r>
        <w:rPr>
          <w:rFonts w:ascii="Times New Roman" w:hAnsi="Times New Roman"/>
          <w:b/>
          <w:bCs/>
          <w:rtl/>
        </w:rPr>
        <w:t>الاحتياجات ل</w:t>
      </w:r>
      <w:r w:rsidRPr="00074C8A">
        <w:rPr>
          <w:rFonts w:ascii="Times New Roman" w:hAnsi="Times New Roman"/>
          <w:b/>
          <w:bCs/>
          <w:rtl/>
        </w:rPr>
        <w:t>تطوير وتعزيز شبكات العمل</w:t>
      </w:r>
    </w:p>
    <w:p w:rsidR="00254A4E" w:rsidRDefault="00254A4E" w:rsidP="00060590">
      <w:pPr>
        <w:pStyle w:val="Default"/>
        <w:numPr>
          <w:ilvl w:val="0"/>
          <w:numId w:val="17"/>
        </w:numPr>
        <w:bidi/>
        <w:jc w:val="both"/>
        <w:rPr>
          <w:rFonts w:ascii="Times New Roman" w:hAnsi="Times New Roman"/>
          <w:rtl/>
        </w:rPr>
      </w:pPr>
      <w:r>
        <w:rPr>
          <w:rFonts w:ascii="Times New Roman" w:hAnsi="Times New Roman"/>
          <w:rtl/>
        </w:rPr>
        <w:t xml:space="preserve">انشاء شبكة وحدة المصادر الطبيعية للغابات والمناطق الحرجية يتبع الادارة العامة للغابات والمراعي ومكافحة التصحر </w:t>
      </w:r>
    </w:p>
    <w:p w:rsidR="00254A4E" w:rsidRPr="00785C85" w:rsidRDefault="00254A4E" w:rsidP="00074C8A">
      <w:pPr>
        <w:pStyle w:val="ListParagraph"/>
        <w:numPr>
          <w:ilvl w:val="0"/>
          <w:numId w:val="17"/>
        </w:numPr>
        <w:bidi/>
        <w:spacing w:after="0" w:line="240" w:lineRule="auto"/>
        <w:ind w:hanging="357"/>
        <w:jc w:val="lowKashida"/>
        <w:rPr>
          <w:rFonts w:ascii="Times New Roman" w:hAnsi="Times New Roman" w:cs="Times New Roman"/>
          <w:sz w:val="24"/>
          <w:szCs w:val="24"/>
        </w:rPr>
      </w:pPr>
      <w:r w:rsidRPr="00785C85">
        <w:rPr>
          <w:rFonts w:ascii="Times New Roman" w:hAnsi="Times New Roman" w:cs="Times New Roman"/>
          <w:sz w:val="24"/>
          <w:szCs w:val="24"/>
          <w:rtl/>
        </w:rPr>
        <w:t xml:space="preserve">  توثيق كافة البيانات والمعلومات المتعلقة بهذه </w:t>
      </w:r>
      <w:r>
        <w:rPr>
          <w:rFonts w:ascii="Times New Roman" w:hAnsi="Times New Roman" w:cs="Times New Roman"/>
          <w:sz w:val="24"/>
          <w:szCs w:val="24"/>
          <w:rtl/>
        </w:rPr>
        <w:t>المصادر</w:t>
      </w:r>
      <w:r w:rsidRPr="00785C85">
        <w:rPr>
          <w:rFonts w:ascii="Times New Roman" w:hAnsi="Times New Roman" w:cs="Times New Roman"/>
          <w:sz w:val="24"/>
          <w:szCs w:val="24"/>
          <w:rtl/>
        </w:rPr>
        <w:t xml:space="preserve"> وذلك بأشكال تيسَرتحليلها واستعادتها لتعزيز فرص استخدامها وتحسين</w:t>
      </w:r>
      <w:r>
        <w:rPr>
          <w:rFonts w:ascii="Times New Roman" w:hAnsi="Times New Roman" w:cs="Times New Roman"/>
          <w:sz w:val="24"/>
          <w:szCs w:val="24"/>
          <w:rtl/>
        </w:rPr>
        <w:t xml:space="preserve"> </w:t>
      </w:r>
      <w:r w:rsidRPr="00785C85">
        <w:rPr>
          <w:rFonts w:ascii="Times New Roman" w:hAnsi="Times New Roman" w:cs="Times New Roman"/>
          <w:sz w:val="24"/>
          <w:szCs w:val="24"/>
          <w:rtl/>
        </w:rPr>
        <w:t>إدارتها</w:t>
      </w:r>
      <w:r>
        <w:rPr>
          <w:rFonts w:ascii="Times New Roman" w:hAnsi="Times New Roman" w:cs="Times New Roman"/>
          <w:sz w:val="24"/>
          <w:szCs w:val="24"/>
          <w:rtl/>
        </w:rPr>
        <w:t xml:space="preserve"> من خلال قاعدة معلومات مركزية </w:t>
      </w:r>
    </w:p>
    <w:p w:rsidR="00254A4E" w:rsidRPr="00074C8A" w:rsidRDefault="00254A4E" w:rsidP="00074C8A">
      <w:pPr>
        <w:pStyle w:val="Default"/>
        <w:bidi/>
        <w:ind w:firstLine="11"/>
        <w:jc w:val="both"/>
      </w:pPr>
    </w:p>
    <w:p w:rsidR="00254A4E" w:rsidRPr="00785C85" w:rsidRDefault="00254A4E" w:rsidP="00074C8A">
      <w:pPr>
        <w:pStyle w:val="Default"/>
        <w:bidi/>
        <w:ind w:firstLine="11"/>
        <w:rPr>
          <w:rFonts w:ascii="Times New Roman" w:hAnsi="Times New Roman"/>
          <w:b/>
          <w:bCs/>
          <w:rtl/>
          <w:lang w:bidi="ar-YE"/>
        </w:rPr>
      </w:pPr>
      <w:r w:rsidRPr="00785C85">
        <w:rPr>
          <w:rFonts w:ascii="Times New Roman" w:hAnsi="Times New Roman"/>
          <w:b/>
          <w:bCs/>
          <w:rtl/>
          <w:lang w:bidi="ar-YE"/>
        </w:rPr>
        <w:t>البرامج الدولية للموارد الوراثية للغابات المفيدة لليمن</w:t>
      </w:r>
    </w:p>
    <w:p w:rsidR="00254A4E" w:rsidRPr="00074C8A" w:rsidRDefault="00254A4E" w:rsidP="00074C8A">
      <w:pPr>
        <w:pStyle w:val="ListParagraph"/>
        <w:numPr>
          <w:ilvl w:val="0"/>
          <w:numId w:val="19"/>
        </w:numPr>
        <w:autoSpaceDE w:val="0"/>
        <w:autoSpaceDN w:val="0"/>
        <w:bidi/>
        <w:adjustRightInd w:val="0"/>
        <w:spacing w:after="0" w:line="240" w:lineRule="auto"/>
        <w:jc w:val="both"/>
        <w:rPr>
          <w:rFonts w:ascii="Times New Roman" w:hAnsi="Times New Roman" w:cs="Times New Roman"/>
          <w:sz w:val="24"/>
          <w:szCs w:val="24"/>
        </w:rPr>
      </w:pPr>
      <w:r>
        <w:rPr>
          <w:rFonts w:ascii="Times New Roman" w:hAnsi="Times New Roman" w:cs="Times New Roman"/>
          <w:sz w:val="24"/>
          <w:szCs w:val="24"/>
          <w:rtl/>
        </w:rPr>
        <w:t xml:space="preserve">انشاء </w:t>
      </w:r>
      <w:r w:rsidRPr="00074C8A">
        <w:rPr>
          <w:rFonts w:ascii="Times New Roman" w:hAnsi="Times New Roman" w:cs="Times New Roman"/>
          <w:sz w:val="24"/>
          <w:szCs w:val="24"/>
          <w:rtl/>
        </w:rPr>
        <w:t>برنامج صيانة التنوع الوراثي النباتي في مختلف مناطق الغابات والاحراج</w:t>
      </w:r>
      <w:r>
        <w:rPr>
          <w:rFonts w:ascii="Times New Roman" w:hAnsi="Times New Roman" w:cs="Times New Roman"/>
          <w:sz w:val="24"/>
          <w:szCs w:val="24"/>
          <w:rtl/>
        </w:rPr>
        <w:t xml:space="preserve"> ضمن </w:t>
      </w:r>
      <w:r w:rsidRPr="00074C8A">
        <w:rPr>
          <w:rFonts w:ascii="Times New Roman" w:hAnsi="Times New Roman" w:cs="Times New Roman"/>
          <w:sz w:val="24"/>
          <w:szCs w:val="24"/>
          <w:rtl/>
        </w:rPr>
        <w:t xml:space="preserve"> ، وذلك  بغرض حفظها من الضياع أو الانقراض، وتعزيز فرص استخدامها في مجالات مختلفة مثل برامج التحسين الوراثي والإنتاج الاقتصادي</w:t>
      </w:r>
    </w:p>
    <w:p w:rsidR="00254A4E" w:rsidRPr="00074C8A" w:rsidRDefault="00254A4E" w:rsidP="00074C8A">
      <w:pPr>
        <w:pStyle w:val="ListParagraph"/>
        <w:numPr>
          <w:ilvl w:val="0"/>
          <w:numId w:val="19"/>
        </w:numPr>
        <w:autoSpaceDE w:val="0"/>
        <w:autoSpaceDN w:val="0"/>
        <w:bidi/>
        <w:adjustRightInd w:val="0"/>
        <w:spacing w:after="0" w:line="240" w:lineRule="auto"/>
        <w:jc w:val="both"/>
        <w:rPr>
          <w:rFonts w:ascii="Times New Roman" w:hAnsi="Times New Roman" w:cs="Times New Roman"/>
          <w:sz w:val="24"/>
          <w:szCs w:val="24"/>
        </w:rPr>
      </w:pPr>
      <w:r w:rsidRPr="00074C8A">
        <w:rPr>
          <w:rFonts w:ascii="Times New Roman" w:hAnsi="Times New Roman" w:cs="Times New Roman"/>
          <w:sz w:val="24"/>
          <w:szCs w:val="24"/>
          <w:rtl/>
        </w:rPr>
        <w:t>جمع وصيانة عينات من الموارد الوراثية من مناطق الغابات والاحراج وخاصة المعرضة للخطر والاقتصادية.</w:t>
      </w:r>
    </w:p>
    <w:p w:rsidR="00254A4E" w:rsidRDefault="00254A4E" w:rsidP="00074C8A">
      <w:pPr>
        <w:pStyle w:val="ListParagraph"/>
        <w:numPr>
          <w:ilvl w:val="0"/>
          <w:numId w:val="19"/>
        </w:numPr>
        <w:bidi/>
        <w:spacing w:after="0" w:line="240" w:lineRule="auto"/>
        <w:jc w:val="lowKashida"/>
        <w:rPr>
          <w:rFonts w:ascii="Times New Roman" w:hAnsi="Times New Roman" w:cs="Times New Roman"/>
          <w:sz w:val="24"/>
          <w:szCs w:val="24"/>
        </w:rPr>
      </w:pPr>
      <w:r w:rsidRPr="00074C8A">
        <w:rPr>
          <w:rFonts w:ascii="Times New Roman" w:hAnsi="Times New Roman" w:cs="Times New Roman"/>
          <w:sz w:val="24"/>
          <w:szCs w:val="24"/>
          <w:rtl/>
        </w:rPr>
        <w:t>تعزيز فرص استخدام هذه الموارد الوراثية من خلال توصيفها وصفاً تفصيلياً، وتقييمها خاصة للصفات المرغوبة مثل الإنتاجية ومقاومة الآفات والأمراض.</w:t>
      </w:r>
    </w:p>
    <w:p w:rsidR="00254A4E" w:rsidRPr="00074C8A" w:rsidRDefault="00254A4E" w:rsidP="00EB1ACD">
      <w:pPr>
        <w:pStyle w:val="ListParagraph"/>
        <w:bidi/>
        <w:spacing w:after="0" w:line="240" w:lineRule="auto"/>
        <w:jc w:val="lowKashida"/>
        <w:rPr>
          <w:rFonts w:ascii="Times New Roman" w:hAnsi="Times New Roman" w:cs="Times New Roman"/>
          <w:sz w:val="24"/>
          <w:szCs w:val="24"/>
          <w:rtl/>
        </w:rPr>
      </w:pPr>
    </w:p>
    <w:p w:rsidR="00254A4E" w:rsidRDefault="00254A4E" w:rsidP="00644BD5">
      <w:pPr>
        <w:bidi/>
        <w:rPr>
          <w:rFonts w:ascii="Times New Roman" w:hAnsi="Times New Roman" w:cs="Times New Roman"/>
          <w:b/>
          <w:bCs/>
          <w:sz w:val="24"/>
          <w:szCs w:val="24"/>
          <w:rtl/>
        </w:rPr>
      </w:pPr>
      <w:r w:rsidRPr="00D53BF5">
        <w:rPr>
          <w:rFonts w:ascii="Times New Roman" w:hAnsi="Times New Roman" w:cs="Times New Roman"/>
          <w:b/>
          <w:bCs/>
          <w:sz w:val="24"/>
          <w:szCs w:val="24"/>
          <w:rtl/>
        </w:rPr>
        <w:t xml:space="preserve">الاحتياجات </w:t>
      </w:r>
      <w:r>
        <w:rPr>
          <w:rFonts w:ascii="Times New Roman" w:hAnsi="Times New Roman" w:cs="Times New Roman"/>
          <w:b/>
          <w:bCs/>
          <w:sz w:val="24"/>
          <w:szCs w:val="24"/>
          <w:rtl/>
        </w:rPr>
        <w:t xml:space="preserve">واولويات اليمن للتعاون الدولي المستقبلي </w:t>
      </w:r>
    </w:p>
    <w:p w:rsidR="00254A4E" w:rsidRPr="008B1946" w:rsidRDefault="00254A4E" w:rsidP="00713BEA">
      <w:pPr>
        <w:bidi/>
        <w:rPr>
          <w:rFonts w:ascii="Times New Roman" w:hAnsi="Times New Roman" w:cs="Times New Roman"/>
          <w:sz w:val="24"/>
          <w:szCs w:val="24"/>
          <w:rtl/>
        </w:rPr>
      </w:pPr>
      <w:r w:rsidRPr="008B1946">
        <w:rPr>
          <w:rFonts w:ascii="Times New Roman" w:hAnsi="Times New Roman" w:cs="Times New Roman"/>
          <w:sz w:val="24"/>
          <w:szCs w:val="24"/>
          <w:rtl/>
        </w:rPr>
        <w:t xml:space="preserve">توفير تمويل عاجل لاعادة تاهيل الادارة العامة للغابات والمراعي ومكافحة التصحر لتقف على رجليها من جديد لغرض تمكينها من اداء مهامها الوطنية وتحقيق الهدف من انشائها والمتمثل في الحفاظ على الموار الطبيعية المتجددة (غابات ومراعي واحياء برية) وتنميتها واستخدامها </w:t>
      </w:r>
      <w:r>
        <w:rPr>
          <w:rFonts w:ascii="Times New Roman" w:hAnsi="Times New Roman" w:cs="Times New Roman"/>
          <w:sz w:val="24"/>
          <w:szCs w:val="24"/>
          <w:rtl/>
        </w:rPr>
        <w:t>المستدام</w:t>
      </w:r>
      <w:r w:rsidRPr="008B1946">
        <w:rPr>
          <w:rFonts w:ascii="Times New Roman" w:hAnsi="Times New Roman" w:cs="Times New Roman"/>
          <w:sz w:val="24"/>
          <w:szCs w:val="24"/>
          <w:rtl/>
        </w:rPr>
        <w:t>، اضافة الى تعزيز البناء المؤسسي ورفع القدرات والمهارات في جانب الاجراءات الخاصة بالحفاظ على الموارد الوراثية للغابات وتنميتها واستخدامها المستدام والتي تاتي في مقدمتها انشاء كيان (ادارة مختصة) في ادارة وحماية المصادر الوراثية للغابات توضع تحت هيكل الادارة ودعمها بالكوادر المتخصصة المطلوبة وبالاثاث والتجهيزات لتقوم بتنفيذ الانشطة المتعلقة في هذا المجال</w:t>
      </w:r>
    </w:p>
    <w:p w:rsidR="00254A4E" w:rsidRDefault="00254A4E" w:rsidP="00437462">
      <w:pPr>
        <w:bidi/>
        <w:ind w:left="1080"/>
        <w:rPr>
          <w:rFonts w:ascii="Times New Roman" w:hAnsi="Times New Roman" w:cs="Times New Roman"/>
          <w:b/>
          <w:bCs/>
          <w:sz w:val="24"/>
          <w:szCs w:val="24"/>
        </w:rPr>
      </w:pPr>
      <w:r>
        <w:rPr>
          <w:rFonts w:ascii="Times New Roman" w:hAnsi="Times New Roman" w:cs="Times New Roman"/>
          <w:b/>
          <w:bCs/>
          <w:sz w:val="24"/>
          <w:szCs w:val="24"/>
          <w:rtl/>
        </w:rPr>
        <w:t>حالة التنوع الحيوي</w:t>
      </w:r>
    </w:p>
    <w:p w:rsidR="00254A4E" w:rsidRPr="00D53BF5"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53BF5">
        <w:rPr>
          <w:rFonts w:ascii="Times New Roman" w:hAnsi="Times New Roman" w:cs="Times New Roman"/>
          <w:sz w:val="24"/>
          <w:szCs w:val="24"/>
          <w:rtl/>
        </w:rPr>
        <w:t>التدريب على استخدام تقنية الاستشعار عن بعد وتقنية نظم المعلومات الجغرافية (</w:t>
      </w:r>
      <w:r w:rsidRPr="00D53BF5">
        <w:rPr>
          <w:rFonts w:ascii="Times New Roman" w:hAnsi="Times New Roman" w:cs="Times New Roman"/>
          <w:sz w:val="24"/>
          <w:szCs w:val="24"/>
        </w:rPr>
        <w:t>GIS</w:t>
      </w:r>
      <w:r w:rsidRPr="00D53BF5">
        <w:rPr>
          <w:rFonts w:ascii="Times New Roman" w:hAnsi="Times New Roman" w:cs="Times New Roman"/>
          <w:sz w:val="24"/>
          <w:szCs w:val="24"/>
          <w:rtl/>
          <w:lang w:bidi="ar-YE"/>
        </w:rPr>
        <w:t xml:space="preserve">) في حصر </w:t>
      </w:r>
      <w:r>
        <w:rPr>
          <w:rFonts w:ascii="Times New Roman" w:hAnsi="Times New Roman" w:cs="Times New Roman"/>
          <w:sz w:val="24"/>
          <w:szCs w:val="24"/>
          <w:rtl/>
          <w:lang w:bidi="ar-YE"/>
        </w:rPr>
        <w:t>ومعرفة حالة التنوع الحيوي</w:t>
      </w:r>
      <w:r w:rsidRPr="00D53BF5">
        <w:rPr>
          <w:rFonts w:ascii="Times New Roman" w:hAnsi="Times New Roman" w:cs="Times New Roman"/>
          <w:sz w:val="24"/>
          <w:szCs w:val="24"/>
          <w:rtl/>
          <w:lang w:bidi="ar-YE"/>
        </w:rPr>
        <w:t xml:space="preserve"> الغابات والاحراج</w:t>
      </w:r>
    </w:p>
    <w:p w:rsidR="00254A4E"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53BF5">
        <w:rPr>
          <w:rFonts w:ascii="Times New Roman" w:hAnsi="Times New Roman" w:cs="Times New Roman"/>
          <w:sz w:val="24"/>
          <w:szCs w:val="24"/>
          <w:rtl/>
          <w:lang w:bidi="ar-YE"/>
        </w:rPr>
        <w:t xml:space="preserve">التدريب على طرق مسح </w:t>
      </w:r>
      <w:r>
        <w:rPr>
          <w:rFonts w:ascii="Times New Roman" w:hAnsi="Times New Roman" w:cs="Times New Roman"/>
          <w:sz w:val="24"/>
          <w:szCs w:val="24"/>
          <w:rtl/>
          <w:lang w:bidi="ar-YE"/>
        </w:rPr>
        <w:t xml:space="preserve">التنوع الحيوي في مناطق </w:t>
      </w:r>
      <w:r w:rsidRPr="00D53BF5">
        <w:rPr>
          <w:rFonts w:ascii="Times New Roman" w:hAnsi="Times New Roman" w:cs="Times New Roman"/>
          <w:sz w:val="24"/>
          <w:szCs w:val="24"/>
          <w:rtl/>
          <w:lang w:bidi="ar-YE"/>
        </w:rPr>
        <w:t xml:space="preserve">الغابات </w:t>
      </w:r>
    </w:p>
    <w:p w:rsidR="00254A4E"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lang w:bidi="ar-YE"/>
        </w:rPr>
      </w:pPr>
      <w:r w:rsidRPr="00437462">
        <w:rPr>
          <w:rFonts w:ascii="Times New Roman" w:hAnsi="Times New Roman" w:cs="Times New Roman"/>
          <w:b/>
          <w:bCs/>
          <w:sz w:val="24"/>
          <w:szCs w:val="24"/>
          <w:rtl/>
          <w:lang w:bidi="ar-YE"/>
        </w:rPr>
        <w:t>تعزيز المحافظة والادارة ضمن المواقع الطبيعية</w:t>
      </w:r>
    </w:p>
    <w:p w:rsidR="00254A4E" w:rsidRPr="00D53BF5"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tl/>
        </w:rPr>
      </w:pPr>
      <w:r w:rsidRPr="00D53BF5">
        <w:rPr>
          <w:rFonts w:ascii="Times New Roman" w:hAnsi="Times New Roman" w:cs="Times New Roman"/>
          <w:sz w:val="24"/>
          <w:szCs w:val="24"/>
          <w:rtl/>
          <w:lang w:bidi="ar-YE"/>
        </w:rPr>
        <w:t xml:space="preserve">دراسة وحصر النباتات المعرضة للخطر في مناطق الاحراج والغابات وانشاء قائمة حمراء </w:t>
      </w:r>
      <w:r w:rsidRPr="00D53BF5">
        <w:rPr>
          <w:rFonts w:ascii="Times New Roman" w:hAnsi="Times New Roman" w:cs="Times New Roman"/>
          <w:sz w:val="24"/>
          <w:szCs w:val="24"/>
          <w:lang w:bidi="ar-YE"/>
        </w:rPr>
        <w:t>Red data list</w:t>
      </w:r>
      <w:r w:rsidRPr="00D53BF5">
        <w:rPr>
          <w:rFonts w:ascii="Times New Roman" w:hAnsi="Times New Roman" w:cs="Times New Roman"/>
          <w:sz w:val="24"/>
          <w:szCs w:val="24"/>
          <w:rtl/>
          <w:lang w:bidi="ar-YE"/>
        </w:rPr>
        <w:t xml:space="preserve"> لهذه النباتات</w:t>
      </w:r>
      <w:r>
        <w:rPr>
          <w:rFonts w:ascii="Times New Roman" w:hAnsi="Times New Roman" w:cs="Times New Roman"/>
          <w:sz w:val="24"/>
          <w:szCs w:val="24"/>
          <w:rtl/>
          <w:lang w:bidi="ar-YE"/>
        </w:rPr>
        <w:t xml:space="preserve"> واعداد وتنفيذ برنامج عاجل للحفاظ عليها وتنميتها واستخدامها المستدام</w:t>
      </w:r>
    </w:p>
    <w:p w:rsidR="00254A4E"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53BF5">
        <w:rPr>
          <w:rFonts w:ascii="Times New Roman" w:hAnsi="Times New Roman" w:cs="Times New Roman"/>
          <w:sz w:val="24"/>
          <w:szCs w:val="24"/>
          <w:rtl/>
        </w:rPr>
        <w:t>دراسات مستقبلية وجمع معلومات حول الوضع الراهن للتنوع الحيوي والاستخدامات التقليدية لللمصادر البرية</w:t>
      </w:r>
      <w:r>
        <w:rPr>
          <w:rFonts w:ascii="Times New Roman" w:hAnsi="Times New Roman" w:cs="Times New Roman"/>
          <w:sz w:val="24"/>
          <w:szCs w:val="24"/>
          <w:rtl/>
        </w:rPr>
        <w:t xml:space="preserve"> الغابوية ضمن المحميات الطبيعية</w:t>
      </w:r>
    </w:p>
    <w:p w:rsidR="00254A4E" w:rsidRPr="00D53BF5"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tl/>
        </w:rPr>
      </w:pPr>
      <w:r>
        <w:rPr>
          <w:rFonts w:ascii="Times New Roman" w:hAnsi="Times New Roman" w:cs="Times New Roman"/>
          <w:sz w:val="24"/>
          <w:szCs w:val="24"/>
          <w:rtl/>
        </w:rPr>
        <w:t xml:space="preserve">التوسع في </w:t>
      </w:r>
      <w:r w:rsidRPr="00D53BF5">
        <w:rPr>
          <w:rFonts w:ascii="Times New Roman" w:hAnsi="Times New Roman" w:cs="Times New Roman"/>
          <w:sz w:val="24"/>
          <w:szCs w:val="24"/>
          <w:rtl/>
        </w:rPr>
        <w:t xml:space="preserve">تأسيس مناطق محميات طبيعية والمحافظة عليها وصيانتها. </w:t>
      </w: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lang w:bidi="ar-YE"/>
        </w:rPr>
      </w:pPr>
      <w:r w:rsidRPr="00437462">
        <w:rPr>
          <w:rFonts w:ascii="Times New Roman" w:hAnsi="Times New Roman" w:cs="Times New Roman"/>
          <w:b/>
          <w:bCs/>
          <w:sz w:val="24"/>
          <w:szCs w:val="24"/>
          <w:rtl/>
          <w:lang w:bidi="ar-YE"/>
        </w:rPr>
        <w:t xml:space="preserve">تعزيز المحافظة والادارة </w:t>
      </w:r>
      <w:r>
        <w:rPr>
          <w:rFonts w:ascii="Times New Roman" w:hAnsi="Times New Roman" w:cs="Times New Roman"/>
          <w:b/>
          <w:bCs/>
          <w:sz w:val="24"/>
          <w:szCs w:val="24"/>
          <w:rtl/>
          <w:lang w:bidi="ar-YE"/>
        </w:rPr>
        <w:t>خارج</w:t>
      </w:r>
      <w:r w:rsidRPr="00437462">
        <w:rPr>
          <w:rFonts w:ascii="Times New Roman" w:hAnsi="Times New Roman" w:cs="Times New Roman"/>
          <w:b/>
          <w:bCs/>
          <w:sz w:val="24"/>
          <w:szCs w:val="24"/>
          <w:rtl/>
          <w:lang w:bidi="ar-YE"/>
        </w:rPr>
        <w:t xml:space="preserve"> المواقع الطبيعية</w:t>
      </w:r>
    </w:p>
    <w:p w:rsidR="00254A4E" w:rsidRPr="00D53BF5"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53BF5">
        <w:rPr>
          <w:rFonts w:ascii="Times New Roman" w:hAnsi="Times New Roman" w:cs="Times New Roman"/>
          <w:sz w:val="24"/>
          <w:szCs w:val="24"/>
          <w:rtl/>
          <w:lang w:bidi="ar-YE"/>
        </w:rPr>
        <w:t>انشاء بنوك حفظ المصادر الوراثية للغابات والتدريب على كيفية ادارتها</w:t>
      </w:r>
    </w:p>
    <w:p w:rsidR="00254A4E"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53BF5">
        <w:rPr>
          <w:rFonts w:ascii="Times New Roman" w:hAnsi="Times New Roman" w:cs="Times New Roman"/>
          <w:sz w:val="24"/>
          <w:szCs w:val="24"/>
          <w:rtl/>
        </w:rPr>
        <w:t xml:space="preserve">تطوير الإمكانيات والموارد الممكنة في جوانب جمع وخزن بذور النباتات الاقتصادية البرية. </w:t>
      </w:r>
    </w:p>
    <w:p w:rsidR="00254A4E"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B6DD2">
        <w:rPr>
          <w:rFonts w:cs="Times New Roman" w:hint="cs"/>
          <w:sz w:val="24"/>
          <w:szCs w:val="24"/>
          <w:rtl/>
          <w:lang w:eastAsia="en-GB" w:bidi="ar-YE"/>
        </w:rPr>
        <w:t>زراعة</w:t>
      </w:r>
      <w:r w:rsidRPr="00DB6DD2">
        <w:rPr>
          <w:rFonts w:cs="Times New Roman"/>
          <w:sz w:val="24"/>
          <w:szCs w:val="24"/>
          <w:rtl/>
          <w:lang w:eastAsia="en-GB" w:bidi="ar-YE"/>
        </w:rPr>
        <w:t xml:space="preserve"> </w:t>
      </w:r>
      <w:r w:rsidRPr="00DB6DD2">
        <w:rPr>
          <w:rFonts w:cs="Times New Roman" w:hint="cs"/>
          <w:sz w:val="24"/>
          <w:szCs w:val="24"/>
          <w:rtl/>
          <w:lang w:eastAsia="en-GB" w:bidi="ar-YE"/>
        </w:rPr>
        <w:t>واكثار</w:t>
      </w:r>
      <w:r w:rsidRPr="00DB6DD2">
        <w:rPr>
          <w:rFonts w:cs="Times New Roman"/>
          <w:sz w:val="24"/>
          <w:szCs w:val="24"/>
          <w:rtl/>
          <w:lang w:eastAsia="en-GB" w:bidi="ar-YE"/>
        </w:rPr>
        <w:t xml:space="preserve"> </w:t>
      </w:r>
      <w:r w:rsidRPr="00DB6DD2">
        <w:rPr>
          <w:rFonts w:cs="Times New Roman" w:hint="cs"/>
          <w:sz w:val="24"/>
          <w:szCs w:val="24"/>
          <w:rtl/>
          <w:lang w:eastAsia="en-GB" w:bidi="ar-YE"/>
        </w:rPr>
        <w:t>الانواع</w:t>
      </w:r>
      <w:r>
        <w:rPr>
          <w:rFonts w:cs="Times New Roman"/>
          <w:sz w:val="24"/>
          <w:szCs w:val="24"/>
          <w:rtl/>
          <w:lang w:eastAsia="en-GB" w:bidi="ar-YE"/>
        </w:rPr>
        <w:t xml:space="preserve"> </w:t>
      </w:r>
      <w:r>
        <w:rPr>
          <w:rFonts w:cs="Times New Roman" w:hint="cs"/>
          <w:sz w:val="24"/>
          <w:szCs w:val="24"/>
          <w:rtl/>
          <w:lang w:eastAsia="en-GB" w:bidi="ar-YE"/>
        </w:rPr>
        <w:t>النباتية</w:t>
      </w:r>
      <w:r>
        <w:rPr>
          <w:rFonts w:cs="Times New Roman"/>
          <w:sz w:val="24"/>
          <w:szCs w:val="24"/>
          <w:rtl/>
          <w:lang w:eastAsia="en-GB" w:bidi="ar-YE"/>
        </w:rPr>
        <w:t xml:space="preserve"> </w:t>
      </w:r>
      <w:r>
        <w:rPr>
          <w:rFonts w:cs="Times New Roman" w:hint="cs"/>
          <w:sz w:val="24"/>
          <w:szCs w:val="24"/>
          <w:rtl/>
          <w:lang w:eastAsia="en-GB" w:bidi="ar-YE"/>
        </w:rPr>
        <w:t>الحراجية</w:t>
      </w:r>
      <w:r w:rsidRPr="00DB6DD2">
        <w:rPr>
          <w:rFonts w:cs="Times New Roman"/>
          <w:sz w:val="24"/>
          <w:szCs w:val="24"/>
          <w:rtl/>
          <w:lang w:eastAsia="en-GB" w:bidi="ar-YE"/>
        </w:rPr>
        <w:t xml:space="preserve"> </w:t>
      </w:r>
      <w:r w:rsidRPr="00DB6DD2">
        <w:rPr>
          <w:rFonts w:cs="Times New Roman" w:hint="cs"/>
          <w:sz w:val="24"/>
          <w:szCs w:val="24"/>
          <w:rtl/>
          <w:lang w:eastAsia="en-GB" w:bidi="ar-YE"/>
        </w:rPr>
        <w:t>في</w:t>
      </w:r>
      <w:r w:rsidRPr="00DB6DD2">
        <w:rPr>
          <w:rFonts w:cs="Times New Roman"/>
          <w:sz w:val="24"/>
          <w:szCs w:val="24"/>
          <w:rtl/>
          <w:lang w:eastAsia="en-GB" w:bidi="ar-YE"/>
        </w:rPr>
        <w:t xml:space="preserve"> </w:t>
      </w:r>
      <w:r w:rsidRPr="00DB6DD2">
        <w:rPr>
          <w:rFonts w:cs="Times New Roman" w:hint="cs"/>
          <w:sz w:val="24"/>
          <w:szCs w:val="24"/>
          <w:rtl/>
          <w:lang w:eastAsia="en-GB" w:bidi="ar-YE"/>
        </w:rPr>
        <w:t>حدائق</w:t>
      </w:r>
      <w:r w:rsidRPr="00DB6DD2">
        <w:rPr>
          <w:rFonts w:cs="Times New Roman"/>
          <w:sz w:val="24"/>
          <w:szCs w:val="24"/>
          <w:rtl/>
          <w:lang w:eastAsia="en-GB" w:bidi="ar-YE"/>
        </w:rPr>
        <w:t xml:space="preserve"> </w:t>
      </w:r>
      <w:r w:rsidRPr="00DB6DD2">
        <w:rPr>
          <w:rFonts w:cs="Times New Roman" w:hint="cs"/>
          <w:sz w:val="24"/>
          <w:szCs w:val="24"/>
          <w:rtl/>
          <w:lang w:eastAsia="en-GB" w:bidi="ar-YE"/>
        </w:rPr>
        <w:t>نباتية</w:t>
      </w:r>
      <w:r w:rsidRPr="00DB6DD2">
        <w:rPr>
          <w:rFonts w:cs="Times New Roman"/>
          <w:sz w:val="24"/>
          <w:szCs w:val="24"/>
          <w:rtl/>
          <w:lang w:eastAsia="en-GB" w:bidi="ar-YE"/>
        </w:rPr>
        <w:t xml:space="preserve"> </w:t>
      </w:r>
      <w:r w:rsidRPr="00DB6DD2">
        <w:rPr>
          <w:rFonts w:cs="Times New Roman" w:hint="cs"/>
          <w:sz w:val="24"/>
          <w:szCs w:val="24"/>
          <w:rtl/>
          <w:lang w:eastAsia="en-GB" w:bidi="ar-YE"/>
        </w:rPr>
        <w:t>خاصة</w:t>
      </w:r>
      <w:r w:rsidRPr="00DB6DD2">
        <w:rPr>
          <w:rFonts w:cs="Times New Roman"/>
          <w:sz w:val="24"/>
          <w:szCs w:val="24"/>
          <w:rtl/>
          <w:lang w:eastAsia="en-GB" w:bidi="ar-YE"/>
        </w:rPr>
        <w:t xml:space="preserve"> </w:t>
      </w:r>
      <w:r w:rsidRPr="00DB6DD2">
        <w:rPr>
          <w:rFonts w:cs="Times New Roman" w:hint="cs"/>
          <w:sz w:val="24"/>
          <w:szCs w:val="24"/>
          <w:rtl/>
          <w:lang w:eastAsia="en-GB" w:bidi="ar-YE"/>
        </w:rPr>
        <w:t>للحفاظ</w:t>
      </w:r>
      <w:r w:rsidRPr="00DB6DD2">
        <w:rPr>
          <w:rFonts w:cs="Times New Roman"/>
          <w:sz w:val="24"/>
          <w:szCs w:val="24"/>
          <w:rtl/>
          <w:lang w:eastAsia="en-GB" w:bidi="ar-YE"/>
        </w:rPr>
        <w:t xml:space="preserve"> </w:t>
      </w:r>
      <w:r w:rsidRPr="00DB6DD2">
        <w:rPr>
          <w:rFonts w:cs="Times New Roman" w:hint="cs"/>
          <w:sz w:val="24"/>
          <w:szCs w:val="24"/>
          <w:rtl/>
          <w:lang w:eastAsia="en-GB" w:bidi="ar-YE"/>
        </w:rPr>
        <w:t>عليها</w:t>
      </w:r>
      <w:r w:rsidRPr="00DB6DD2">
        <w:rPr>
          <w:rFonts w:cs="Times New Roman"/>
          <w:sz w:val="24"/>
          <w:szCs w:val="24"/>
          <w:rtl/>
          <w:lang w:eastAsia="en-GB" w:bidi="ar-YE"/>
        </w:rPr>
        <w:t xml:space="preserve"> </w:t>
      </w:r>
      <w:r w:rsidRPr="00DB6DD2">
        <w:rPr>
          <w:rFonts w:cs="Times New Roman" w:hint="cs"/>
          <w:sz w:val="24"/>
          <w:szCs w:val="24"/>
          <w:rtl/>
          <w:lang w:eastAsia="en-GB" w:bidi="ar-YE"/>
        </w:rPr>
        <w:t>ولتكون</w:t>
      </w:r>
      <w:r w:rsidRPr="00DB6DD2">
        <w:rPr>
          <w:rFonts w:cs="Times New Roman"/>
          <w:sz w:val="24"/>
          <w:szCs w:val="24"/>
          <w:rtl/>
          <w:lang w:eastAsia="en-GB" w:bidi="ar-YE"/>
        </w:rPr>
        <w:t xml:space="preserve"> </w:t>
      </w:r>
      <w:r w:rsidRPr="00DB6DD2">
        <w:rPr>
          <w:rFonts w:cs="Times New Roman" w:hint="cs"/>
          <w:sz w:val="24"/>
          <w:szCs w:val="24"/>
          <w:rtl/>
          <w:lang w:eastAsia="en-GB" w:bidi="ar-YE"/>
        </w:rPr>
        <w:t>مدخرا</w:t>
      </w:r>
      <w:r w:rsidRPr="00DB6DD2">
        <w:rPr>
          <w:rFonts w:cs="Times New Roman"/>
          <w:sz w:val="24"/>
          <w:szCs w:val="24"/>
          <w:rtl/>
          <w:lang w:eastAsia="en-GB" w:bidi="ar-YE"/>
        </w:rPr>
        <w:t xml:space="preserve"> </w:t>
      </w:r>
      <w:r w:rsidRPr="00DB6DD2">
        <w:rPr>
          <w:rFonts w:cs="Times New Roman" w:hint="cs"/>
          <w:sz w:val="24"/>
          <w:szCs w:val="24"/>
          <w:rtl/>
          <w:lang w:eastAsia="en-GB" w:bidi="ar-YE"/>
        </w:rPr>
        <w:t>وراثيا</w:t>
      </w: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rPr>
      </w:pPr>
      <w:r w:rsidRPr="00437462">
        <w:rPr>
          <w:rFonts w:ascii="Times New Roman" w:hAnsi="Times New Roman" w:cs="Times New Roman"/>
          <w:b/>
          <w:bCs/>
          <w:sz w:val="24"/>
          <w:szCs w:val="24"/>
          <w:rtl/>
        </w:rPr>
        <w:t>استخدام الموارد الوراثية للغابات</w:t>
      </w:r>
    </w:p>
    <w:p w:rsidR="00254A4E" w:rsidRDefault="00254A4E" w:rsidP="002A352F">
      <w:pPr>
        <w:tabs>
          <w:tab w:val="num" w:pos="283"/>
        </w:tabs>
        <w:bidi/>
        <w:spacing w:after="0" w:line="240" w:lineRule="auto"/>
        <w:ind w:left="425"/>
        <w:rPr>
          <w:sz w:val="24"/>
          <w:szCs w:val="24"/>
          <w:rtl/>
        </w:rPr>
      </w:pPr>
      <w:r w:rsidRPr="00D9762D">
        <w:rPr>
          <w:rFonts w:hint="cs"/>
          <w:sz w:val="24"/>
          <w:szCs w:val="24"/>
          <w:rtl/>
        </w:rPr>
        <w:t>جمع</w:t>
      </w:r>
      <w:r w:rsidRPr="00D9762D">
        <w:rPr>
          <w:sz w:val="24"/>
          <w:szCs w:val="24"/>
          <w:rtl/>
        </w:rPr>
        <w:t xml:space="preserve"> </w:t>
      </w:r>
      <w:r w:rsidRPr="00D9762D">
        <w:rPr>
          <w:rFonts w:hint="cs"/>
          <w:sz w:val="24"/>
          <w:szCs w:val="24"/>
          <w:rtl/>
        </w:rPr>
        <w:t>وتوزيع</w:t>
      </w:r>
      <w:r w:rsidRPr="00D9762D">
        <w:rPr>
          <w:sz w:val="24"/>
          <w:szCs w:val="24"/>
          <w:rtl/>
        </w:rPr>
        <w:t xml:space="preserve"> </w:t>
      </w:r>
      <w:r w:rsidRPr="00D9762D">
        <w:rPr>
          <w:rFonts w:hint="cs"/>
          <w:sz w:val="24"/>
          <w:szCs w:val="24"/>
          <w:rtl/>
        </w:rPr>
        <w:t>بيانات</w:t>
      </w:r>
      <w:r w:rsidRPr="00D9762D">
        <w:rPr>
          <w:sz w:val="24"/>
          <w:szCs w:val="24"/>
          <w:rtl/>
        </w:rPr>
        <w:t xml:space="preserve"> </w:t>
      </w:r>
      <w:r w:rsidRPr="00D9762D">
        <w:rPr>
          <w:rFonts w:hint="cs"/>
          <w:sz w:val="24"/>
          <w:szCs w:val="24"/>
          <w:rtl/>
        </w:rPr>
        <w:t>وتسهيل</w:t>
      </w:r>
      <w:r w:rsidRPr="00D9762D">
        <w:rPr>
          <w:sz w:val="24"/>
          <w:szCs w:val="24"/>
          <w:rtl/>
        </w:rPr>
        <w:t xml:space="preserve"> </w:t>
      </w:r>
      <w:r w:rsidRPr="00D9762D">
        <w:rPr>
          <w:rFonts w:hint="cs"/>
          <w:sz w:val="24"/>
          <w:szCs w:val="24"/>
          <w:rtl/>
        </w:rPr>
        <w:t>مبادلة</w:t>
      </w:r>
      <w:r w:rsidRPr="00D9762D">
        <w:rPr>
          <w:sz w:val="24"/>
          <w:szCs w:val="24"/>
          <w:rtl/>
        </w:rPr>
        <w:t xml:space="preserve"> </w:t>
      </w:r>
      <w:r w:rsidRPr="00D9762D">
        <w:rPr>
          <w:rFonts w:hint="cs"/>
          <w:sz w:val="24"/>
          <w:szCs w:val="24"/>
          <w:rtl/>
        </w:rPr>
        <w:t>المعلومات</w:t>
      </w:r>
      <w:r w:rsidRPr="00D9762D">
        <w:rPr>
          <w:sz w:val="24"/>
          <w:szCs w:val="24"/>
          <w:rtl/>
        </w:rPr>
        <w:t xml:space="preserve"> </w:t>
      </w:r>
      <w:r w:rsidRPr="00D9762D">
        <w:rPr>
          <w:rFonts w:hint="cs"/>
          <w:sz w:val="24"/>
          <w:szCs w:val="24"/>
          <w:rtl/>
        </w:rPr>
        <w:t>عن</w:t>
      </w:r>
      <w:r>
        <w:rPr>
          <w:sz w:val="24"/>
          <w:szCs w:val="24"/>
          <w:rtl/>
        </w:rPr>
        <w:t xml:space="preserve"> </w:t>
      </w:r>
      <w:r>
        <w:rPr>
          <w:rFonts w:hint="cs"/>
          <w:sz w:val="24"/>
          <w:szCs w:val="24"/>
          <w:rtl/>
        </w:rPr>
        <w:t>استخدامات</w:t>
      </w:r>
      <w:r w:rsidRPr="00D9762D">
        <w:rPr>
          <w:sz w:val="24"/>
          <w:szCs w:val="24"/>
          <w:rtl/>
        </w:rPr>
        <w:t xml:space="preserve"> </w:t>
      </w:r>
      <w:r w:rsidRPr="00D9762D">
        <w:rPr>
          <w:rFonts w:hint="cs"/>
          <w:sz w:val="24"/>
          <w:szCs w:val="24"/>
          <w:rtl/>
        </w:rPr>
        <w:t>المصادر</w:t>
      </w:r>
      <w:r w:rsidRPr="00D9762D">
        <w:rPr>
          <w:sz w:val="24"/>
          <w:szCs w:val="24"/>
          <w:rtl/>
        </w:rPr>
        <w:t xml:space="preserve"> </w:t>
      </w:r>
      <w:r w:rsidRPr="00D9762D">
        <w:rPr>
          <w:rFonts w:hint="cs"/>
          <w:sz w:val="24"/>
          <w:szCs w:val="24"/>
          <w:rtl/>
        </w:rPr>
        <w:t>الوراثية</w:t>
      </w:r>
      <w:r w:rsidRPr="00D9762D">
        <w:rPr>
          <w:sz w:val="24"/>
          <w:szCs w:val="24"/>
          <w:rtl/>
        </w:rPr>
        <w:t xml:space="preserve"> </w:t>
      </w:r>
      <w:r w:rsidRPr="00D9762D">
        <w:rPr>
          <w:rFonts w:hint="cs"/>
          <w:sz w:val="24"/>
          <w:szCs w:val="24"/>
          <w:rtl/>
        </w:rPr>
        <w:t>النباتية</w:t>
      </w:r>
      <w:r w:rsidRPr="00D9762D">
        <w:rPr>
          <w:sz w:val="24"/>
          <w:szCs w:val="24"/>
          <w:rtl/>
        </w:rPr>
        <w:t xml:space="preserve"> </w:t>
      </w:r>
      <w:r>
        <w:rPr>
          <w:rFonts w:hint="cs"/>
          <w:sz w:val="24"/>
          <w:szCs w:val="24"/>
          <w:rtl/>
        </w:rPr>
        <w:t>للغابات</w:t>
      </w:r>
      <w:r>
        <w:rPr>
          <w:sz w:val="24"/>
          <w:szCs w:val="24"/>
          <w:rtl/>
        </w:rPr>
        <w:t xml:space="preserve"> </w:t>
      </w:r>
      <w:r>
        <w:rPr>
          <w:rFonts w:hint="cs"/>
          <w:sz w:val="24"/>
          <w:szCs w:val="24"/>
          <w:rtl/>
        </w:rPr>
        <w:t>والاحراج</w:t>
      </w: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rPr>
      </w:pPr>
      <w:r w:rsidRPr="00437462">
        <w:rPr>
          <w:rFonts w:ascii="Times New Roman" w:hAnsi="Times New Roman" w:cs="Times New Roman"/>
          <w:b/>
          <w:bCs/>
          <w:sz w:val="24"/>
          <w:szCs w:val="24"/>
          <w:rtl/>
        </w:rPr>
        <w:t>تعزيز البحوث</w:t>
      </w:r>
    </w:p>
    <w:p w:rsidR="00254A4E" w:rsidRDefault="00254A4E" w:rsidP="002A352F">
      <w:pPr>
        <w:tabs>
          <w:tab w:val="num" w:pos="283"/>
        </w:tabs>
        <w:bidi/>
        <w:spacing w:after="0" w:line="240" w:lineRule="auto"/>
        <w:ind w:left="425"/>
        <w:rPr>
          <w:sz w:val="24"/>
          <w:szCs w:val="24"/>
          <w:rtl/>
        </w:rPr>
      </w:pPr>
      <w:r>
        <w:rPr>
          <w:sz w:val="24"/>
          <w:szCs w:val="24"/>
          <w:rtl/>
        </w:rPr>
        <w:t xml:space="preserve">-  </w:t>
      </w:r>
      <w:r>
        <w:rPr>
          <w:rFonts w:hint="cs"/>
          <w:sz w:val="24"/>
          <w:szCs w:val="24"/>
          <w:rtl/>
        </w:rPr>
        <w:t>تعزيز</w:t>
      </w:r>
      <w:r>
        <w:rPr>
          <w:sz w:val="24"/>
          <w:szCs w:val="24"/>
          <w:rtl/>
        </w:rPr>
        <w:t xml:space="preserve"> </w:t>
      </w:r>
      <w:r>
        <w:rPr>
          <w:rFonts w:hint="cs"/>
          <w:sz w:val="24"/>
          <w:szCs w:val="24"/>
          <w:rtl/>
        </w:rPr>
        <w:t>البحوث</w:t>
      </w:r>
      <w:r>
        <w:rPr>
          <w:sz w:val="24"/>
          <w:szCs w:val="24"/>
          <w:rtl/>
        </w:rPr>
        <w:t xml:space="preserve"> </w:t>
      </w:r>
      <w:r>
        <w:rPr>
          <w:rFonts w:hint="cs"/>
          <w:sz w:val="24"/>
          <w:szCs w:val="24"/>
          <w:rtl/>
        </w:rPr>
        <w:t>والارشاد</w:t>
      </w:r>
      <w:r>
        <w:rPr>
          <w:sz w:val="24"/>
          <w:szCs w:val="24"/>
          <w:rtl/>
        </w:rPr>
        <w:t xml:space="preserve"> </w:t>
      </w:r>
      <w:r>
        <w:rPr>
          <w:rFonts w:hint="cs"/>
          <w:sz w:val="24"/>
          <w:szCs w:val="24"/>
          <w:rtl/>
        </w:rPr>
        <w:t>والمشاركة</w:t>
      </w:r>
      <w:r>
        <w:rPr>
          <w:sz w:val="24"/>
          <w:szCs w:val="24"/>
          <w:rtl/>
        </w:rPr>
        <w:t xml:space="preserve"> </w:t>
      </w:r>
      <w:r>
        <w:rPr>
          <w:rFonts w:hint="cs"/>
          <w:sz w:val="24"/>
          <w:szCs w:val="24"/>
          <w:rtl/>
        </w:rPr>
        <w:t>الشعبية</w:t>
      </w:r>
      <w:r>
        <w:rPr>
          <w:sz w:val="24"/>
          <w:szCs w:val="24"/>
          <w:rtl/>
        </w:rPr>
        <w:t xml:space="preserve"> </w:t>
      </w:r>
      <w:r>
        <w:rPr>
          <w:rFonts w:hint="cs"/>
          <w:sz w:val="24"/>
          <w:szCs w:val="24"/>
          <w:rtl/>
        </w:rPr>
        <w:t>في</w:t>
      </w:r>
      <w:r>
        <w:rPr>
          <w:sz w:val="24"/>
          <w:szCs w:val="24"/>
          <w:rtl/>
        </w:rPr>
        <w:t xml:space="preserve"> </w:t>
      </w:r>
      <w:r>
        <w:rPr>
          <w:rFonts w:hint="cs"/>
          <w:sz w:val="24"/>
          <w:szCs w:val="24"/>
          <w:rtl/>
        </w:rPr>
        <w:t>الحفاظ</w:t>
      </w:r>
      <w:r>
        <w:rPr>
          <w:sz w:val="24"/>
          <w:szCs w:val="24"/>
          <w:rtl/>
        </w:rPr>
        <w:t xml:space="preserve"> </w:t>
      </w:r>
      <w:r>
        <w:rPr>
          <w:rFonts w:hint="cs"/>
          <w:sz w:val="24"/>
          <w:szCs w:val="24"/>
          <w:rtl/>
        </w:rPr>
        <w:t>على</w:t>
      </w:r>
      <w:r>
        <w:rPr>
          <w:sz w:val="24"/>
          <w:szCs w:val="24"/>
          <w:rtl/>
        </w:rPr>
        <w:t xml:space="preserve"> </w:t>
      </w:r>
      <w:r>
        <w:rPr>
          <w:rFonts w:hint="cs"/>
          <w:sz w:val="24"/>
          <w:szCs w:val="24"/>
          <w:rtl/>
        </w:rPr>
        <w:t>الموارد</w:t>
      </w:r>
      <w:r>
        <w:rPr>
          <w:sz w:val="24"/>
          <w:szCs w:val="24"/>
          <w:rtl/>
        </w:rPr>
        <w:t xml:space="preserve"> </w:t>
      </w:r>
      <w:r>
        <w:rPr>
          <w:rFonts w:hint="cs"/>
          <w:sz w:val="24"/>
          <w:szCs w:val="24"/>
          <w:rtl/>
        </w:rPr>
        <w:t>الوراثية</w:t>
      </w:r>
      <w:r>
        <w:rPr>
          <w:sz w:val="24"/>
          <w:szCs w:val="24"/>
          <w:rtl/>
        </w:rPr>
        <w:t xml:space="preserve"> </w:t>
      </w:r>
      <w:r>
        <w:rPr>
          <w:rFonts w:hint="cs"/>
          <w:sz w:val="24"/>
          <w:szCs w:val="24"/>
          <w:rtl/>
        </w:rPr>
        <w:t>للغابات</w:t>
      </w:r>
      <w:r>
        <w:rPr>
          <w:sz w:val="24"/>
          <w:szCs w:val="24"/>
          <w:rtl/>
        </w:rPr>
        <w:t xml:space="preserve"> </w:t>
      </w:r>
      <w:r>
        <w:rPr>
          <w:rFonts w:hint="cs"/>
          <w:sz w:val="24"/>
          <w:szCs w:val="24"/>
          <w:rtl/>
        </w:rPr>
        <w:t>وتنميتها</w:t>
      </w:r>
      <w:r>
        <w:rPr>
          <w:sz w:val="24"/>
          <w:szCs w:val="24"/>
          <w:rtl/>
        </w:rPr>
        <w:t xml:space="preserve"> </w:t>
      </w:r>
      <w:r>
        <w:rPr>
          <w:rFonts w:hint="cs"/>
          <w:sz w:val="24"/>
          <w:szCs w:val="24"/>
          <w:rtl/>
        </w:rPr>
        <w:t>واستخدامها</w:t>
      </w:r>
      <w:r>
        <w:rPr>
          <w:sz w:val="24"/>
          <w:szCs w:val="24"/>
          <w:rtl/>
        </w:rPr>
        <w:t xml:space="preserve"> </w:t>
      </w:r>
      <w:r>
        <w:rPr>
          <w:rFonts w:hint="cs"/>
          <w:sz w:val="24"/>
          <w:szCs w:val="24"/>
          <w:rtl/>
        </w:rPr>
        <w:t>المستدام</w:t>
      </w:r>
    </w:p>
    <w:p w:rsidR="00254A4E" w:rsidRDefault="00254A4E" w:rsidP="002A352F">
      <w:pPr>
        <w:tabs>
          <w:tab w:val="num" w:pos="283"/>
        </w:tabs>
        <w:bidi/>
        <w:spacing w:after="0" w:line="240" w:lineRule="auto"/>
        <w:ind w:left="425"/>
        <w:rPr>
          <w:sz w:val="24"/>
          <w:szCs w:val="24"/>
          <w:rtl/>
        </w:rPr>
      </w:pPr>
      <w:r>
        <w:rPr>
          <w:rFonts w:ascii="Times New Roman" w:hAnsi="Times New Roman" w:cs="Times New Roman"/>
          <w:sz w:val="24"/>
          <w:szCs w:val="24"/>
          <w:rtl/>
        </w:rPr>
        <w:t xml:space="preserve">-  </w:t>
      </w:r>
      <w:r w:rsidRPr="00D53BF5">
        <w:rPr>
          <w:rFonts w:ascii="Times New Roman" w:hAnsi="Times New Roman" w:cs="Times New Roman"/>
          <w:sz w:val="24"/>
          <w:szCs w:val="24"/>
          <w:rtl/>
        </w:rPr>
        <w:t>دراسة المخاطر التي تواجه المصادر الوراثية المهددة وأسباب التدهور الوراثي للتنوع النباتي الغابوي والحرجي.</w:t>
      </w:r>
    </w:p>
    <w:p w:rsidR="00254A4E" w:rsidRDefault="00254A4E" w:rsidP="002A352F">
      <w:pPr>
        <w:tabs>
          <w:tab w:val="num" w:pos="283"/>
        </w:tabs>
        <w:bidi/>
        <w:spacing w:after="0" w:line="240" w:lineRule="auto"/>
        <w:ind w:left="425"/>
        <w:rPr>
          <w:rFonts w:ascii="Times New Roman" w:hAnsi="Times New Roman" w:cs="Times New Roman"/>
          <w:b/>
          <w:bCs/>
          <w:sz w:val="24"/>
          <w:szCs w:val="24"/>
          <w:rtl/>
        </w:rPr>
      </w:pPr>
      <w:r w:rsidRPr="00437462">
        <w:rPr>
          <w:rFonts w:ascii="Times New Roman" w:hAnsi="Times New Roman" w:cs="Times New Roman"/>
          <w:b/>
          <w:bCs/>
          <w:sz w:val="24"/>
          <w:szCs w:val="24"/>
          <w:rtl/>
        </w:rPr>
        <w:t>تعزيز التعليم والتدريب</w:t>
      </w:r>
    </w:p>
    <w:p w:rsidR="00254A4E" w:rsidRPr="00437462" w:rsidRDefault="00254A4E" w:rsidP="002A352F">
      <w:pPr>
        <w:numPr>
          <w:ilvl w:val="0"/>
          <w:numId w:val="4"/>
        </w:numPr>
        <w:tabs>
          <w:tab w:val="clear" w:pos="1080"/>
          <w:tab w:val="num" w:pos="283"/>
          <w:tab w:val="num" w:pos="992"/>
          <w:tab w:val="right" w:pos="1134"/>
        </w:tabs>
        <w:bidi/>
        <w:spacing w:after="0" w:line="240" w:lineRule="auto"/>
        <w:ind w:left="425" w:firstLine="0"/>
        <w:rPr>
          <w:rFonts w:ascii="Times New Roman" w:hAnsi="Times New Roman" w:cs="Times New Roman"/>
          <w:sz w:val="24"/>
          <w:szCs w:val="24"/>
          <w:rtl/>
        </w:rPr>
      </w:pPr>
      <w:r w:rsidRPr="00437462">
        <w:rPr>
          <w:rFonts w:ascii="Times New Roman" w:hAnsi="Times New Roman" w:cs="Times New Roman"/>
          <w:sz w:val="24"/>
          <w:szCs w:val="24"/>
          <w:rtl/>
        </w:rPr>
        <w:t xml:space="preserve">  </w:t>
      </w:r>
      <w:r>
        <w:rPr>
          <w:rFonts w:ascii="Times New Roman" w:hAnsi="Times New Roman" w:cs="Times New Roman"/>
          <w:sz w:val="24"/>
          <w:szCs w:val="24"/>
          <w:rtl/>
        </w:rPr>
        <w:t>تعزيز التعليم باهمية ونوع المصادر الوراثية للغابات و</w:t>
      </w:r>
      <w:r w:rsidRPr="00437462">
        <w:rPr>
          <w:rFonts w:ascii="Times New Roman" w:hAnsi="Times New Roman" w:cs="Times New Roman"/>
          <w:sz w:val="24"/>
          <w:szCs w:val="24"/>
          <w:rtl/>
        </w:rPr>
        <w:t xml:space="preserve">تأهيل وتدريب الكادر المحلى. </w:t>
      </w:r>
    </w:p>
    <w:p w:rsidR="00254A4E" w:rsidRDefault="00254A4E" w:rsidP="002A352F">
      <w:pPr>
        <w:tabs>
          <w:tab w:val="num" w:pos="283"/>
        </w:tabs>
        <w:bidi/>
        <w:spacing w:after="0" w:line="240" w:lineRule="auto"/>
        <w:ind w:left="425"/>
        <w:rPr>
          <w:rFonts w:ascii="Times New Roman" w:hAnsi="Times New Roman" w:cs="Times New Roman"/>
          <w:b/>
          <w:bCs/>
          <w:sz w:val="24"/>
          <w:szCs w:val="24"/>
          <w:rtl/>
        </w:rPr>
      </w:pPr>
      <w:r>
        <w:rPr>
          <w:rFonts w:ascii="Times New Roman" w:hAnsi="Times New Roman" w:cs="Times New Roman"/>
          <w:sz w:val="24"/>
          <w:szCs w:val="24"/>
        </w:rPr>
        <w:t xml:space="preserve"> </w:t>
      </w:r>
      <w:r>
        <w:rPr>
          <w:rFonts w:ascii="Times New Roman" w:hAnsi="Times New Roman" w:cs="Times New Roman"/>
          <w:sz w:val="24"/>
          <w:szCs w:val="24"/>
          <w:rtl/>
        </w:rPr>
        <w:t xml:space="preserve"> </w:t>
      </w:r>
      <w:r w:rsidRPr="00437462">
        <w:rPr>
          <w:rFonts w:ascii="Times New Roman" w:hAnsi="Times New Roman" w:cs="Times New Roman"/>
          <w:b/>
          <w:bCs/>
          <w:sz w:val="24"/>
          <w:szCs w:val="24"/>
          <w:rtl/>
        </w:rPr>
        <w:t>تعزيز التشريعات</w:t>
      </w: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rPr>
      </w:pPr>
      <w:r>
        <w:rPr>
          <w:rFonts w:hint="cs"/>
          <w:sz w:val="24"/>
          <w:szCs w:val="24"/>
          <w:rtl/>
        </w:rPr>
        <w:t>اعداد</w:t>
      </w:r>
      <w:r>
        <w:rPr>
          <w:sz w:val="24"/>
          <w:szCs w:val="24"/>
          <w:rtl/>
        </w:rPr>
        <w:t xml:space="preserve"> </w:t>
      </w:r>
      <w:r>
        <w:rPr>
          <w:rFonts w:hint="cs"/>
          <w:sz w:val="24"/>
          <w:szCs w:val="24"/>
          <w:rtl/>
        </w:rPr>
        <w:t>السياسات</w:t>
      </w:r>
      <w:r>
        <w:rPr>
          <w:sz w:val="24"/>
          <w:szCs w:val="24"/>
          <w:rtl/>
        </w:rPr>
        <w:t xml:space="preserve"> </w:t>
      </w:r>
      <w:r>
        <w:rPr>
          <w:rFonts w:hint="cs"/>
          <w:sz w:val="24"/>
          <w:szCs w:val="24"/>
          <w:rtl/>
        </w:rPr>
        <w:t>والاستراتيجيات</w:t>
      </w:r>
      <w:r>
        <w:rPr>
          <w:sz w:val="24"/>
          <w:szCs w:val="24"/>
          <w:rtl/>
        </w:rPr>
        <w:t xml:space="preserve"> </w:t>
      </w:r>
      <w:r>
        <w:rPr>
          <w:rFonts w:hint="cs"/>
          <w:sz w:val="24"/>
          <w:szCs w:val="24"/>
          <w:rtl/>
        </w:rPr>
        <w:t>والقوانين</w:t>
      </w:r>
      <w:r>
        <w:rPr>
          <w:sz w:val="24"/>
          <w:szCs w:val="24"/>
          <w:rtl/>
        </w:rPr>
        <w:t xml:space="preserve"> </w:t>
      </w:r>
      <w:r>
        <w:rPr>
          <w:rFonts w:hint="cs"/>
          <w:sz w:val="24"/>
          <w:szCs w:val="24"/>
          <w:rtl/>
        </w:rPr>
        <w:t>والتشريعات</w:t>
      </w:r>
      <w:r>
        <w:rPr>
          <w:sz w:val="24"/>
          <w:szCs w:val="24"/>
          <w:rtl/>
        </w:rPr>
        <w:t xml:space="preserve"> </w:t>
      </w:r>
      <w:r>
        <w:rPr>
          <w:rFonts w:hint="cs"/>
          <w:sz w:val="24"/>
          <w:szCs w:val="24"/>
          <w:rtl/>
        </w:rPr>
        <w:t>المتعلقة</w:t>
      </w:r>
      <w:r>
        <w:rPr>
          <w:sz w:val="24"/>
          <w:szCs w:val="24"/>
          <w:rtl/>
        </w:rPr>
        <w:t xml:space="preserve"> </w:t>
      </w:r>
      <w:r>
        <w:rPr>
          <w:rFonts w:hint="cs"/>
          <w:sz w:val="24"/>
          <w:szCs w:val="24"/>
          <w:rtl/>
        </w:rPr>
        <w:t>بالحفاظ</w:t>
      </w:r>
      <w:r>
        <w:rPr>
          <w:sz w:val="24"/>
          <w:szCs w:val="24"/>
          <w:rtl/>
        </w:rPr>
        <w:t xml:space="preserve"> </w:t>
      </w:r>
      <w:r>
        <w:rPr>
          <w:rFonts w:hint="cs"/>
          <w:sz w:val="24"/>
          <w:szCs w:val="24"/>
          <w:rtl/>
        </w:rPr>
        <w:t>على</w:t>
      </w:r>
      <w:r>
        <w:rPr>
          <w:sz w:val="24"/>
          <w:szCs w:val="24"/>
          <w:rtl/>
        </w:rPr>
        <w:t xml:space="preserve"> </w:t>
      </w:r>
      <w:r>
        <w:rPr>
          <w:rFonts w:hint="cs"/>
          <w:sz w:val="24"/>
          <w:szCs w:val="24"/>
          <w:rtl/>
        </w:rPr>
        <w:t>الموارد</w:t>
      </w:r>
      <w:r>
        <w:rPr>
          <w:sz w:val="24"/>
          <w:szCs w:val="24"/>
          <w:rtl/>
        </w:rPr>
        <w:t xml:space="preserve"> </w:t>
      </w:r>
      <w:r>
        <w:rPr>
          <w:rFonts w:hint="cs"/>
          <w:sz w:val="24"/>
          <w:szCs w:val="24"/>
          <w:rtl/>
        </w:rPr>
        <w:t>الطبيعية</w:t>
      </w:r>
      <w:r>
        <w:rPr>
          <w:sz w:val="24"/>
          <w:szCs w:val="24"/>
          <w:rtl/>
        </w:rPr>
        <w:t xml:space="preserve"> </w:t>
      </w:r>
      <w:r>
        <w:rPr>
          <w:rFonts w:hint="cs"/>
          <w:sz w:val="24"/>
          <w:szCs w:val="24"/>
          <w:rtl/>
        </w:rPr>
        <w:t>المتجددة</w:t>
      </w:r>
      <w:r>
        <w:rPr>
          <w:sz w:val="24"/>
          <w:szCs w:val="24"/>
          <w:rtl/>
        </w:rPr>
        <w:t xml:space="preserve"> (</w:t>
      </w:r>
      <w:r>
        <w:rPr>
          <w:rFonts w:hint="cs"/>
          <w:sz w:val="24"/>
          <w:szCs w:val="24"/>
          <w:rtl/>
        </w:rPr>
        <w:t>غابات</w:t>
      </w:r>
      <w:r>
        <w:rPr>
          <w:sz w:val="24"/>
          <w:szCs w:val="24"/>
          <w:rtl/>
        </w:rPr>
        <w:t xml:space="preserve"> </w:t>
      </w:r>
      <w:r>
        <w:rPr>
          <w:rFonts w:hint="cs"/>
          <w:sz w:val="24"/>
          <w:szCs w:val="24"/>
          <w:rtl/>
        </w:rPr>
        <w:t>ومراعي</w:t>
      </w:r>
      <w:r>
        <w:rPr>
          <w:sz w:val="24"/>
          <w:szCs w:val="24"/>
          <w:rtl/>
        </w:rPr>
        <w:t xml:space="preserve"> </w:t>
      </w:r>
      <w:r>
        <w:rPr>
          <w:rFonts w:hint="cs"/>
          <w:sz w:val="24"/>
          <w:szCs w:val="24"/>
          <w:rtl/>
        </w:rPr>
        <w:t>وحياة</w:t>
      </w:r>
      <w:r>
        <w:rPr>
          <w:sz w:val="24"/>
          <w:szCs w:val="24"/>
          <w:rtl/>
        </w:rPr>
        <w:t xml:space="preserve"> </w:t>
      </w:r>
      <w:r>
        <w:rPr>
          <w:rFonts w:hint="cs"/>
          <w:sz w:val="24"/>
          <w:szCs w:val="24"/>
          <w:rtl/>
        </w:rPr>
        <w:t>برية</w:t>
      </w:r>
    </w:p>
    <w:p w:rsidR="00254A4E" w:rsidRDefault="00254A4E" w:rsidP="002A352F">
      <w:pPr>
        <w:tabs>
          <w:tab w:val="num" w:pos="283"/>
        </w:tabs>
        <w:bidi/>
        <w:spacing w:after="0" w:line="240" w:lineRule="auto"/>
        <w:ind w:left="425"/>
        <w:rPr>
          <w:rFonts w:ascii="Times New Roman" w:hAnsi="Times New Roman" w:cs="Times New Roman"/>
          <w:b/>
          <w:bCs/>
          <w:sz w:val="24"/>
          <w:szCs w:val="24"/>
          <w:rtl/>
        </w:rPr>
      </w:pPr>
      <w:r w:rsidRPr="00437462">
        <w:rPr>
          <w:rFonts w:ascii="Times New Roman" w:hAnsi="Times New Roman" w:cs="Times New Roman"/>
          <w:b/>
          <w:bCs/>
          <w:sz w:val="24"/>
          <w:szCs w:val="24"/>
          <w:rtl/>
        </w:rPr>
        <w:t>تعزيز ادارة المعلومات ونظم الانذار المبكر الخاصة بالموارد الوراثية للغابات</w:t>
      </w: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rPr>
      </w:pPr>
      <w:r>
        <w:rPr>
          <w:rFonts w:hint="cs"/>
          <w:sz w:val="24"/>
          <w:szCs w:val="24"/>
          <w:rtl/>
        </w:rPr>
        <w:t>تعزيز</w:t>
      </w:r>
      <w:r>
        <w:rPr>
          <w:sz w:val="24"/>
          <w:szCs w:val="24"/>
          <w:rtl/>
        </w:rPr>
        <w:t xml:space="preserve"> </w:t>
      </w:r>
      <w:r>
        <w:rPr>
          <w:rFonts w:hint="cs"/>
          <w:sz w:val="24"/>
          <w:szCs w:val="24"/>
          <w:rtl/>
        </w:rPr>
        <w:t>البنية</w:t>
      </w:r>
      <w:r>
        <w:rPr>
          <w:sz w:val="24"/>
          <w:szCs w:val="24"/>
          <w:rtl/>
        </w:rPr>
        <w:t xml:space="preserve"> </w:t>
      </w:r>
      <w:r>
        <w:rPr>
          <w:rFonts w:hint="cs"/>
          <w:sz w:val="24"/>
          <w:szCs w:val="24"/>
          <w:rtl/>
        </w:rPr>
        <w:t>التحتية</w:t>
      </w:r>
      <w:r>
        <w:rPr>
          <w:sz w:val="24"/>
          <w:szCs w:val="24"/>
          <w:rtl/>
        </w:rPr>
        <w:t xml:space="preserve"> </w:t>
      </w:r>
      <w:r>
        <w:rPr>
          <w:rFonts w:hint="cs"/>
          <w:sz w:val="24"/>
          <w:szCs w:val="24"/>
          <w:rtl/>
        </w:rPr>
        <w:t>والمؤسسية</w:t>
      </w:r>
      <w:r>
        <w:rPr>
          <w:sz w:val="24"/>
          <w:szCs w:val="24"/>
          <w:rtl/>
        </w:rPr>
        <w:t xml:space="preserve"> </w:t>
      </w:r>
      <w:r>
        <w:rPr>
          <w:rFonts w:hint="cs"/>
          <w:sz w:val="24"/>
          <w:szCs w:val="24"/>
          <w:rtl/>
        </w:rPr>
        <w:t>لقطاع</w:t>
      </w:r>
      <w:r>
        <w:rPr>
          <w:sz w:val="24"/>
          <w:szCs w:val="24"/>
          <w:rtl/>
        </w:rPr>
        <w:t xml:space="preserve"> </w:t>
      </w:r>
      <w:r>
        <w:rPr>
          <w:rFonts w:hint="cs"/>
          <w:sz w:val="24"/>
          <w:szCs w:val="24"/>
          <w:rtl/>
        </w:rPr>
        <w:t>الغابات</w:t>
      </w:r>
      <w:r>
        <w:rPr>
          <w:sz w:val="24"/>
          <w:szCs w:val="24"/>
          <w:rtl/>
        </w:rPr>
        <w:t xml:space="preserve"> </w:t>
      </w:r>
      <w:r>
        <w:rPr>
          <w:rFonts w:hint="cs"/>
          <w:sz w:val="24"/>
          <w:szCs w:val="24"/>
          <w:rtl/>
        </w:rPr>
        <w:t>والمراعي</w:t>
      </w:r>
      <w:r>
        <w:rPr>
          <w:sz w:val="24"/>
          <w:szCs w:val="24"/>
          <w:rtl/>
        </w:rPr>
        <w:t xml:space="preserve"> </w:t>
      </w:r>
      <w:r>
        <w:rPr>
          <w:rFonts w:hint="cs"/>
          <w:sz w:val="24"/>
          <w:szCs w:val="24"/>
          <w:rtl/>
        </w:rPr>
        <w:t>ومكافحة</w:t>
      </w:r>
      <w:r>
        <w:rPr>
          <w:sz w:val="24"/>
          <w:szCs w:val="24"/>
          <w:rtl/>
        </w:rPr>
        <w:t xml:space="preserve"> </w:t>
      </w:r>
      <w:r>
        <w:rPr>
          <w:rFonts w:hint="cs"/>
          <w:sz w:val="24"/>
          <w:szCs w:val="24"/>
          <w:rtl/>
        </w:rPr>
        <w:t>التصحر</w:t>
      </w:r>
      <w:r>
        <w:rPr>
          <w:sz w:val="24"/>
          <w:szCs w:val="24"/>
          <w:rtl/>
        </w:rPr>
        <w:t xml:space="preserve"> </w:t>
      </w:r>
      <w:r>
        <w:rPr>
          <w:rFonts w:hint="cs"/>
          <w:sz w:val="24"/>
          <w:szCs w:val="24"/>
          <w:rtl/>
        </w:rPr>
        <w:t>وذلك</w:t>
      </w:r>
      <w:r>
        <w:rPr>
          <w:sz w:val="24"/>
          <w:szCs w:val="24"/>
          <w:rtl/>
        </w:rPr>
        <w:t xml:space="preserve"> </w:t>
      </w:r>
      <w:r>
        <w:rPr>
          <w:rFonts w:hint="cs"/>
          <w:sz w:val="24"/>
          <w:szCs w:val="24"/>
          <w:rtl/>
        </w:rPr>
        <w:t>لتتمكن</w:t>
      </w:r>
      <w:r>
        <w:rPr>
          <w:sz w:val="24"/>
          <w:szCs w:val="24"/>
          <w:rtl/>
        </w:rPr>
        <w:t xml:space="preserve"> </w:t>
      </w:r>
      <w:r>
        <w:rPr>
          <w:rFonts w:hint="cs"/>
          <w:sz w:val="24"/>
          <w:szCs w:val="24"/>
          <w:rtl/>
        </w:rPr>
        <w:t>من</w:t>
      </w:r>
      <w:r>
        <w:rPr>
          <w:sz w:val="24"/>
          <w:szCs w:val="24"/>
          <w:rtl/>
        </w:rPr>
        <w:t xml:space="preserve"> </w:t>
      </w:r>
      <w:r>
        <w:rPr>
          <w:rFonts w:hint="cs"/>
          <w:sz w:val="24"/>
          <w:szCs w:val="24"/>
          <w:rtl/>
        </w:rPr>
        <w:t>ادارة</w:t>
      </w:r>
      <w:r>
        <w:rPr>
          <w:sz w:val="24"/>
          <w:szCs w:val="24"/>
          <w:rtl/>
        </w:rPr>
        <w:t xml:space="preserve"> </w:t>
      </w:r>
      <w:r>
        <w:rPr>
          <w:rFonts w:hint="cs"/>
          <w:sz w:val="24"/>
          <w:szCs w:val="24"/>
          <w:rtl/>
        </w:rPr>
        <w:t>المعلومات</w:t>
      </w:r>
      <w:r>
        <w:rPr>
          <w:sz w:val="24"/>
          <w:szCs w:val="24"/>
          <w:rtl/>
        </w:rPr>
        <w:t xml:space="preserve"> </w:t>
      </w:r>
      <w:r>
        <w:rPr>
          <w:rFonts w:hint="cs"/>
          <w:sz w:val="24"/>
          <w:szCs w:val="24"/>
          <w:rtl/>
        </w:rPr>
        <w:t>ونظم</w:t>
      </w:r>
      <w:r>
        <w:rPr>
          <w:sz w:val="24"/>
          <w:szCs w:val="24"/>
          <w:rtl/>
        </w:rPr>
        <w:t xml:space="preserve"> </w:t>
      </w:r>
      <w:r>
        <w:rPr>
          <w:rFonts w:hint="cs"/>
          <w:sz w:val="24"/>
          <w:szCs w:val="24"/>
          <w:rtl/>
        </w:rPr>
        <w:t>الانذار</w:t>
      </w:r>
      <w:r>
        <w:rPr>
          <w:sz w:val="24"/>
          <w:szCs w:val="24"/>
          <w:rtl/>
        </w:rPr>
        <w:t xml:space="preserve"> </w:t>
      </w:r>
      <w:r>
        <w:rPr>
          <w:rFonts w:hint="cs"/>
          <w:sz w:val="24"/>
          <w:szCs w:val="24"/>
          <w:rtl/>
        </w:rPr>
        <w:t>المبكر</w:t>
      </w:r>
    </w:p>
    <w:p w:rsidR="00254A4E" w:rsidRPr="00437462" w:rsidRDefault="00254A4E" w:rsidP="002A352F">
      <w:pPr>
        <w:tabs>
          <w:tab w:val="num" w:pos="283"/>
        </w:tabs>
        <w:bidi/>
        <w:spacing w:after="0" w:line="240" w:lineRule="auto"/>
        <w:ind w:left="425"/>
        <w:rPr>
          <w:rFonts w:ascii="Times New Roman" w:hAnsi="Times New Roman" w:cs="Times New Roman"/>
          <w:b/>
          <w:bCs/>
          <w:sz w:val="24"/>
          <w:szCs w:val="24"/>
          <w:rtl/>
        </w:rPr>
      </w:pPr>
      <w:r w:rsidRPr="00437462">
        <w:rPr>
          <w:rFonts w:ascii="Times New Roman" w:hAnsi="Times New Roman" w:cs="Times New Roman"/>
          <w:b/>
          <w:bCs/>
          <w:sz w:val="24"/>
          <w:szCs w:val="24"/>
          <w:rtl/>
        </w:rPr>
        <w:t>زيادة الوعي العام</w:t>
      </w:r>
    </w:p>
    <w:p w:rsidR="00254A4E" w:rsidRPr="00D53BF5" w:rsidRDefault="00254A4E" w:rsidP="002A352F">
      <w:pPr>
        <w:numPr>
          <w:ilvl w:val="0"/>
          <w:numId w:val="4"/>
        </w:numPr>
        <w:tabs>
          <w:tab w:val="clear" w:pos="1080"/>
          <w:tab w:val="num" w:pos="283"/>
        </w:tabs>
        <w:bidi/>
        <w:spacing w:after="0" w:line="240" w:lineRule="auto"/>
        <w:ind w:left="425" w:firstLine="0"/>
        <w:rPr>
          <w:rFonts w:ascii="Times New Roman" w:hAnsi="Times New Roman" w:cs="Times New Roman"/>
          <w:sz w:val="24"/>
          <w:szCs w:val="24"/>
        </w:rPr>
      </w:pPr>
      <w:r w:rsidRPr="00D53BF5">
        <w:rPr>
          <w:rFonts w:ascii="Times New Roman" w:hAnsi="Times New Roman" w:cs="Times New Roman"/>
          <w:sz w:val="24"/>
          <w:szCs w:val="24"/>
          <w:rtl/>
        </w:rPr>
        <w:t>إعداد خرائط لمناطق التنوع الحيوي ولمناطق النباتات الهامة (كخرائط الغطاء النباتي واستخدامات الأراضي ..).</w:t>
      </w:r>
    </w:p>
    <w:p w:rsidR="00254A4E" w:rsidRPr="00437462" w:rsidRDefault="00254A4E" w:rsidP="002A352F">
      <w:pPr>
        <w:numPr>
          <w:ilvl w:val="0"/>
          <w:numId w:val="4"/>
        </w:numPr>
        <w:tabs>
          <w:tab w:val="clear" w:pos="1080"/>
          <w:tab w:val="num" w:pos="283"/>
        </w:tabs>
        <w:bidi/>
        <w:spacing w:after="0" w:line="240" w:lineRule="auto"/>
        <w:ind w:left="425" w:firstLine="0"/>
        <w:rPr>
          <w:sz w:val="24"/>
          <w:szCs w:val="24"/>
        </w:rPr>
      </w:pPr>
      <w:r w:rsidRPr="00D9762D">
        <w:rPr>
          <w:rFonts w:ascii="Times New Roman" w:hAnsi="Times New Roman" w:cs="Times New Roman"/>
          <w:sz w:val="24"/>
          <w:szCs w:val="24"/>
          <w:rtl/>
        </w:rPr>
        <w:t xml:space="preserve">التنسيق مع دول الجوار في مسح الموارد الطبيعية للغابات </w:t>
      </w:r>
    </w:p>
    <w:p w:rsidR="00254A4E" w:rsidRPr="00D9762D" w:rsidRDefault="00254A4E" w:rsidP="002A352F">
      <w:pPr>
        <w:numPr>
          <w:ilvl w:val="0"/>
          <w:numId w:val="4"/>
        </w:numPr>
        <w:tabs>
          <w:tab w:val="clear" w:pos="1080"/>
          <w:tab w:val="num" w:pos="283"/>
        </w:tabs>
        <w:bidi/>
        <w:spacing w:after="0" w:line="240" w:lineRule="auto"/>
        <w:ind w:left="425" w:firstLine="0"/>
        <w:rPr>
          <w:sz w:val="24"/>
          <w:szCs w:val="24"/>
          <w:rtl/>
        </w:rPr>
      </w:pPr>
      <w:r>
        <w:rPr>
          <w:sz w:val="24"/>
          <w:szCs w:val="24"/>
          <w:rtl/>
        </w:rPr>
        <w:t xml:space="preserve">- </w:t>
      </w:r>
      <w:r>
        <w:rPr>
          <w:rFonts w:hint="cs"/>
          <w:sz w:val="24"/>
          <w:szCs w:val="24"/>
          <w:rtl/>
        </w:rPr>
        <w:t>تصميم</w:t>
      </w:r>
      <w:r>
        <w:rPr>
          <w:sz w:val="24"/>
          <w:szCs w:val="24"/>
          <w:rtl/>
        </w:rPr>
        <w:t xml:space="preserve"> </w:t>
      </w:r>
      <w:r>
        <w:rPr>
          <w:rFonts w:hint="cs"/>
          <w:sz w:val="24"/>
          <w:szCs w:val="24"/>
          <w:rtl/>
        </w:rPr>
        <w:t>وتنفيذ</w:t>
      </w:r>
      <w:r>
        <w:rPr>
          <w:sz w:val="24"/>
          <w:szCs w:val="24"/>
          <w:rtl/>
        </w:rPr>
        <w:t xml:space="preserve"> </w:t>
      </w:r>
      <w:r>
        <w:rPr>
          <w:rFonts w:hint="cs"/>
          <w:sz w:val="24"/>
          <w:szCs w:val="24"/>
          <w:rtl/>
        </w:rPr>
        <w:t>برنامج</w:t>
      </w:r>
      <w:r>
        <w:rPr>
          <w:sz w:val="24"/>
          <w:szCs w:val="24"/>
          <w:rtl/>
        </w:rPr>
        <w:t xml:space="preserve"> </w:t>
      </w:r>
      <w:r>
        <w:rPr>
          <w:rFonts w:hint="cs"/>
          <w:sz w:val="24"/>
          <w:szCs w:val="24"/>
          <w:rtl/>
        </w:rPr>
        <w:t>ارشادي</w:t>
      </w:r>
      <w:r>
        <w:rPr>
          <w:sz w:val="24"/>
          <w:szCs w:val="24"/>
          <w:rtl/>
        </w:rPr>
        <w:t xml:space="preserve"> </w:t>
      </w:r>
      <w:r>
        <w:rPr>
          <w:rFonts w:hint="cs"/>
          <w:sz w:val="24"/>
          <w:szCs w:val="24"/>
          <w:rtl/>
        </w:rPr>
        <w:t>لتحسين</w:t>
      </w:r>
      <w:r>
        <w:rPr>
          <w:sz w:val="24"/>
          <w:szCs w:val="24"/>
          <w:rtl/>
        </w:rPr>
        <w:t xml:space="preserve"> </w:t>
      </w:r>
      <w:r>
        <w:rPr>
          <w:rFonts w:hint="cs"/>
          <w:sz w:val="24"/>
          <w:szCs w:val="24"/>
          <w:rtl/>
        </w:rPr>
        <w:t>مفهوم</w:t>
      </w:r>
      <w:r>
        <w:rPr>
          <w:sz w:val="24"/>
          <w:szCs w:val="24"/>
          <w:rtl/>
        </w:rPr>
        <w:t xml:space="preserve"> </w:t>
      </w:r>
      <w:r>
        <w:rPr>
          <w:rFonts w:hint="cs"/>
          <w:sz w:val="24"/>
          <w:szCs w:val="24"/>
          <w:rtl/>
        </w:rPr>
        <w:t>اهمية</w:t>
      </w:r>
      <w:r>
        <w:rPr>
          <w:sz w:val="24"/>
          <w:szCs w:val="24"/>
          <w:rtl/>
        </w:rPr>
        <w:t xml:space="preserve"> </w:t>
      </w:r>
      <w:r>
        <w:rPr>
          <w:rFonts w:hint="cs"/>
          <w:sz w:val="24"/>
          <w:szCs w:val="24"/>
          <w:rtl/>
        </w:rPr>
        <w:t>التنوع</w:t>
      </w:r>
      <w:r>
        <w:rPr>
          <w:sz w:val="24"/>
          <w:szCs w:val="24"/>
          <w:rtl/>
        </w:rPr>
        <w:t xml:space="preserve"> </w:t>
      </w:r>
      <w:r>
        <w:rPr>
          <w:rFonts w:hint="cs"/>
          <w:sz w:val="24"/>
          <w:szCs w:val="24"/>
          <w:rtl/>
        </w:rPr>
        <w:t>الوراثي</w:t>
      </w:r>
      <w:r>
        <w:rPr>
          <w:sz w:val="24"/>
          <w:szCs w:val="24"/>
          <w:rtl/>
        </w:rPr>
        <w:t xml:space="preserve"> </w:t>
      </w:r>
      <w:r>
        <w:rPr>
          <w:rFonts w:hint="cs"/>
          <w:sz w:val="24"/>
          <w:szCs w:val="24"/>
          <w:rtl/>
        </w:rPr>
        <w:t>للغابات</w:t>
      </w:r>
      <w:r>
        <w:rPr>
          <w:sz w:val="24"/>
          <w:szCs w:val="24"/>
          <w:rtl/>
        </w:rPr>
        <w:t xml:space="preserve"> </w:t>
      </w:r>
      <w:r>
        <w:rPr>
          <w:rFonts w:hint="cs"/>
          <w:sz w:val="24"/>
          <w:szCs w:val="24"/>
          <w:rtl/>
        </w:rPr>
        <w:t>لاصحاب</w:t>
      </w:r>
      <w:r>
        <w:rPr>
          <w:sz w:val="24"/>
          <w:szCs w:val="24"/>
          <w:rtl/>
        </w:rPr>
        <w:t xml:space="preserve"> </w:t>
      </w:r>
      <w:r>
        <w:rPr>
          <w:rFonts w:hint="cs"/>
          <w:sz w:val="24"/>
          <w:szCs w:val="24"/>
          <w:rtl/>
        </w:rPr>
        <w:t>القرار</w:t>
      </w:r>
      <w:r>
        <w:rPr>
          <w:sz w:val="24"/>
          <w:szCs w:val="24"/>
          <w:rtl/>
        </w:rPr>
        <w:t xml:space="preserve"> </w:t>
      </w:r>
      <w:r>
        <w:rPr>
          <w:rFonts w:hint="cs"/>
          <w:sz w:val="24"/>
          <w:szCs w:val="24"/>
          <w:rtl/>
        </w:rPr>
        <w:t>والسكان</w:t>
      </w:r>
      <w:r>
        <w:rPr>
          <w:sz w:val="24"/>
          <w:szCs w:val="24"/>
          <w:rtl/>
        </w:rPr>
        <w:t xml:space="preserve">  </w:t>
      </w:r>
    </w:p>
    <w:p w:rsidR="00254A4E" w:rsidRDefault="00254A4E" w:rsidP="00644BD5">
      <w:pPr>
        <w:bidi/>
        <w:spacing w:after="0" w:line="240" w:lineRule="auto"/>
        <w:rPr>
          <w:rFonts w:ascii="Times New Roman" w:hAnsi="Times New Roman" w:cs="Times New Roman"/>
          <w:b/>
          <w:bCs/>
          <w:color w:val="000000"/>
          <w:sz w:val="28"/>
          <w:szCs w:val="28"/>
          <w:rtl/>
          <w:lang w:eastAsia="en-GB"/>
        </w:rPr>
      </w:pPr>
    </w:p>
    <w:p w:rsidR="00254A4E" w:rsidRPr="002A352F" w:rsidRDefault="00254A4E" w:rsidP="002A352F">
      <w:pPr>
        <w:pStyle w:val="Default"/>
        <w:ind w:firstLine="11"/>
        <w:rPr>
          <w:b/>
          <w:bCs/>
        </w:rPr>
      </w:pPr>
      <w:r>
        <w:rPr>
          <w:b/>
          <w:bCs/>
          <w:sz w:val="28"/>
          <w:szCs w:val="28"/>
          <w:rtl/>
        </w:rPr>
        <w:br w:type="page"/>
      </w:r>
      <w:r>
        <w:rPr>
          <w:b/>
          <w:bCs/>
          <w:sz w:val="28"/>
          <w:szCs w:val="28"/>
        </w:rPr>
        <w:t>7-</w:t>
      </w:r>
      <w:r w:rsidRPr="002A352F">
        <w:rPr>
          <w:b/>
          <w:bCs/>
        </w:rPr>
        <w:t>Access to Forest Genetic Resources and Sharing of Benefits arising from their Use</w:t>
      </w:r>
    </w:p>
    <w:p w:rsidR="00254A4E" w:rsidRPr="007F5BEA" w:rsidRDefault="00254A4E" w:rsidP="002A352F">
      <w:pPr>
        <w:pStyle w:val="Default"/>
        <w:bidi/>
        <w:ind w:firstLine="11"/>
        <w:rPr>
          <w:b/>
          <w:bCs/>
          <w:sz w:val="28"/>
          <w:szCs w:val="28"/>
          <w:lang w:val="en-US"/>
        </w:rPr>
      </w:pPr>
      <w:r w:rsidRPr="007F5BEA">
        <w:rPr>
          <w:rFonts w:ascii="Times New Roman" w:hAnsi="Times New Roman"/>
          <w:b/>
          <w:bCs/>
          <w:sz w:val="28"/>
          <w:szCs w:val="28"/>
          <w:rtl/>
        </w:rPr>
        <w:t>الفصل السابع: الحصول</w:t>
      </w:r>
      <w:r w:rsidRPr="007F5BEA">
        <w:rPr>
          <w:b/>
          <w:bCs/>
          <w:sz w:val="28"/>
          <w:szCs w:val="28"/>
        </w:rPr>
        <w:t xml:space="preserve"> </w:t>
      </w:r>
      <w:r w:rsidRPr="007F5BEA">
        <w:rPr>
          <w:rFonts w:ascii="Times New Roman" w:hAnsi="Times New Roman"/>
          <w:b/>
          <w:bCs/>
          <w:sz w:val="28"/>
          <w:szCs w:val="28"/>
          <w:rtl/>
        </w:rPr>
        <w:t>على</w:t>
      </w:r>
      <w:r w:rsidRPr="007F5BEA">
        <w:rPr>
          <w:b/>
          <w:bCs/>
          <w:sz w:val="28"/>
          <w:szCs w:val="28"/>
        </w:rPr>
        <w:t xml:space="preserve"> </w:t>
      </w:r>
      <w:r w:rsidRPr="007F5BEA">
        <w:rPr>
          <w:rFonts w:ascii="Times New Roman" w:hAnsi="Times New Roman"/>
          <w:b/>
          <w:bCs/>
          <w:sz w:val="28"/>
          <w:szCs w:val="28"/>
          <w:rtl/>
        </w:rPr>
        <w:t>الموارد</w:t>
      </w:r>
      <w:r w:rsidRPr="007F5BEA">
        <w:rPr>
          <w:b/>
          <w:bCs/>
          <w:sz w:val="28"/>
          <w:szCs w:val="28"/>
        </w:rPr>
        <w:t xml:space="preserve"> </w:t>
      </w:r>
      <w:r w:rsidRPr="007F5BEA">
        <w:rPr>
          <w:rFonts w:ascii="Times New Roman" w:hAnsi="Times New Roman"/>
          <w:b/>
          <w:bCs/>
          <w:sz w:val="28"/>
          <w:szCs w:val="28"/>
          <w:rtl/>
        </w:rPr>
        <w:t>الوراث</w:t>
      </w:r>
      <w:r w:rsidRPr="007F5BEA">
        <w:rPr>
          <w:rFonts w:ascii="Times New Roman" w:hAnsi="Times New Roman"/>
          <w:b/>
          <w:bCs/>
          <w:sz w:val="28"/>
          <w:szCs w:val="28"/>
          <w:rtl/>
          <w:lang w:bidi="ar-YE"/>
        </w:rPr>
        <w:t>ي</w:t>
      </w:r>
      <w:r w:rsidRPr="007F5BEA">
        <w:rPr>
          <w:rFonts w:ascii="Times New Roman" w:hAnsi="Times New Roman"/>
          <w:b/>
          <w:bCs/>
          <w:sz w:val="28"/>
          <w:szCs w:val="28"/>
          <w:rtl/>
        </w:rPr>
        <w:t>ةٌ</w:t>
      </w:r>
      <w:r w:rsidRPr="007F5BEA">
        <w:rPr>
          <w:b/>
          <w:bCs/>
          <w:sz w:val="28"/>
          <w:szCs w:val="28"/>
        </w:rPr>
        <w:t xml:space="preserve"> </w:t>
      </w:r>
      <w:r w:rsidRPr="007F5BEA">
        <w:rPr>
          <w:rFonts w:ascii="Times New Roman" w:hAnsi="Times New Roman"/>
          <w:b/>
          <w:bCs/>
          <w:sz w:val="28"/>
          <w:szCs w:val="28"/>
          <w:rtl/>
        </w:rPr>
        <w:t>للغابات وتقاسم</w:t>
      </w:r>
      <w:r w:rsidRPr="007F5BEA">
        <w:rPr>
          <w:b/>
          <w:bCs/>
          <w:sz w:val="28"/>
          <w:szCs w:val="28"/>
        </w:rPr>
        <w:t xml:space="preserve"> </w:t>
      </w:r>
      <w:r w:rsidRPr="007F5BEA">
        <w:rPr>
          <w:rFonts w:ascii="Times New Roman" w:hAnsi="Times New Roman"/>
          <w:b/>
          <w:bCs/>
          <w:sz w:val="28"/>
          <w:szCs w:val="28"/>
          <w:rtl/>
        </w:rPr>
        <w:t>المنافع</w:t>
      </w:r>
      <w:r w:rsidRPr="007F5BEA">
        <w:rPr>
          <w:b/>
          <w:bCs/>
          <w:sz w:val="28"/>
          <w:szCs w:val="28"/>
        </w:rPr>
        <w:t xml:space="preserve"> </w:t>
      </w:r>
      <w:r w:rsidRPr="007F5BEA">
        <w:rPr>
          <w:rFonts w:ascii="Times New Roman" w:hAnsi="Times New Roman"/>
          <w:b/>
          <w:bCs/>
          <w:sz w:val="28"/>
          <w:szCs w:val="28"/>
          <w:rtl/>
        </w:rPr>
        <w:t>الناشئة</w:t>
      </w:r>
      <w:r w:rsidRPr="007F5BEA">
        <w:rPr>
          <w:b/>
          <w:bCs/>
          <w:sz w:val="28"/>
          <w:szCs w:val="28"/>
        </w:rPr>
        <w:t xml:space="preserve"> </w:t>
      </w:r>
      <w:r w:rsidRPr="007F5BEA">
        <w:rPr>
          <w:rFonts w:ascii="Times New Roman" w:hAnsi="Times New Roman"/>
          <w:b/>
          <w:bCs/>
          <w:sz w:val="28"/>
          <w:szCs w:val="28"/>
          <w:rtl/>
        </w:rPr>
        <w:t>عن</w:t>
      </w:r>
      <w:r w:rsidRPr="007F5BEA">
        <w:rPr>
          <w:b/>
          <w:bCs/>
          <w:sz w:val="28"/>
          <w:szCs w:val="28"/>
        </w:rPr>
        <w:t xml:space="preserve"> </w:t>
      </w:r>
      <w:r w:rsidRPr="007F5BEA">
        <w:rPr>
          <w:rFonts w:ascii="Times New Roman" w:hAnsi="Times New Roman"/>
          <w:b/>
          <w:bCs/>
          <w:sz w:val="28"/>
          <w:szCs w:val="28"/>
          <w:rtl/>
        </w:rPr>
        <w:t>إستخدامها</w:t>
      </w:r>
    </w:p>
    <w:p w:rsidR="00254A4E" w:rsidRPr="002A6EFA" w:rsidRDefault="00254A4E" w:rsidP="00272014">
      <w:pPr>
        <w:pStyle w:val="Default"/>
        <w:bidi/>
        <w:ind w:firstLine="11"/>
        <w:rPr>
          <w:b/>
          <w:bCs/>
          <w:rtl/>
          <w:lang w:val="en-US"/>
        </w:rPr>
      </w:pPr>
    </w:p>
    <w:p w:rsidR="00254A4E" w:rsidRDefault="00254A4E" w:rsidP="00C41A9A">
      <w:pPr>
        <w:pStyle w:val="Default"/>
        <w:bidi/>
        <w:ind w:left="2061"/>
        <w:rPr>
          <w:b/>
          <w:bCs/>
        </w:rPr>
      </w:pPr>
    </w:p>
    <w:p w:rsidR="00254A4E" w:rsidRPr="00C41A9A" w:rsidRDefault="00254A4E" w:rsidP="00C41A9A">
      <w:pPr>
        <w:pStyle w:val="Default"/>
        <w:bidi/>
        <w:rPr>
          <w:b/>
          <w:bCs/>
          <w:rtl/>
        </w:rPr>
      </w:pPr>
      <w:r>
        <w:rPr>
          <w:rStyle w:val="SubtitleChar"/>
          <w:rFonts w:ascii="Times New Roman" w:hAnsi="Times New Roman" w:cs="Times New Roman"/>
          <w:color w:val="auto"/>
          <w:sz w:val="24"/>
          <w:szCs w:val="24"/>
          <w:rtl/>
        </w:rPr>
        <w:t>تجذب</w:t>
      </w:r>
      <w:r w:rsidRPr="00C41A9A">
        <w:rPr>
          <w:rStyle w:val="SubtitleChar"/>
          <w:rFonts w:ascii="Times New Roman" w:hAnsi="Times New Roman" w:cs="Times New Roman"/>
          <w:color w:val="auto"/>
          <w:sz w:val="24"/>
          <w:szCs w:val="24"/>
          <w:rtl/>
        </w:rPr>
        <w:t xml:space="preserve"> الموارد الوراثية </w:t>
      </w:r>
      <w:r>
        <w:rPr>
          <w:rStyle w:val="SubtitleChar"/>
          <w:rFonts w:ascii="Times New Roman" w:hAnsi="Times New Roman" w:cs="Times New Roman"/>
          <w:color w:val="auto"/>
          <w:sz w:val="24"/>
          <w:szCs w:val="24"/>
          <w:rtl/>
        </w:rPr>
        <w:t xml:space="preserve">لليمن العديد من المنظمات العالمية والافراد والتي دابت الى قرصنة هذه الموارد واخراجها من اليمن، لا زالت هذه القرصنة مستمرة وخاصة للموارد الوراثية النباتية والحيوانية لجزيرة سقطرى. </w:t>
      </w:r>
      <w:r w:rsidRPr="00C41A9A">
        <w:rPr>
          <w:rStyle w:val="SubtitleChar"/>
          <w:rFonts w:ascii="Times New Roman" w:hAnsi="Times New Roman" w:cs="Times New Roman"/>
          <w:color w:val="auto"/>
          <w:sz w:val="24"/>
          <w:szCs w:val="24"/>
          <w:rtl/>
        </w:rPr>
        <w:t xml:space="preserve">بعد </w:t>
      </w:r>
      <w:r w:rsidRPr="00C41A9A">
        <w:rPr>
          <w:rStyle w:val="SubtitleChar"/>
          <w:rFonts w:ascii="Times New Roman" w:hAnsi="Times New Roman" w:cs="Times New Roman"/>
          <w:color w:val="auto"/>
          <w:sz w:val="24"/>
          <w:szCs w:val="24"/>
          <w:rtl/>
          <w:lang w:bidi="ar-EG"/>
        </w:rPr>
        <w:t>قرون عديدة</w:t>
      </w:r>
      <w:r w:rsidRPr="00C41A9A">
        <w:rPr>
          <w:rStyle w:val="SubtitleChar"/>
          <w:rFonts w:ascii="Times New Roman" w:hAnsi="Times New Roman" w:cs="Times New Roman"/>
          <w:color w:val="auto"/>
          <w:sz w:val="24"/>
          <w:szCs w:val="24"/>
          <w:rtl/>
        </w:rPr>
        <w:t xml:space="preserve"> من الإهمال وعشرات السنين من القرصنة المنظمة فى التاريخ الحديث</w:t>
      </w:r>
      <w:r w:rsidRPr="00C41A9A">
        <w:rPr>
          <w:rStyle w:val="SubtitleChar"/>
          <w:rFonts w:ascii="Times New Roman" w:hAnsi="Times New Roman" w:cs="Times New Roman"/>
          <w:color w:val="auto"/>
          <w:sz w:val="24"/>
          <w:szCs w:val="24"/>
          <w:rtl/>
          <w:lang w:bidi="ar-EG"/>
        </w:rPr>
        <w:t xml:space="preserve"> ،</w:t>
      </w:r>
      <w:r w:rsidRPr="00C41A9A">
        <w:rPr>
          <w:rStyle w:val="SubtitleChar"/>
          <w:rFonts w:ascii="Times New Roman" w:hAnsi="Times New Roman" w:cs="Times New Roman"/>
          <w:color w:val="auto"/>
          <w:sz w:val="24"/>
          <w:szCs w:val="24"/>
          <w:rtl/>
        </w:rPr>
        <w:t xml:space="preserve"> تلفت الموارد الوراثية للدول النامية </w:t>
      </w:r>
      <w:r>
        <w:rPr>
          <w:rStyle w:val="SubtitleChar"/>
          <w:rFonts w:ascii="Times New Roman" w:hAnsi="Times New Roman" w:cs="Times New Roman"/>
          <w:color w:val="auto"/>
          <w:sz w:val="24"/>
          <w:szCs w:val="24"/>
          <w:rtl/>
        </w:rPr>
        <w:t xml:space="preserve">من ضمنها اليمن </w:t>
      </w:r>
      <w:r w:rsidRPr="00C41A9A">
        <w:rPr>
          <w:rStyle w:val="SubtitleChar"/>
          <w:rFonts w:ascii="Times New Roman" w:hAnsi="Times New Roman" w:cs="Times New Roman"/>
          <w:color w:val="auto"/>
          <w:sz w:val="24"/>
          <w:szCs w:val="24"/>
          <w:rtl/>
        </w:rPr>
        <w:t>الانتباه وتبدأ فى الحصول على الحماية بموجب أحكام القانون الدولى</w:t>
      </w:r>
      <w:r>
        <w:rPr>
          <w:rStyle w:val="SubtitleChar"/>
          <w:rFonts w:ascii="Calibri" w:hAnsi="Calibri" w:cs="Times New Roman"/>
          <w:color w:val="auto"/>
          <w:sz w:val="24"/>
          <w:szCs w:val="24"/>
          <w:rtl/>
        </w:rPr>
        <w:t xml:space="preserve">. </w:t>
      </w:r>
    </w:p>
    <w:p w:rsidR="00254A4E" w:rsidRDefault="00254A4E" w:rsidP="007F33CD">
      <w:pPr>
        <w:pStyle w:val="Default"/>
        <w:ind w:firstLine="11"/>
        <w:rPr>
          <w:b/>
          <w:bCs/>
          <w:rtl/>
        </w:rPr>
      </w:pPr>
    </w:p>
    <w:p w:rsidR="00254A4E" w:rsidRDefault="00254A4E" w:rsidP="00464E88">
      <w:pPr>
        <w:pStyle w:val="Default"/>
        <w:bidi/>
        <w:ind w:firstLine="11"/>
        <w:rPr>
          <w:b/>
          <w:bCs/>
          <w:rtl/>
        </w:rPr>
      </w:pPr>
      <w:r w:rsidRPr="009E104D">
        <w:rPr>
          <w:rFonts w:ascii="Times New Roman" w:hAnsi="Times New Roman"/>
          <w:b/>
          <w:bCs/>
          <w:rtl/>
        </w:rPr>
        <w:t>الاتفاقيات الدولية التي تتعلق بالحصول على الموارد الوراثية للغابات</w:t>
      </w:r>
    </w:p>
    <w:p w:rsidR="00254A4E" w:rsidRDefault="00254A4E" w:rsidP="00F95267">
      <w:pPr>
        <w:pStyle w:val="Default"/>
        <w:bidi/>
        <w:ind w:firstLine="11"/>
        <w:rPr>
          <w:rFonts w:ascii="Arabic Transparent" w:cs="Arabic Transparent"/>
          <w:b/>
          <w:bCs/>
          <w:sz w:val="28"/>
          <w:szCs w:val="28"/>
        </w:rPr>
      </w:pPr>
      <w:r>
        <w:rPr>
          <w:rFonts w:cs="Arabic Transparent"/>
          <w:b/>
          <w:bCs/>
          <w:sz w:val="28"/>
          <w:szCs w:val="28"/>
          <w:rtl/>
        </w:rPr>
        <w:t xml:space="preserve"> </w:t>
      </w:r>
    </w:p>
    <w:p w:rsidR="00254A4E" w:rsidRPr="007F5BEA" w:rsidRDefault="00254A4E" w:rsidP="00F75170">
      <w:pPr>
        <w:pStyle w:val="Default"/>
        <w:numPr>
          <w:ilvl w:val="0"/>
          <w:numId w:val="11"/>
        </w:numPr>
        <w:bidi/>
        <w:rPr>
          <w:rFonts w:ascii="Arabic Transparent" w:cs="Arabic Transparent"/>
          <w:b/>
          <w:bCs/>
        </w:rPr>
      </w:pPr>
      <w:r w:rsidRPr="007F5BEA">
        <w:rPr>
          <w:rFonts w:cs="Arabic Transparent" w:hint="cs"/>
          <w:b/>
          <w:bCs/>
          <w:rtl/>
        </w:rPr>
        <w:t>اتفاقية</w:t>
      </w:r>
      <w:r w:rsidRPr="007F5BEA">
        <w:rPr>
          <w:rFonts w:ascii="Arabic Transparent" w:eastAsia="Times New Roman" w:hAnsi="Times New Roman" w:cs="Arabic Transparent"/>
          <w:b/>
          <w:bCs/>
        </w:rPr>
        <w:t xml:space="preserve"> </w:t>
      </w:r>
      <w:r w:rsidRPr="007F5BEA">
        <w:rPr>
          <w:rFonts w:cs="Arabic Transparent" w:hint="cs"/>
          <w:b/>
          <w:bCs/>
          <w:rtl/>
        </w:rPr>
        <w:t>التنوع</w:t>
      </w:r>
      <w:r w:rsidRPr="007F5BEA">
        <w:rPr>
          <w:rFonts w:ascii="Arabic Transparent" w:eastAsia="Times New Roman" w:hAnsi="Times New Roman" w:cs="Arabic Transparent"/>
          <w:b/>
          <w:bCs/>
        </w:rPr>
        <w:t xml:space="preserve"> </w:t>
      </w:r>
      <w:r w:rsidRPr="007F5BEA">
        <w:rPr>
          <w:rFonts w:cs="Arabic Transparent" w:hint="cs"/>
          <w:b/>
          <w:bCs/>
          <w:rtl/>
        </w:rPr>
        <w:t>الحيوي</w:t>
      </w:r>
      <w:r w:rsidRPr="007F5BEA">
        <w:rPr>
          <w:rFonts w:ascii="Arabic Transparent" w:eastAsia="Times New Roman" w:hAnsi="Times New Roman" w:cs="Arabic Transparent"/>
          <w:b/>
          <w:bCs/>
        </w:rPr>
        <w:t xml:space="preserve">  </w:t>
      </w:r>
      <w:r w:rsidRPr="007F5BEA">
        <w:rPr>
          <w:rFonts w:ascii="TimesNewRomanPSMT" w:hAnsi="TimesNewRomanPSMT" w:cs="TimesNewRomanPSMT"/>
        </w:rPr>
        <w:t>Convention on Biological Diversity (CBD)</w:t>
      </w:r>
    </w:p>
    <w:p w:rsidR="00254A4E" w:rsidRPr="00464E88" w:rsidRDefault="00254A4E" w:rsidP="00464E88">
      <w:pPr>
        <w:pStyle w:val="Default"/>
        <w:bidi/>
        <w:ind w:firstLine="11"/>
      </w:pPr>
      <w:r w:rsidRPr="00464E88">
        <w:rPr>
          <w:rFonts w:ascii="Times New Roman" w:hAnsi="Times New Roman"/>
          <w:rtl/>
        </w:rPr>
        <w:t xml:space="preserve">صادقت اليمن في سنة 1995م اتفاقية برنامج المنظمة العالمية لصون وادارة المصادر الوراثية العالمية </w:t>
      </w:r>
      <w:r w:rsidRPr="00464E88">
        <w:t>CBD</w:t>
      </w:r>
    </w:p>
    <w:p w:rsidR="00254A4E" w:rsidRPr="00464E88" w:rsidRDefault="00254A4E" w:rsidP="00464E88">
      <w:pPr>
        <w:autoSpaceDE w:val="0"/>
        <w:autoSpaceDN w:val="0"/>
        <w:bidi/>
        <w:adjustRightInd w:val="0"/>
        <w:spacing w:after="0" w:line="240" w:lineRule="auto"/>
        <w:rPr>
          <w:rFonts w:ascii="Times New Roman" w:hAnsi="Times New Roman" w:cs="Times New Roman"/>
          <w:b/>
          <w:bCs/>
          <w:sz w:val="24"/>
          <w:szCs w:val="24"/>
          <w:lang w:eastAsia="en-GB"/>
        </w:rPr>
      </w:pPr>
      <w:r w:rsidRPr="00464E88">
        <w:rPr>
          <w:rFonts w:ascii="Times New Roman" w:hAnsi="Times New Roman" w:cs="Times New Roman"/>
          <w:sz w:val="24"/>
          <w:szCs w:val="24"/>
          <w:rtl/>
          <w:lang w:eastAsia="en-GB"/>
        </w:rPr>
        <w:t>تمثل</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الاتفاقية</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تعهدا</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ملزمًا</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للدول</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الأعضاء</w:t>
      </w:r>
      <w:r w:rsidRPr="00464E88">
        <w:rPr>
          <w:rFonts w:ascii="Times New Roman" w:hAnsi="Times New Roman" w:cs="Times New Roman"/>
          <w:sz w:val="24"/>
          <w:szCs w:val="24"/>
        </w:rPr>
        <w:t xml:space="preserve"> </w:t>
      </w:r>
      <w:r w:rsidRPr="00464E88">
        <w:rPr>
          <w:rFonts w:ascii="Times New Roman" w:hAnsi="Times New Roman" w:cs="Times New Roman"/>
          <w:sz w:val="24"/>
          <w:szCs w:val="24"/>
          <w:rtl/>
          <w:lang w:eastAsia="en-GB"/>
        </w:rPr>
        <w:t>لحفظ</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التنوع</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الحيوي</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مع</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الالتزام</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بتحقيق</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ثلاثة</w:t>
      </w:r>
      <w:r w:rsidRPr="00464E88">
        <w:rPr>
          <w:rFonts w:ascii="Times New Roman" w:hAnsi="Times New Roman" w:cs="Times New Roman"/>
          <w:sz w:val="24"/>
          <w:szCs w:val="24"/>
          <w:lang w:eastAsia="en-GB"/>
        </w:rPr>
        <w:t xml:space="preserve"> </w:t>
      </w:r>
      <w:r w:rsidRPr="007F5BEA">
        <w:rPr>
          <w:rFonts w:ascii="Times New Roman" w:hAnsi="Times New Roman" w:cs="Times New Roman"/>
          <w:sz w:val="24"/>
          <w:szCs w:val="24"/>
          <w:rtl/>
          <w:lang w:eastAsia="en-GB"/>
        </w:rPr>
        <w:t>أهداف</w:t>
      </w:r>
    </w:p>
    <w:p w:rsidR="00254A4E" w:rsidRPr="00464E88" w:rsidRDefault="00254A4E" w:rsidP="00464E88">
      <w:pPr>
        <w:pStyle w:val="Default"/>
        <w:bidi/>
        <w:ind w:firstLine="11"/>
      </w:pPr>
      <w:r w:rsidRPr="00D44A51">
        <w:rPr>
          <w:rFonts w:ascii="Times New Roman" w:hAnsi="Times New Roman"/>
          <w:rtl/>
        </w:rPr>
        <w:t>أساسية</w:t>
      </w:r>
      <w:r w:rsidRPr="00464E88">
        <w:rPr>
          <w:b/>
          <w:bCs/>
        </w:rPr>
        <w:t xml:space="preserve"> </w:t>
      </w:r>
      <w:r w:rsidRPr="00464E88">
        <w:t>:</w:t>
      </w:r>
    </w:p>
    <w:p w:rsidR="00254A4E" w:rsidRPr="00464E88" w:rsidRDefault="00254A4E" w:rsidP="00F75170">
      <w:pPr>
        <w:pStyle w:val="ListParagraph"/>
        <w:numPr>
          <w:ilvl w:val="0"/>
          <w:numId w:val="8"/>
        </w:numPr>
        <w:autoSpaceDE w:val="0"/>
        <w:autoSpaceDN w:val="0"/>
        <w:bidi/>
        <w:adjustRightInd w:val="0"/>
        <w:spacing w:after="0" w:line="240" w:lineRule="auto"/>
        <w:rPr>
          <w:rFonts w:ascii="Times New Roman" w:hAnsi="Times New Roman" w:cs="Times New Roman"/>
          <w:sz w:val="24"/>
          <w:szCs w:val="24"/>
          <w:lang w:eastAsia="en-GB"/>
        </w:rPr>
      </w:pPr>
      <w:r w:rsidRPr="00464E88">
        <w:rPr>
          <w:rFonts w:ascii="Times New Roman" w:hAnsi="Times New Roman" w:cs="Times New Roman"/>
          <w:sz w:val="24"/>
          <w:szCs w:val="24"/>
          <w:rtl/>
          <w:lang w:eastAsia="en-GB"/>
        </w:rPr>
        <w:t>الحفاظ</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على</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التنوع</w:t>
      </w:r>
      <w:r w:rsidRPr="00464E88">
        <w:rPr>
          <w:rFonts w:ascii="Times New Roman" w:hAnsi="Times New Roman" w:cs="Times New Roman"/>
          <w:sz w:val="24"/>
          <w:szCs w:val="24"/>
          <w:lang w:eastAsia="en-GB"/>
        </w:rPr>
        <w:t xml:space="preserve"> </w:t>
      </w:r>
      <w:r w:rsidRPr="00464E88">
        <w:rPr>
          <w:rFonts w:ascii="Times New Roman" w:hAnsi="Times New Roman" w:cs="Times New Roman"/>
          <w:sz w:val="24"/>
          <w:szCs w:val="24"/>
          <w:rtl/>
          <w:lang w:eastAsia="en-GB"/>
        </w:rPr>
        <w:t>الحيوي</w:t>
      </w:r>
      <w:r w:rsidRPr="00464E88">
        <w:rPr>
          <w:rFonts w:ascii="Times New Roman" w:hAnsi="Times New Roman" w:cs="Times New Roman"/>
          <w:sz w:val="24"/>
          <w:szCs w:val="24"/>
          <w:lang w:eastAsia="en-GB"/>
        </w:rPr>
        <w:t>.</w:t>
      </w:r>
    </w:p>
    <w:p w:rsidR="00254A4E" w:rsidRDefault="00254A4E" w:rsidP="00F75170">
      <w:pPr>
        <w:pStyle w:val="ListParagraph"/>
        <w:numPr>
          <w:ilvl w:val="0"/>
          <w:numId w:val="8"/>
        </w:numPr>
        <w:autoSpaceDE w:val="0"/>
        <w:autoSpaceDN w:val="0"/>
        <w:bidi/>
        <w:adjustRightInd w:val="0"/>
        <w:spacing w:after="0" w:line="240" w:lineRule="auto"/>
        <w:rPr>
          <w:rFonts w:ascii="Times New Roman" w:hAnsi="Times New Roman" w:cs="Times New Roman"/>
          <w:sz w:val="24"/>
          <w:szCs w:val="24"/>
          <w:lang w:eastAsia="en-GB"/>
        </w:rPr>
      </w:pPr>
      <w:r w:rsidRPr="00D44A51">
        <w:rPr>
          <w:rFonts w:ascii="Times New Roman" w:hAnsi="Times New Roman" w:cs="Times New Roman"/>
          <w:sz w:val="24"/>
          <w:szCs w:val="24"/>
          <w:rtl/>
          <w:lang w:eastAsia="en-GB"/>
        </w:rPr>
        <w:t>الاستخدام</w:t>
      </w:r>
      <w:r w:rsidRPr="00D44A51">
        <w:rPr>
          <w:rFonts w:ascii="Times New Roman" w:hAnsi="Times New Roman" w:cs="Times New Roman"/>
          <w:sz w:val="24"/>
          <w:szCs w:val="24"/>
          <w:lang w:eastAsia="en-GB"/>
        </w:rPr>
        <w:t xml:space="preserve"> </w:t>
      </w:r>
      <w:r w:rsidRPr="00D44A51">
        <w:rPr>
          <w:rFonts w:ascii="Times New Roman" w:hAnsi="Times New Roman" w:cs="Times New Roman"/>
          <w:sz w:val="24"/>
          <w:szCs w:val="24"/>
          <w:rtl/>
          <w:lang w:eastAsia="en-GB"/>
        </w:rPr>
        <w:t>المستدام</w:t>
      </w:r>
      <w:r w:rsidRPr="00D44A51">
        <w:rPr>
          <w:rFonts w:ascii="Times New Roman" w:hAnsi="Times New Roman" w:cs="Times New Roman"/>
          <w:sz w:val="24"/>
          <w:szCs w:val="24"/>
          <w:lang w:eastAsia="en-GB"/>
        </w:rPr>
        <w:t xml:space="preserve"> </w:t>
      </w:r>
      <w:r w:rsidRPr="00D44A51">
        <w:rPr>
          <w:rFonts w:ascii="Times New Roman" w:hAnsi="Times New Roman" w:cs="Times New Roman"/>
          <w:sz w:val="24"/>
          <w:szCs w:val="24"/>
          <w:rtl/>
          <w:lang w:eastAsia="en-GB"/>
        </w:rPr>
        <w:t>لمفردات</w:t>
      </w:r>
      <w:r w:rsidRPr="00D44A51">
        <w:rPr>
          <w:rFonts w:ascii="Times New Roman" w:hAnsi="Times New Roman" w:cs="Times New Roman"/>
          <w:sz w:val="24"/>
          <w:szCs w:val="24"/>
          <w:lang w:eastAsia="en-GB"/>
        </w:rPr>
        <w:t xml:space="preserve"> </w:t>
      </w:r>
      <w:r w:rsidRPr="00D44A51">
        <w:rPr>
          <w:rFonts w:ascii="Times New Roman" w:hAnsi="Times New Roman" w:cs="Times New Roman"/>
          <w:sz w:val="24"/>
          <w:szCs w:val="24"/>
          <w:rtl/>
          <w:lang w:eastAsia="en-GB"/>
        </w:rPr>
        <w:t>التنوع</w:t>
      </w:r>
      <w:r w:rsidRPr="00D44A51">
        <w:rPr>
          <w:rFonts w:ascii="Times New Roman" w:hAnsi="Times New Roman" w:cs="Times New Roman"/>
          <w:sz w:val="24"/>
          <w:szCs w:val="24"/>
          <w:lang w:eastAsia="en-GB"/>
        </w:rPr>
        <w:t xml:space="preserve"> </w:t>
      </w:r>
      <w:r w:rsidRPr="00D44A51">
        <w:rPr>
          <w:rFonts w:ascii="Times New Roman" w:hAnsi="Times New Roman" w:cs="Times New Roman"/>
          <w:sz w:val="24"/>
          <w:szCs w:val="24"/>
          <w:rtl/>
          <w:lang w:eastAsia="en-GB"/>
        </w:rPr>
        <w:t>الحيوي</w:t>
      </w:r>
      <w:r w:rsidRPr="00D44A51">
        <w:rPr>
          <w:rFonts w:ascii="Times New Roman" w:hAnsi="Times New Roman" w:cs="Times New Roman"/>
          <w:sz w:val="24"/>
          <w:szCs w:val="24"/>
          <w:lang w:eastAsia="en-GB"/>
        </w:rPr>
        <w:t>.</w:t>
      </w:r>
      <w:r w:rsidRPr="00D44A51">
        <w:rPr>
          <w:rFonts w:ascii="Times New Roman" w:hAnsi="Times New Roman" w:cs="Times New Roman"/>
          <w:sz w:val="24"/>
          <w:szCs w:val="24"/>
          <w:rtl/>
          <w:lang w:eastAsia="en-GB"/>
        </w:rPr>
        <w:t xml:space="preserve"> </w:t>
      </w:r>
    </w:p>
    <w:p w:rsidR="00254A4E" w:rsidRPr="00D44A51" w:rsidRDefault="00254A4E" w:rsidP="00F75170">
      <w:pPr>
        <w:pStyle w:val="ListParagraph"/>
        <w:numPr>
          <w:ilvl w:val="0"/>
          <w:numId w:val="8"/>
        </w:numPr>
        <w:autoSpaceDE w:val="0"/>
        <w:autoSpaceDN w:val="0"/>
        <w:bidi/>
        <w:adjustRightInd w:val="0"/>
        <w:spacing w:after="0" w:line="240" w:lineRule="auto"/>
        <w:rPr>
          <w:rFonts w:ascii="Times New Roman" w:hAnsi="Times New Roman" w:cs="Times New Roman"/>
          <w:sz w:val="24"/>
          <w:szCs w:val="24"/>
          <w:lang w:eastAsia="en-GB"/>
        </w:rPr>
      </w:pPr>
      <w:bookmarkStart w:id="26" w:name="OLE_LINK1"/>
      <w:bookmarkStart w:id="27" w:name="OLE_LINK2"/>
      <w:r w:rsidRPr="00D44A51">
        <w:rPr>
          <w:rFonts w:ascii="Times New Roman" w:hAnsi="Times New Roman" w:cs="Times New Roman"/>
          <w:sz w:val="24"/>
          <w:szCs w:val="24"/>
          <w:rtl/>
          <w:lang w:eastAsia="en-GB"/>
        </w:rPr>
        <w:t xml:space="preserve">تقاسم المنافع الناشئة عن الاستخدام التجاري وغير ذلك من استخدامات الموارد الوراثية </w:t>
      </w:r>
      <w:bookmarkEnd w:id="26"/>
      <w:bookmarkEnd w:id="27"/>
      <w:r w:rsidRPr="00D44A51">
        <w:rPr>
          <w:rFonts w:ascii="Times New Roman" w:hAnsi="Times New Roman" w:cs="Times New Roman"/>
          <w:sz w:val="24"/>
          <w:szCs w:val="24"/>
          <w:rtl/>
          <w:lang w:eastAsia="en-GB"/>
        </w:rPr>
        <w:t>بطريقة عادلة ومتساوية</w:t>
      </w:r>
      <w:r w:rsidRPr="00D44A51">
        <w:rPr>
          <w:rFonts w:ascii="Times New Roman" w:hAnsi="Times New Roman" w:cs="Times New Roman"/>
          <w:sz w:val="24"/>
          <w:szCs w:val="24"/>
          <w:lang w:eastAsia="en-GB"/>
        </w:rPr>
        <w:t>.</w:t>
      </w:r>
    </w:p>
    <w:p w:rsidR="00254A4E" w:rsidRPr="00D44A51" w:rsidRDefault="00254A4E" w:rsidP="00D44A51">
      <w:pPr>
        <w:pStyle w:val="Default"/>
        <w:bidi/>
        <w:ind w:left="371"/>
        <w:rPr>
          <w:rFonts w:ascii="Arabic Transparent" w:cs="Arabic Transparent"/>
          <w:sz w:val="26"/>
          <w:szCs w:val="26"/>
        </w:rPr>
      </w:pPr>
    </w:p>
    <w:p w:rsidR="00254A4E" w:rsidRPr="004614AC" w:rsidRDefault="00254A4E" w:rsidP="00F75170">
      <w:pPr>
        <w:pStyle w:val="Default"/>
        <w:numPr>
          <w:ilvl w:val="0"/>
          <w:numId w:val="11"/>
        </w:numPr>
        <w:bidi/>
        <w:rPr>
          <w:rFonts w:ascii="Arabic Transparent" w:cs="Arabic Transparent"/>
        </w:rPr>
      </w:pPr>
      <w:r w:rsidRPr="004614AC">
        <w:rPr>
          <w:rFonts w:cs="Arabic Transparent" w:hint="cs"/>
          <w:b/>
          <w:bCs/>
          <w:rtl/>
        </w:rPr>
        <w:t>بروتوكول</w:t>
      </w:r>
      <w:r w:rsidRPr="004614AC">
        <w:rPr>
          <w:rFonts w:ascii="Times New Roman" w:hAnsi="Times New Roman"/>
          <w:b/>
          <w:bCs/>
          <w:rtl/>
        </w:rPr>
        <w:t xml:space="preserve"> السلامة الحيوية</w:t>
      </w:r>
      <w:r w:rsidRPr="004614AC">
        <w:rPr>
          <w:rFonts w:ascii="Arabic Transparent" w:eastAsia="Times New Roman" w:hAnsi="TimesNewRomanPS-BoldMT" w:cs="Arabic Transparent"/>
          <w:b/>
          <w:bCs/>
        </w:rPr>
        <w:t xml:space="preserve">  </w:t>
      </w:r>
      <w:r w:rsidRPr="004614AC">
        <w:rPr>
          <w:rFonts w:ascii="TimesNewRomanPS-BoldMT" w:hAnsi="TimesNewRomanPS-BoldMT" w:cs="TimesNewRomanPS-BoldMT"/>
          <w:b/>
          <w:bCs/>
        </w:rPr>
        <w:t xml:space="preserve">Biosafety Protocol  </w:t>
      </w:r>
    </w:p>
    <w:p w:rsidR="00254A4E" w:rsidRPr="00464E88" w:rsidRDefault="00254A4E" w:rsidP="00464E88">
      <w:pPr>
        <w:pStyle w:val="Default"/>
        <w:bidi/>
        <w:rPr>
          <w:b/>
          <w:bCs/>
          <w:rtl/>
        </w:rPr>
      </w:pPr>
    </w:p>
    <w:p w:rsidR="00254A4E" w:rsidRPr="00785C85" w:rsidRDefault="00254A4E" w:rsidP="00785C85">
      <w:pPr>
        <w:autoSpaceDE w:val="0"/>
        <w:autoSpaceDN w:val="0"/>
        <w:bidi/>
        <w:adjustRightInd w:val="0"/>
        <w:spacing w:after="0" w:line="240" w:lineRule="auto"/>
        <w:jc w:val="both"/>
        <w:rPr>
          <w:rFonts w:ascii="Times New Roman" w:hAnsi="Times New Roman" w:cs="Times New Roman"/>
          <w:sz w:val="24"/>
          <w:szCs w:val="24"/>
        </w:rPr>
      </w:pPr>
      <w:r w:rsidRPr="00785C85">
        <w:rPr>
          <w:rFonts w:ascii="Times New Roman" w:hAnsi="Times New Roman" w:cs="Times New Roman"/>
          <w:sz w:val="24"/>
          <w:szCs w:val="24"/>
          <w:rtl/>
        </w:rPr>
        <w:t>اعتمد هذا البروتوكول سنة 2000م فس مونتريال</w:t>
      </w:r>
      <w:r w:rsidRPr="00785C85">
        <w:rPr>
          <w:rFonts w:ascii="Times New Roman" w:hAnsi="Times New Roman" w:cs="Times New Roman"/>
          <w:sz w:val="24"/>
          <w:szCs w:val="24"/>
        </w:rPr>
        <w:t xml:space="preserve"> - </w:t>
      </w:r>
      <w:r w:rsidRPr="00785C85">
        <w:rPr>
          <w:rFonts w:ascii="Times New Roman" w:hAnsi="Times New Roman" w:cs="Times New Roman"/>
          <w:sz w:val="24"/>
          <w:szCs w:val="24"/>
          <w:rtl/>
        </w:rPr>
        <w:t xml:space="preserve">كندا . تعد التقنية والسلامة الحيوية من القضايا الجديدة نسبياً في اليمن ولذلك فإن إدراك طبيعة وحجم المخاطر المترتبة عن </w:t>
      </w:r>
      <w:r w:rsidRPr="00785C85">
        <w:rPr>
          <w:rFonts w:ascii="Times New Roman" w:hAnsi="Times New Roman" w:cs="Times New Roman"/>
          <w:sz w:val="24"/>
          <w:szCs w:val="24"/>
          <w:rtl/>
          <w:lang w:eastAsia="en-GB"/>
        </w:rPr>
        <w:t>واستخدام</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والتخلص</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من</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مخلفات</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الكائنات</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الحية</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المحورة</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وراثيا</w:t>
      </w:r>
      <w:r w:rsidRPr="00785C85">
        <w:rPr>
          <w:rFonts w:ascii="Times New Roman" w:hAnsi="Times New Roman" w:cs="Times New Roman"/>
          <w:sz w:val="24"/>
          <w:szCs w:val="24"/>
          <w:rtl/>
        </w:rPr>
        <w:t xml:space="preserve"> و تداول ونقل التقنية الحيوية واستخدام الكائنات الحية المعدلة جينيا على التنوع الحيوي لا تزال قاصرة ومحدودةً، وفضلا عن هذا القصور لا توجد حالياً جهة محددة مسؤولة عن تنظيم نقل وتداول واستخدام التقنية الحيوية والكائنات الحية المعدلة جينيا على نحو أمن.</w:t>
      </w:r>
      <w:r w:rsidRPr="00785C85">
        <w:rPr>
          <w:rFonts w:ascii="Times New Roman" w:hAnsi="Times New Roman" w:cs="Times New Roman"/>
          <w:sz w:val="24"/>
          <w:szCs w:val="24"/>
        </w:rPr>
        <w:t xml:space="preserve">  </w:t>
      </w:r>
      <w:r w:rsidRPr="00785C85">
        <w:rPr>
          <w:rFonts w:ascii="Times New Roman" w:hAnsi="Times New Roman" w:cs="Times New Roman"/>
          <w:sz w:val="24"/>
          <w:szCs w:val="24"/>
          <w:rtl/>
        </w:rPr>
        <w:t xml:space="preserve">لا توجد قوانين تنظم اقتسام الفوائد الناتجة من استخدام المصادر الجينية. </w:t>
      </w:r>
      <w:r w:rsidRPr="00785C85">
        <w:rPr>
          <w:rFonts w:ascii="Times New Roman" w:hAnsi="Times New Roman" w:cs="Times New Roman"/>
          <w:sz w:val="24"/>
          <w:szCs w:val="24"/>
          <w:rtl/>
          <w:lang w:eastAsia="en-GB"/>
        </w:rPr>
        <w:t>لا</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تملك اليمن</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قدرات</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كشف</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ما</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يرد</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إليها</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عبر</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الحدود</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من</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نباتات</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أو</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كائنات</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محورة</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وراثيا</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إذ تنقصها</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الموارد</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البشرية</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المؤهلة</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وكذلك</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الموارد</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اللوجستية</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من</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معامل</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وتقنيات</w:t>
      </w:r>
      <w:r w:rsidRPr="00785C85">
        <w:rPr>
          <w:rFonts w:ascii="Times New Roman" w:hAnsi="Times New Roman" w:cs="Times New Roman"/>
          <w:sz w:val="24"/>
          <w:szCs w:val="24"/>
          <w:lang w:eastAsia="en-GB"/>
        </w:rPr>
        <w:t xml:space="preserve"> </w:t>
      </w:r>
      <w:r w:rsidRPr="00785C85">
        <w:rPr>
          <w:rFonts w:ascii="Times New Roman" w:hAnsi="Times New Roman" w:cs="Times New Roman"/>
          <w:sz w:val="24"/>
          <w:szCs w:val="24"/>
          <w:rtl/>
          <w:lang w:eastAsia="en-GB"/>
        </w:rPr>
        <w:t>أخرى والكوادر الامينة المخلصة.</w:t>
      </w:r>
    </w:p>
    <w:p w:rsidR="00254A4E" w:rsidRDefault="00254A4E" w:rsidP="00785C85">
      <w:pPr>
        <w:pStyle w:val="NormalWeb"/>
        <w:bidi/>
        <w:spacing w:before="0" w:beforeAutospacing="0" w:after="0" w:afterAutospacing="0"/>
        <w:jc w:val="both"/>
      </w:pPr>
      <w:r w:rsidRPr="00785C85">
        <w:rPr>
          <w:rtl/>
        </w:rPr>
        <w:t xml:space="preserve"> </w:t>
      </w:r>
      <w:r w:rsidRPr="00785C85">
        <w:rPr>
          <w:b/>
          <w:bCs/>
          <w:rtl/>
        </w:rPr>
        <w:t xml:space="preserve"> </w:t>
      </w:r>
      <w:r w:rsidRPr="00785C85">
        <w:rPr>
          <w:rtl/>
        </w:rPr>
        <w:t>تمت مؤخرا الصياغة النهائية لبروتوكول كارتيجنا</w:t>
      </w:r>
      <w:r w:rsidRPr="00785C85">
        <w:rPr>
          <w:vertAlign w:val="superscript"/>
          <w:rtl/>
        </w:rPr>
        <w:t xml:space="preserve"> </w:t>
      </w:r>
      <w:r w:rsidRPr="00785C85">
        <w:t xml:space="preserve"> </w:t>
      </w:r>
      <w:r w:rsidRPr="00785C85">
        <w:rPr>
          <w:rtl/>
        </w:rPr>
        <w:t>بشأن السلامة الحيوية، في نطاق اتفاقية التنوع البيولوجي، وهو البروتوكول الذي يركز على انتقال الكائنات المحورة وراثيا عبر الحدود. وفد وقعت اليمن على هذا البروتوكول، والتي يحق لها الحصول على الدعم في مجال السلامة الحيوية التابع للمرفق العالمي للبيئة</w:t>
      </w:r>
      <w:r w:rsidRPr="00785C85">
        <w:t>.</w:t>
      </w:r>
    </w:p>
    <w:p w:rsidR="00254A4E" w:rsidRDefault="00254A4E" w:rsidP="00E26738">
      <w:pPr>
        <w:pStyle w:val="NormalWeb"/>
        <w:bidi/>
        <w:spacing w:before="0" w:beforeAutospacing="0" w:after="0" w:afterAutospacing="0"/>
        <w:jc w:val="both"/>
        <w:rPr>
          <w:rtl/>
        </w:rPr>
      </w:pPr>
    </w:p>
    <w:p w:rsidR="00254A4E" w:rsidRPr="00E26738" w:rsidRDefault="00254A4E" w:rsidP="00E26738">
      <w:pPr>
        <w:pStyle w:val="NormalWeb"/>
        <w:numPr>
          <w:ilvl w:val="0"/>
          <w:numId w:val="11"/>
        </w:numPr>
        <w:bidi/>
        <w:spacing w:before="0" w:beforeAutospacing="0" w:after="0" w:afterAutospacing="0"/>
        <w:jc w:val="both"/>
        <w:rPr>
          <w:rStyle w:val="st"/>
          <w:b/>
          <w:bCs/>
        </w:rPr>
      </w:pPr>
      <w:r w:rsidRPr="00E26738">
        <w:rPr>
          <w:rStyle w:val="st"/>
          <w:b/>
          <w:bCs/>
          <w:rtl/>
        </w:rPr>
        <w:t xml:space="preserve">اتفاقية </w:t>
      </w:r>
      <w:r w:rsidRPr="00E26738">
        <w:rPr>
          <w:rStyle w:val="st"/>
          <w:b/>
          <w:bCs/>
        </w:rPr>
        <w:t>RAMSAR</w:t>
      </w:r>
      <w:r w:rsidRPr="00E26738">
        <w:rPr>
          <w:rStyle w:val="st"/>
          <w:b/>
          <w:bCs/>
          <w:rtl/>
          <w:lang w:bidi="ar-YE"/>
        </w:rPr>
        <w:t xml:space="preserve"> للاراضي الرطبة</w:t>
      </w:r>
    </w:p>
    <w:p w:rsidR="00254A4E" w:rsidRPr="001A2D8E" w:rsidRDefault="00254A4E" w:rsidP="00E26738">
      <w:pPr>
        <w:pStyle w:val="NormalWeb"/>
        <w:bidi/>
        <w:spacing w:before="0" w:beforeAutospacing="0" w:after="0" w:afterAutospacing="0"/>
        <w:ind w:left="360"/>
        <w:jc w:val="both"/>
      </w:pPr>
      <w:r w:rsidRPr="001A2D8E">
        <w:rPr>
          <w:rtl/>
        </w:rPr>
        <w:t>انعقدت سنة 1971 في إيران اتفاقية رامسار التي كان الهدف منها إنشاء حوار دولي لحماية المناطق في العالم. تعتبر المناطق الرطبة أو الحساسة بيئيا "محمية" وفقا لاتفاقية</w:t>
      </w:r>
      <w:r w:rsidRPr="001A2D8E">
        <w:t xml:space="preserve"> </w:t>
      </w:r>
      <w:r w:rsidRPr="001A2D8E">
        <w:rPr>
          <w:rtl/>
        </w:rPr>
        <w:t>انعقدت سنة 1971 في إيران اتفاقية رامسار التي كان الهدف منها إنشاء حوار دولي لحماية المناطق في العالم. تعتبر المناطق الرطبة أو الحساسة بيئيا "محمية" وفقا لاتفاقية. وقعت اليمن على هذه الاتفاقية سنة 2006م</w:t>
      </w:r>
    </w:p>
    <w:p w:rsidR="00254A4E" w:rsidRPr="00785C85" w:rsidRDefault="00254A4E" w:rsidP="00785C85">
      <w:pPr>
        <w:autoSpaceDE w:val="0"/>
        <w:autoSpaceDN w:val="0"/>
        <w:bidi/>
        <w:adjustRightInd w:val="0"/>
        <w:spacing w:after="0" w:line="240" w:lineRule="auto"/>
        <w:jc w:val="both"/>
        <w:rPr>
          <w:rFonts w:ascii="Times New Roman" w:hAnsi="Times New Roman" w:cs="Times New Roman"/>
          <w:sz w:val="24"/>
          <w:szCs w:val="24"/>
        </w:rPr>
      </w:pPr>
    </w:p>
    <w:p w:rsidR="00254A4E" w:rsidRDefault="00254A4E" w:rsidP="00C048C8">
      <w:pPr>
        <w:pStyle w:val="Default"/>
        <w:bidi/>
        <w:ind w:firstLine="11"/>
        <w:rPr>
          <w:b/>
          <w:bCs/>
          <w:rtl/>
        </w:rPr>
      </w:pPr>
      <w:r w:rsidRPr="00D44A51">
        <w:rPr>
          <w:b/>
          <w:bCs/>
          <w:rtl/>
        </w:rPr>
        <w:t xml:space="preserve">. </w:t>
      </w:r>
      <w:r>
        <w:rPr>
          <w:rFonts w:ascii="Times New Roman" w:hAnsi="Times New Roman"/>
          <w:b/>
          <w:bCs/>
          <w:rtl/>
        </w:rPr>
        <w:t>تقاسم ا</w:t>
      </w:r>
      <w:r w:rsidRPr="00D44A51">
        <w:rPr>
          <w:rFonts w:ascii="Times New Roman" w:hAnsi="Times New Roman"/>
          <w:b/>
          <w:bCs/>
          <w:rtl/>
        </w:rPr>
        <w:t>لمنافع الناشئة عن استخدام الموارد الوراثية للغابات في اليمن</w:t>
      </w:r>
    </w:p>
    <w:p w:rsidR="00254A4E" w:rsidRPr="004A544E" w:rsidRDefault="00254A4E" w:rsidP="00C048C8">
      <w:pPr>
        <w:autoSpaceDE w:val="0"/>
        <w:autoSpaceDN w:val="0"/>
        <w:bidi/>
        <w:adjustRightInd w:val="0"/>
        <w:spacing w:after="0" w:line="240" w:lineRule="auto"/>
        <w:rPr>
          <w:rFonts w:ascii="ae_Mashq-Bold" w:cs="ae_Mashq-Bold"/>
          <w:lang w:eastAsia="en-GB" w:bidi="ar-YE"/>
        </w:rPr>
      </w:pPr>
      <w:r w:rsidRPr="001A2D8E">
        <w:rPr>
          <w:rFonts w:ascii="Times New Roman" w:hAnsi="Times New Roman" w:cs="Times New Roman"/>
          <w:sz w:val="24"/>
          <w:szCs w:val="24"/>
          <w:rtl/>
          <w:lang w:eastAsia="en-GB" w:bidi="ar-YE"/>
        </w:rPr>
        <w:t>تحتوي الموارد الوراثية للمناطق الحر</w:t>
      </w:r>
      <w:r>
        <w:rPr>
          <w:rFonts w:ascii="Times New Roman" w:hAnsi="Times New Roman" w:cs="Times New Roman"/>
          <w:sz w:val="24"/>
          <w:szCs w:val="24"/>
          <w:rtl/>
          <w:lang w:eastAsia="en-GB" w:bidi="ar-YE"/>
        </w:rPr>
        <w:t>ا</w:t>
      </w:r>
      <w:r w:rsidRPr="001A2D8E">
        <w:rPr>
          <w:rFonts w:ascii="Times New Roman" w:hAnsi="Times New Roman" w:cs="Times New Roman"/>
          <w:sz w:val="24"/>
          <w:szCs w:val="24"/>
          <w:rtl/>
          <w:lang w:eastAsia="en-GB" w:bidi="ar-YE"/>
        </w:rPr>
        <w:t>جية اليمنية والغابات على نباتات عديدة اقتصادية ممكن ان تدر ملايين الدولارات ، ولا يتقاسم احدا بهذه الموارد واستغلالها يتم عشوائيا</w:t>
      </w:r>
      <w:r>
        <w:rPr>
          <w:rFonts w:ascii="Times New Roman" w:hAnsi="Times New Roman" w:cs="Times New Roman"/>
          <w:sz w:val="24"/>
          <w:szCs w:val="24"/>
          <w:rtl/>
          <w:lang w:eastAsia="en-GB" w:bidi="ar-YE"/>
        </w:rPr>
        <w:t xml:space="preserve"> ولا توجد آليات لتقاسم المنافع</w:t>
      </w:r>
      <w:r w:rsidRPr="001A2D8E">
        <w:rPr>
          <w:rFonts w:ascii="Times New Roman" w:hAnsi="Times New Roman" w:cs="Times New Roman"/>
          <w:sz w:val="24"/>
          <w:szCs w:val="24"/>
          <w:rtl/>
          <w:lang w:eastAsia="en-GB" w:bidi="ar-YE"/>
        </w:rPr>
        <w:t xml:space="preserve">. حيث استغلت بعض هذه الانواع على نطاق الافراد ومحليا </w:t>
      </w:r>
      <w:r>
        <w:rPr>
          <w:rFonts w:ascii="Times New Roman" w:hAnsi="Times New Roman" w:cs="Times New Roman"/>
          <w:sz w:val="24"/>
          <w:szCs w:val="24"/>
          <w:rtl/>
          <w:lang w:eastAsia="en-GB" w:bidi="ar-YE"/>
        </w:rPr>
        <w:t xml:space="preserve">. مثال ذلك </w:t>
      </w:r>
      <w:r w:rsidRPr="001A2D8E">
        <w:rPr>
          <w:rFonts w:ascii="Times New Roman" w:hAnsi="Times New Roman" w:cs="Times New Roman"/>
          <w:sz w:val="24"/>
          <w:szCs w:val="24"/>
          <w:rtl/>
          <w:lang w:eastAsia="en-GB" w:bidi="ar-YE"/>
        </w:rPr>
        <w:t xml:space="preserve">خشب البناء والاقفال والنوافذ واعمدة المنازل والتسقيف، من اهم هذه الاشجار الطنب </w:t>
      </w:r>
      <w:r w:rsidRPr="001A2D8E">
        <w:rPr>
          <w:rFonts w:ascii="Times New Roman" w:hAnsi="Times New Roman" w:cs="Times New Roman"/>
          <w:i/>
          <w:iCs/>
          <w:sz w:val="24"/>
          <w:szCs w:val="24"/>
          <w:lang w:val="sv-SE" w:eastAsia="en-GB"/>
        </w:rPr>
        <w:t xml:space="preserve">Cordia africana </w:t>
      </w:r>
      <w:r w:rsidRPr="001A2D8E">
        <w:rPr>
          <w:rFonts w:ascii="Times New Roman" w:hAnsi="Times New Roman" w:cs="Times New Roman"/>
          <w:sz w:val="24"/>
          <w:szCs w:val="24"/>
          <w:rtl/>
          <w:lang w:val="sv-SE" w:eastAsia="en-GB"/>
        </w:rPr>
        <w:t xml:space="preserve"> والسدر </w:t>
      </w:r>
      <w:r w:rsidRPr="001A2D8E">
        <w:rPr>
          <w:rFonts w:ascii="Times New Roman" w:hAnsi="Times New Roman" w:cs="Times New Roman"/>
          <w:sz w:val="24"/>
          <w:szCs w:val="24"/>
          <w:lang w:eastAsia="en-GB"/>
        </w:rPr>
        <w:t>Ziziphus spina-</w:t>
      </w:r>
      <w:r w:rsidRPr="001A2D8E">
        <w:rPr>
          <w:rFonts w:ascii="Times New Roman" w:hAnsi="Times New Roman" w:cs="Times New Roman"/>
          <w:i/>
          <w:iCs/>
          <w:sz w:val="24"/>
          <w:szCs w:val="24"/>
          <w:lang w:eastAsia="en-GB"/>
        </w:rPr>
        <w:t>christi</w:t>
      </w:r>
      <w:r w:rsidRPr="001A2D8E">
        <w:rPr>
          <w:rFonts w:ascii="Times New Roman" w:hAnsi="Times New Roman" w:cs="Times New Roman"/>
          <w:sz w:val="24"/>
          <w:szCs w:val="24"/>
          <w:lang w:eastAsia="en-GB"/>
        </w:rPr>
        <w:t xml:space="preserve"> </w:t>
      </w:r>
      <w:r w:rsidRPr="001A2D8E">
        <w:rPr>
          <w:rFonts w:ascii="Times New Roman" w:hAnsi="Times New Roman" w:cs="Times New Roman"/>
          <w:sz w:val="24"/>
          <w:szCs w:val="24"/>
          <w:rtl/>
          <w:lang w:eastAsia="en-GB"/>
        </w:rPr>
        <w:t xml:space="preserve">.  </w:t>
      </w:r>
      <w:r>
        <w:rPr>
          <w:rFonts w:hint="cs"/>
          <w:rtl/>
          <w:lang w:bidi="ar-YE"/>
        </w:rPr>
        <w:t>ملحق</w:t>
      </w:r>
      <w:r>
        <w:rPr>
          <w:rtl/>
          <w:lang w:bidi="ar-YE"/>
        </w:rPr>
        <w:t xml:space="preserve"> (5).</w:t>
      </w:r>
      <w:r w:rsidRPr="004A544E">
        <w:rPr>
          <w:rtl/>
          <w:lang w:bidi="ar-YE"/>
        </w:rPr>
        <w:t xml:space="preserve"> </w:t>
      </w:r>
      <w:r w:rsidRPr="004A544E">
        <w:rPr>
          <w:rFonts w:hint="cs"/>
          <w:rtl/>
        </w:rPr>
        <w:t>المنافع</w:t>
      </w:r>
      <w:r w:rsidRPr="004A544E">
        <w:rPr>
          <w:rtl/>
        </w:rPr>
        <w:t xml:space="preserve"> </w:t>
      </w:r>
      <w:r w:rsidRPr="004A544E">
        <w:rPr>
          <w:rFonts w:hint="cs"/>
          <w:rtl/>
        </w:rPr>
        <w:t>الناشئة</w:t>
      </w:r>
      <w:r w:rsidRPr="004A544E">
        <w:rPr>
          <w:rtl/>
        </w:rPr>
        <w:t xml:space="preserve"> </w:t>
      </w:r>
      <w:r w:rsidRPr="004A544E">
        <w:rPr>
          <w:rFonts w:hint="cs"/>
          <w:rtl/>
        </w:rPr>
        <w:t>عن</w:t>
      </w:r>
      <w:r w:rsidRPr="004A544E">
        <w:rPr>
          <w:rtl/>
        </w:rPr>
        <w:t xml:space="preserve"> </w:t>
      </w:r>
      <w:r w:rsidRPr="004A544E">
        <w:rPr>
          <w:rFonts w:hint="cs"/>
          <w:rtl/>
        </w:rPr>
        <w:t>استخدام</w:t>
      </w:r>
      <w:r w:rsidRPr="004A544E">
        <w:rPr>
          <w:rtl/>
        </w:rPr>
        <w:t xml:space="preserve"> </w:t>
      </w:r>
      <w:r>
        <w:rPr>
          <w:rFonts w:hint="cs"/>
          <w:rtl/>
        </w:rPr>
        <w:t>بعض</w:t>
      </w:r>
      <w:r>
        <w:rPr>
          <w:rtl/>
        </w:rPr>
        <w:t xml:space="preserve"> </w:t>
      </w:r>
      <w:r>
        <w:rPr>
          <w:rFonts w:hint="cs"/>
          <w:rtl/>
        </w:rPr>
        <w:t>نباتات</w:t>
      </w:r>
      <w:r>
        <w:rPr>
          <w:rtl/>
        </w:rPr>
        <w:t xml:space="preserve"> </w:t>
      </w:r>
      <w:r>
        <w:rPr>
          <w:rFonts w:hint="cs"/>
          <w:rtl/>
        </w:rPr>
        <w:t>المناطق</w:t>
      </w:r>
      <w:r>
        <w:rPr>
          <w:rtl/>
        </w:rPr>
        <w:t xml:space="preserve"> </w:t>
      </w:r>
      <w:r>
        <w:rPr>
          <w:rFonts w:hint="cs"/>
          <w:rtl/>
        </w:rPr>
        <w:t>الحرجية</w:t>
      </w:r>
      <w:r>
        <w:rPr>
          <w:rtl/>
        </w:rPr>
        <w:t xml:space="preserve"> </w:t>
      </w:r>
      <w:r>
        <w:rPr>
          <w:rFonts w:hint="cs"/>
          <w:rtl/>
        </w:rPr>
        <w:t>وا</w:t>
      </w:r>
      <w:r w:rsidRPr="004A544E">
        <w:rPr>
          <w:rFonts w:hint="cs"/>
          <w:rtl/>
        </w:rPr>
        <w:t>لغابات</w:t>
      </w:r>
      <w:r w:rsidRPr="004A544E">
        <w:rPr>
          <w:rtl/>
        </w:rPr>
        <w:t xml:space="preserve"> </w:t>
      </w:r>
      <w:r w:rsidRPr="004A544E">
        <w:rPr>
          <w:rFonts w:hint="cs"/>
          <w:rtl/>
        </w:rPr>
        <w:t>في</w:t>
      </w:r>
      <w:r w:rsidRPr="004A544E">
        <w:rPr>
          <w:rtl/>
        </w:rPr>
        <w:t xml:space="preserve"> </w:t>
      </w:r>
      <w:r w:rsidRPr="004A544E">
        <w:rPr>
          <w:rFonts w:hint="cs"/>
          <w:rtl/>
        </w:rPr>
        <w:t>اليمن</w:t>
      </w:r>
    </w:p>
    <w:p w:rsidR="00254A4E" w:rsidRDefault="00254A4E" w:rsidP="00C048C8">
      <w:pPr>
        <w:autoSpaceDE w:val="0"/>
        <w:autoSpaceDN w:val="0"/>
        <w:bidi/>
        <w:adjustRightInd w:val="0"/>
        <w:spacing w:after="0" w:line="240" w:lineRule="auto"/>
        <w:rPr>
          <w:rFonts w:ascii="Times New Roman" w:hAnsi="Times New Roman" w:cs="Times New Roman"/>
          <w:b/>
          <w:bCs/>
          <w:sz w:val="24"/>
          <w:szCs w:val="24"/>
          <w:rtl/>
          <w:lang w:eastAsia="en-GB" w:bidi="ar-YE"/>
        </w:rPr>
      </w:pPr>
    </w:p>
    <w:p w:rsidR="00254A4E" w:rsidRPr="001A2D8E" w:rsidRDefault="00254A4E" w:rsidP="00C048C8">
      <w:pPr>
        <w:autoSpaceDE w:val="0"/>
        <w:autoSpaceDN w:val="0"/>
        <w:bidi/>
        <w:adjustRightInd w:val="0"/>
        <w:spacing w:after="0" w:line="240" w:lineRule="auto"/>
        <w:rPr>
          <w:rFonts w:ascii="Times New Roman" w:hAnsi="Times New Roman" w:cs="Times New Roman"/>
          <w:b/>
          <w:bCs/>
          <w:sz w:val="24"/>
          <w:szCs w:val="24"/>
          <w:lang w:eastAsia="en-GB" w:bidi="ar-YE"/>
        </w:rPr>
      </w:pPr>
      <w:r w:rsidRPr="001A2D8E">
        <w:rPr>
          <w:rFonts w:ascii="Times New Roman" w:hAnsi="Times New Roman" w:cs="Times New Roman"/>
          <w:b/>
          <w:bCs/>
          <w:sz w:val="24"/>
          <w:szCs w:val="24"/>
          <w:rtl/>
          <w:lang w:eastAsia="en-GB" w:bidi="ar-YE"/>
        </w:rPr>
        <w:t>الاحتياجات</w:t>
      </w:r>
    </w:p>
    <w:p w:rsidR="00254A4E" w:rsidRDefault="00254A4E" w:rsidP="00C048C8">
      <w:pPr>
        <w:pStyle w:val="ListParagraph"/>
        <w:numPr>
          <w:ilvl w:val="0"/>
          <w:numId w:val="20"/>
        </w:numPr>
        <w:bidi/>
        <w:spacing w:after="0" w:line="240" w:lineRule="auto"/>
        <w:jc w:val="lowKashida"/>
        <w:rPr>
          <w:rFonts w:ascii="Times New Roman" w:hAnsi="Times New Roman" w:cs="Times New Roman"/>
          <w:sz w:val="24"/>
          <w:szCs w:val="24"/>
        </w:rPr>
      </w:pPr>
      <w:r w:rsidRPr="001A2D8E">
        <w:rPr>
          <w:rFonts w:ascii="Times New Roman" w:hAnsi="Times New Roman" w:cs="Times New Roman"/>
          <w:sz w:val="24"/>
          <w:szCs w:val="24"/>
          <w:rtl/>
        </w:rPr>
        <w:t xml:space="preserve">حماية الحقوق الوطنية </w:t>
      </w:r>
      <w:r>
        <w:rPr>
          <w:rFonts w:ascii="Times New Roman" w:hAnsi="Times New Roman" w:cs="Times New Roman"/>
          <w:sz w:val="24"/>
          <w:szCs w:val="24"/>
          <w:rtl/>
        </w:rPr>
        <w:t>ل</w:t>
      </w:r>
      <w:r w:rsidRPr="001A2D8E">
        <w:rPr>
          <w:rFonts w:ascii="Times New Roman" w:hAnsi="Times New Roman" w:cs="Times New Roman"/>
          <w:sz w:val="24"/>
          <w:szCs w:val="24"/>
          <w:rtl/>
        </w:rPr>
        <w:t xml:space="preserve">لموارد الوراثية </w:t>
      </w:r>
      <w:r>
        <w:rPr>
          <w:rFonts w:ascii="Times New Roman" w:hAnsi="Times New Roman" w:cs="Times New Roman"/>
          <w:sz w:val="24"/>
          <w:szCs w:val="24"/>
          <w:rtl/>
        </w:rPr>
        <w:t>للغابات</w:t>
      </w:r>
      <w:r w:rsidRPr="001A2D8E">
        <w:rPr>
          <w:rFonts w:ascii="Times New Roman" w:hAnsi="Times New Roman" w:cs="Times New Roman"/>
          <w:sz w:val="24"/>
          <w:szCs w:val="24"/>
          <w:rtl/>
        </w:rPr>
        <w:t xml:space="preserve"> من خلال المساهمة في بناء قوانين وانظمة وآليات لتنظيم الحصول علي عينات من هذه الموارد ولضمان اقتسام المنافع الناتجة من استخدامها</w:t>
      </w:r>
      <w:r w:rsidRPr="001A2D8E">
        <w:rPr>
          <w:rFonts w:ascii="Times New Roman" w:hAnsi="Times New Roman" w:cs="Times New Roman"/>
          <w:sz w:val="24"/>
          <w:szCs w:val="24"/>
        </w:rPr>
        <w:t>.</w:t>
      </w:r>
    </w:p>
    <w:p w:rsidR="00254A4E" w:rsidRPr="001A2D8E" w:rsidRDefault="00254A4E" w:rsidP="001A2D8E">
      <w:pPr>
        <w:pStyle w:val="ListParagraph"/>
        <w:numPr>
          <w:ilvl w:val="0"/>
          <w:numId w:val="20"/>
        </w:numPr>
        <w:bidi/>
        <w:spacing w:after="0" w:line="240" w:lineRule="auto"/>
        <w:jc w:val="lowKashida"/>
        <w:rPr>
          <w:rFonts w:ascii="Times New Roman" w:hAnsi="Times New Roman" w:cs="Times New Roman"/>
          <w:sz w:val="24"/>
          <w:szCs w:val="24"/>
          <w:rtl/>
        </w:rPr>
      </w:pPr>
      <w:r>
        <w:rPr>
          <w:rFonts w:ascii="Times New Roman" w:hAnsi="Times New Roman" w:cs="Times New Roman"/>
          <w:sz w:val="24"/>
          <w:szCs w:val="24"/>
          <w:rtl/>
        </w:rPr>
        <w:t>تشديد الرقابة على تهريب الموارد الوراثية للغابات من قبل الاجانب والافراد الى خارج اليمن</w:t>
      </w:r>
    </w:p>
    <w:p w:rsidR="00254A4E" w:rsidRPr="00074C8A" w:rsidRDefault="00254A4E" w:rsidP="006F6EF0">
      <w:pPr>
        <w:autoSpaceDE w:val="0"/>
        <w:autoSpaceDN w:val="0"/>
        <w:bidi/>
        <w:adjustRightInd w:val="0"/>
        <w:spacing w:after="0" w:line="240" w:lineRule="auto"/>
        <w:ind w:left="425"/>
        <w:jc w:val="both"/>
        <w:rPr>
          <w:rFonts w:ascii="Times New Roman" w:hAnsi="Times New Roman" w:cs="Times New Roman"/>
          <w:sz w:val="24"/>
          <w:szCs w:val="24"/>
          <w:rtl/>
        </w:rPr>
      </w:pPr>
    </w:p>
    <w:p w:rsidR="00254A4E" w:rsidRDefault="00254A4E">
      <w:pPr>
        <w:spacing w:after="0" w:line="240" w:lineRule="auto"/>
        <w:rPr>
          <w:rFonts w:cs="ae_Mashq-Bold"/>
          <w:b/>
          <w:bCs/>
          <w:rtl/>
          <w:lang w:eastAsia="en-GB" w:bidi="ar-YE"/>
        </w:rPr>
      </w:pPr>
      <w:r>
        <w:rPr>
          <w:rFonts w:cs="ae_Mashq-Bold"/>
          <w:b/>
          <w:bCs/>
          <w:rtl/>
          <w:lang w:eastAsia="en-GB" w:bidi="ar-YE"/>
        </w:rPr>
        <w:br w:type="page"/>
      </w:r>
    </w:p>
    <w:p w:rsidR="00254A4E" w:rsidRPr="00D53BF5" w:rsidRDefault="00254A4E" w:rsidP="007F33CD">
      <w:pPr>
        <w:pStyle w:val="Default"/>
        <w:ind w:firstLine="11"/>
        <w:rPr>
          <w:b/>
          <w:bCs/>
          <w:rtl/>
          <w:lang w:val="en-US"/>
        </w:rPr>
      </w:pPr>
      <w:r w:rsidRPr="00D53BF5">
        <w:rPr>
          <w:b/>
          <w:bCs/>
          <w:lang w:val="en-US"/>
        </w:rPr>
        <w:t>8- The Contribution of Forest Genetic Resources to Food Security, Poverty Alleviation and Sustainable Development</w:t>
      </w:r>
    </w:p>
    <w:p w:rsidR="00254A4E" w:rsidRPr="00D727F5" w:rsidRDefault="00254A4E" w:rsidP="007F33CD">
      <w:pPr>
        <w:pStyle w:val="Default"/>
        <w:bidi/>
        <w:ind w:firstLine="11"/>
        <w:rPr>
          <w:rFonts w:ascii="Times New Roman" w:hAnsi="Times New Roman"/>
          <w:b/>
          <w:bCs/>
          <w:sz w:val="28"/>
          <w:szCs w:val="28"/>
          <w:rtl/>
        </w:rPr>
      </w:pPr>
      <w:r w:rsidRPr="00D727F5">
        <w:rPr>
          <w:rFonts w:ascii="Times New Roman" w:hAnsi="Times New Roman"/>
          <w:b/>
          <w:bCs/>
          <w:sz w:val="28"/>
          <w:szCs w:val="28"/>
          <w:rtl/>
        </w:rPr>
        <w:t>الفصل</w:t>
      </w:r>
      <w:r w:rsidRPr="00D727F5">
        <w:rPr>
          <w:b/>
          <w:bCs/>
          <w:sz w:val="28"/>
          <w:szCs w:val="28"/>
        </w:rPr>
        <w:t xml:space="preserve"> </w:t>
      </w:r>
      <w:r w:rsidRPr="00D727F5">
        <w:rPr>
          <w:rFonts w:ascii="Times New Roman" w:hAnsi="Times New Roman"/>
          <w:b/>
          <w:bCs/>
          <w:sz w:val="28"/>
          <w:szCs w:val="28"/>
          <w:rtl/>
        </w:rPr>
        <w:t>الثامن</w:t>
      </w:r>
      <w:r w:rsidRPr="00D727F5">
        <w:rPr>
          <w:b/>
          <w:bCs/>
          <w:sz w:val="28"/>
          <w:szCs w:val="28"/>
        </w:rPr>
        <w:t xml:space="preserve"> : </w:t>
      </w:r>
      <w:r w:rsidRPr="00D727F5">
        <w:rPr>
          <w:rFonts w:ascii="Times New Roman" w:hAnsi="Times New Roman"/>
          <w:b/>
          <w:bCs/>
          <w:sz w:val="28"/>
          <w:szCs w:val="28"/>
          <w:rtl/>
        </w:rPr>
        <w:t>مساهمة</w:t>
      </w:r>
      <w:r w:rsidRPr="00D727F5">
        <w:rPr>
          <w:b/>
          <w:bCs/>
          <w:sz w:val="28"/>
          <w:szCs w:val="28"/>
        </w:rPr>
        <w:t xml:space="preserve"> </w:t>
      </w:r>
      <w:r w:rsidRPr="00D727F5">
        <w:rPr>
          <w:rFonts w:ascii="Times New Roman" w:hAnsi="Times New Roman"/>
          <w:b/>
          <w:bCs/>
          <w:sz w:val="28"/>
          <w:szCs w:val="28"/>
          <w:rtl/>
        </w:rPr>
        <w:t>الموارد</w:t>
      </w:r>
      <w:r w:rsidRPr="00D727F5">
        <w:rPr>
          <w:b/>
          <w:bCs/>
          <w:sz w:val="28"/>
          <w:szCs w:val="28"/>
        </w:rPr>
        <w:t xml:space="preserve"> </w:t>
      </w:r>
      <w:r w:rsidRPr="00D727F5">
        <w:rPr>
          <w:rFonts w:ascii="Times New Roman" w:hAnsi="Times New Roman"/>
          <w:b/>
          <w:bCs/>
          <w:sz w:val="28"/>
          <w:szCs w:val="28"/>
          <w:rtl/>
        </w:rPr>
        <w:t>الوراثيةٌ</w:t>
      </w:r>
      <w:r w:rsidRPr="00D727F5">
        <w:rPr>
          <w:b/>
          <w:bCs/>
          <w:sz w:val="28"/>
          <w:szCs w:val="28"/>
        </w:rPr>
        <w:t xml:space="preserve"> </w:t>
      </w:r>
      <w:r w:rsidRPr="00D727F5">
        <w:rPr>
          <w:rFonts w:ascii="Times New Roman" w:hAnsi="Times New Roman"/>
          <w:b/>
          <w:bCs/>
          <w:sz w:val="28"/>
          <w:szCs w:val="28"/>
          <w:rtl/>
        </w:rPr>
        <w:t>للغابات</w:t>
      </w:r>
      <w:r w:rsidRPr="00D727F5">
        <w:rPr>
          <w:b/>
          <w:bCs/>
          <w:sz w:val="28"/>
          <w:szCs w:val="28"/>
        </w:rPr>
        <w:t xml:space="preserve"> </w:t>
      </w:r>
      <w:r w:rsidRPr="00D727F5">
        <w:rPr>
          <w:rFonts w:ascii="Times New Roman" w:hAnsi="Times New Roman"/>
          <w:b/>
          <w:bCs/>
          <w:sz w:val="28"/>
          <w:szCs w:val="28"/>
          <w:rtl/>
        </w:rPr>
        <w:t>في</w:t>
      </w:r>
      <w:r w:rsidRPr="00D727F5">
        <w:rPr>
          <w:b/>
          <w:bCs/>
          <w:sz w:val="28"/>
          <w:szCs w:val="28"/>
        </w:rPr>
        <w:t xml:space="preserve"> </w:t>
      </w:r>
      <w:r w:rsidRPr="00D727F5">
        <w:rPr>
          <w:rFonts w:ascii="Times New Roman" w:hAnsi="Times New Roman"/>
          <w:b/>
          <w:bCs/>
          <w:sz w:val="28"/>
          <w:szCs w:val="28"/>
          <w:rtl/>
        </w:rPr>
        <w:t>تحقيقٌ</w:t>
      </w:r>
      <w:r w:rsidRPr="00D727F5">
        <w:rPr>
          <w:b/>
          <w:bCs/>
          <w:sz w:val="28"/>
          <w:szCs w:val="28"/>
        </w:rPr>
        <w:t xml:space="preserve"> </w:t>
      </w:r>
      <w:r w:rsidRPr="00D727F5">
        <w:rPr>
          <w:rFonts w:ascii="Times New Roman" w:hAnsi="Times New Roman"/>
          <w:b/>
          <w:bCs/>
          <w:sz w:val="28"/>
          <w:szCs w:val="28"/>
          <w:rtl/>
        </w:rPr>
        <w:t>الأمن</w:t>
      </w:r>
      <w:r w:rsidRPr="00D727F5">
        <w:rPr>
          <w:b/>
          <w:bCs/>
          <w:sz w:val="28"/>
          <w:szCs w:val="28"/>
        </w:rPr>
        <w:t xml:space="preserve"> </w:t>
      </w:r>
      <w:r w:rsidRPr="00D727F5">
        <w:rPr>
          <w:rFonts w:ascii="Times New Roman" w:hAnsi="Times New Roman"/>
          <w:b/>
          <w:bCs/>
          <w:sz w:val="28"/>
          <w:szCs w:val="28"/>
          <w:rtl/>
        </w:rPr>
        <w:t>الغذائي</w:t>
      </w:r>
      <w:r w:rsidRPr="00D727F5">
        <w:rPr>
          <w:b/>
          <w:bCs/>
          <w:sz w:val="28"/>
          <w:szCs w:val="28"/>
        </w:rPr>
        <w:t xml:space="preserve"> </w:t>
      </w:r>
      <w:r w:rsidRPr="00D727F5">
        <w:rPr>
          <w:rFonts w:ascii="Times New Roman" w:hAnsi="Times New Roman"/>
          <w:b/>
          <w:bCs/>
          <w:sz w:val="28"/>
          <w:szCs w:val="28"/>
          <w:rtl/>
        </w:rPr>
        <w:t>والحد</w:t>
      </w:r>
      <w:r w:rsidRPr="00D727F5">
        <w:rPr>
          <w:b/>
          <w:bCs/>
          <w:sz w:val="28"/>
          <w:szCs w:val="28"/>
        </w:rPr>
        <w:t xml:space="preserve"> </w:t>
      </w:r>
      <w:r w:rsidRPr="00D727F5">
        <w:rPr>
          <w:rFonts w:ascii="Times New Roman" w:hAnsi="Times New Roman"/>
          <w:b/>
          <w:bCs/>
          <w:sz w:val="28"/>
          <w:szCs w:val="28"/>
          <w:rtl/>
        </w:rPr>
        <w:t>من</w:t>
      </w:r>
      <w:r w:rsidRPr="00D727F5">
        <w:rPr>
          <w:b/>
          <w:bCs/>
          <w:sz w:val="28"/>
          <w:szCs w:val="28"/>
        </w:rPr>
        <w:t xml:space="preserve"> </w:t>
      </w:r>
      <w:r w:rsidRPr="00D727F5">
        <w:rPr>
          <w:rFonts w:ascii="Times New Roman" w:hAnsi="Times New Roman"/>
          <w:b/>
          <w:bCs/>
          <w:sz w:val="28"/>
          <w:szCs w:val="28"/>
          <w:rtl/>
        </w:rPr>
        <w:t>الفقر</w:t>
      </w:r>
      <w:r w:rsidRPr="00D727F5">
        <w:rPr>
          <w:b/>
          <w:bCs/>
          <w:sz w:val="28"/>
          <w:szCs w:val="28"/>
        </w:rPr>
        <w:t xml:space="preserve"> </w:t>
      </w:r>
      <w:r w:rsidRPr="00D727F5">
        <w:rPr>
          <w:rFonts w:ascii="Times New Roman" w:hAnsi="Times New Roman"/>
          <w:b/>
          <w:bCs/>
          <w:sz w:val="28"/>
          <w:szCs w:val="28"/>
          <w:rtl/>
        </w:rPr>
        <w:t>والتنميةٌ</w:t>
      </w:r>
      <w:r w:rsidRPr="00D727F5">
        <w:rPr>
          <w:b/>
          <w:bCs/>
          <w:sz w:val="28"/>
          <w:szCs w:val="28"/>
        </w:rPr>
        <w:t xml:space="preserve"> </w:t>
      </w:r>
      <w:r w:rsidRPr="00D727F5">
        <w:rPr>
          <w:rFonts w:ascii="Times New Roman" w:hAnsi="Times New Roman"/>
          <w:b/>
          <w:bCs/>
          <w:sz w:val="28"/>
          <w:szCs w:val="28"/>
          <w:rtl/>
        </w:rPr>
        <w:t>المستدامة</w:t>
      </w:r>
    </w:p>
    <w:p w:rsidR="00254A4E" w:rsidRPr="00D53BF5" w:rsidRDefault="00254A4E" w:rsidP="007F33CD">
      <w:pPr>
        <w:pStyle w:val="Default"/>
        <w:bidi/>
        <w:ind w:firstLine="11"/>
        <w:rPr>
          <w:b/>
          <w:bCs/>
          <w:rtl/>
          <w:lang w:val="en-US"/>
        </w:rPr>
      </w:pPr>
    </w:p>
    <w:p w:rsidR="00254A4E" w:rsidRDefault="00254A4E" w:rsidP="00F95267">
      <w:pPr>
        <w:autoSpaceDE w:val="0"/>
        <w:autoSpaceDN w:val="0"/>
        <w:bidi/>
        <w:adjustRightInd w:val="0"/>
        <w:spacing w:after="0" w:line="240" w:lineRule="auto"/>
        <w:ind w:firstLine="11"/>
        <w:jc w:val="both"/>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يتم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استخدام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ثلاثين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المائة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العالم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أساساً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لإنتاج</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المنتجات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الحرجية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الخشبية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وغير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الخشبية</w:t>
      </w:r>
      <w:r>
        <w:rPr>
          <w:rFonts w:ascii="Times New Roman" w:hAnsi="Times New Roman" w:cs="Times New Roman"/>
          <w:sz w:val="24"/>
          <w:szCs w:val="24"/>
          <w:rtl/>
          <w:lang w:eastAsia="en-GB" w:bidi="ar-YE"/>
        </w:rPr>
        <w:t>. ي</w:t>
      </w:r>
      <w:r w:rsidRPr="00D53BF5">
        <w:rPr>
          <w:rFonts w:ascii="Times New Roman" w:hAnsi="Times New Roman" w:cs="Times New Roman"/>
          <w:sz w:val="24"/>
          <w:szCs w:val="24"/>
          <w:rtl/>
          <w:lang w:eastAsia="en-GB"/>
        </w:rPr>
        <w:t>دار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يقرب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1.2 </w:t>
      </w:r>
      <w:r w:rsidRPr="00D53BF5">
        <w:rPr>
          <w:rFonts w:ascii="Times New Roman" w:hAnsi="Times New Roman" w:cs="Times New Roman"/>
          <w:sz w:val="24"/>
          <w:szCs w:val="24"/>
          <w:rtl/>
          <w:lang w:eastAsia="en-GB"/>
        </w:rPr>
        <w:t>مليار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هكتار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بصورة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رئيسية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لإنتاج</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المنتجات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الحرجية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الخشبية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وغير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الخشبية</w:t>
      </w:r>
      <w:r>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وقد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تقلصت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المساحة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المخصصة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أساسا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للوظائف</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الإنتاجية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بأكثر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w:t>
      </w:r>
      <w:r w:rsidRPr="00D53BF5">
        <w:rPr>
          <w:rFonts w:ascii="Times New Roman" w:hAnsi="Times New Roman" w:cs="Times New Roman"/>
          <w:sz w:val="24"/>
          <w:szCs w:val="24"/>
          <w:lang w:eastAsia="en-GB"/>
        </w:rPr>
        <w:t xml:space="preserve"> 50 </w:t>
      </w:r>
      <w:r w:rsidRPr="00D53BF5">
        <w:rPr>
          <w:rFonts w:ascii="Times New Roman" w:hAnsi="Times New Roman" w:cs="Times New Roman"/>
          <w:sz w:val="24"/>
          <w:szCs w:val="24"/>
          <w:rtl/>
          <w:lang w:eastAsia="en-GB"/>
        </w:rPr>
        <w:t>مليون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هكتار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منذ</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عام</w:t>
      </w:r>
      <w:r w:rsidRPr="00D53BF5">
        <w:rPr>
          <w:rFonts w:ascii="Times New Roman" w:hAnsi="Times New Roman" w:cs="Times New Roman"/>
          <w:sz w:val="24"/>
          <w:szCs w:val="24"/>
          <w:lang w:eastAsia="en-GB"/>
        </w:rPr>
        <w:t xml:space="preserve"> 1990 </w:t>
      </w:r>
      <w:r w:rsidRPr="00D53BF5">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أو</w:t>
      </w:r>
      <w:r w:rsidRPr="00D53BF5">
        <w:rPr>
          <w:rFonts w:ascii="Times New Roman" w:hAnsi="Times New Roman" w:cs="Times New Roman"/>
          <w:sz w:val="24"/>
          <w:szCs w:val="24"/>
          <w:lang w:eastAsia="en-GB"/>
        </w:rPr>
        <w:t xml:space="preserve"> 0.22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المائة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سنوي</w:t>
      </w:r>
      <w:r>
        <w:rPr>
          <w:rFonts w:ascii="Times New Roman" w:hAnsi="Times New Roman" w:cs="Times New Roman"/>
          <w:sz w:val="24"/>
          <w:szCs w:val="24"/>
          <w:rtl/>
          <w:lang w:eastAsia="en-GB"/>
        </w:rPr>
        <w:t>ا</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بسبب</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تخصيص</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لأغراض</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أخرى </w:t>
      </w:r>
      <w:r w:rsidRPr="00D53BF5">
        <w:rPr>
          <w:rFonts w:ascii="Times New Roman" w:hAnsi="Times New Roman" w:cs="Times New Roman"/>
          <w:sz w:val="24"/>
          <w:szCs w:val="24"/>
          <w:rtl/>
          <w:lang w:eastAsia="en-GB" w:bidi="ar-YE"/>
        </w:rPr>
        <w:t xml:space="preserve">. </w:t>
      </w:r>
      <w:r w:rsidRPr="00D53BF5">
        <w:rPr>
          <w:rFonts w:ascii="Times New Roman" w:hAnsi="Times New Roman" w:cs="Times New Roman"/>
          <w:sz w:val="24"/>
          <w:szCs w:val="24"/>
          <w:rtl/>
          <w:lang w:eastAsia="en-GB"/>
        </w:rPr>
        <w:t>مساحة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المزروعة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آخذة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الازدياد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وهي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تمثل</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الآن</w:t>
      </w:r>
      <w:r w:rsidRPr="00D53BF5">
        <w:rPr>
          <w:rFonts w:ascii="Times New Roman" w:hAnsi="Times New Roman" w:cs="Times New Roman"/>
          <w:sz w:val="24"/>
          <w:szCs w:val="24"/>
          <w:lang w:eastAsia="en-GB"/>
        </w:rPr>
        <w:t xml:space="preserve"> 7 </w:t>
      </w:r>
      <w:r>
        <w:rPr>
          <w:rFonts w:ascii="Times New Roman" w:hAnsi="Times New Roman" w:cs="Times New Roman"/>
          <w:sz w:val="24"/>
          <w:szCs w:val="24"/>
          <w:rtl/>
          <w:lang w:eastAsia="en-GB"/>
        </w:rPr>
        <w:t>%</w:t>
      </w:r>
      <w:r w:rsidRPr="00D53BF5">
        <w:rPr>
          <w:rFonts w:ascii="Times New Roman" w:hAnsi="Times New Roman" w:cs="Times New Roman"/>
          <w:sz w:val="24"/>
          <w:szCs w:val="24"/>
          <w:rtl/>
          <w:lang w:eastAsia="en-GB"/>
        </w:rPr>
        <w:t xml:space="preserve"> من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مجموع</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مساحة</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 xml:space="preserve">الغابات. </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وقد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زادت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مساحة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الغابات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المزروعة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بين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 xml:space="preserve">عامي </w:t>
      </w:r>
      <w:r w:rsidRPr="00D53BF5">
        <w:rPr>
          <w:rFonts w:ascii="Times New Roman" w:hAnsi="Times New Roman" w:cs="Times New Roman"/>
          <w:sz w:val="24"/>
          <w:szCs w:val="24"/>
          <w:lang w:eastAsia="en-GB"/>
        </w:rPr>
        <w:t xml:space="preserve">2000 </w:t>
      </w:r>
      <w:r w:rsidRPr="00D53BF5">
        <w:rPr>
          <w:rFonts w:ascii="Times New Roman" w:hAnsi="Times New Roman" w:cs="Times New Roman"/>
          <w:sz w:val="24"/>
          <w:szCs w:val="24"/>
          <w:rtl/>
          <w:lang w:eastAsia="en-GB"/>
        </w:rPr>
        <w:t>و</w:t>
      </w:r>
      <w:r w:rsidRPr="00D53BF5">
        <w:rPr>
          <w:rFonts w:ascii="Times New Roman" w:hAnsi="Times New Roman" w:cs="Times New Roman"/>
          <w:sz w:val="24"/>
          <w:szCs w:val="24"/>
          <w:lang w:eastAsia="en-GB"/>
        </w:rPr>
        <w:t xml:space="preserve"> 2010 </w:t>
      </w:r>
      <w:r w:rsidRPr="00D53BF5">
        <w:rPr>
          <w:rFonts w:ascii="Times New Roman" w:hAnsi="Times New Roman" w:cs="Times New Roman"/>
          <w:sz w:val="24"/>
          <w:szCs w:val="24"/>
          <w:rtl/>
          <w:lang w:eastAsia="en-GB"/>
        </w:rPr>
        <w:t>بنحو</w:t>
      </w:r>
      <w:r w:rsidRPr="00D53BF5">
        <w:rPr>
          <w:rFonts w:ascii="Times New Roman" w:hAnsi="Times New Roman" w:cs="Times New Roman"/>
          <w:sz w:val="24"/>
          <w:szCs w:val="24"/>
          <w:lang w:eastAsia="en-GB"/>
        </w:rPr>
        <w:t xml:space="preserve"> 5 </w:t>
      </w:r>
      <w:r w:rsidRPr="00D53BF5">
        <w:rPr>
          <w:rFonts w:ascii="Times New Roman" w:hAnsi="Times New Roman" w:cs="Times New Roman"/>
          <w:sz w:val="24"/>
          <w:szCs w:val="24"/>
          <w:rtl/>
          <w:lang w:eastAsia="en-GB"/>
        </w:rPr>
        <w:t>ملايين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هكتار</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في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السنة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وقد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أنشئت</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معظم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هذه</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المساحة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عن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طريق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التحريج</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أي زراعة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المناطق</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التي</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تكن</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مصنفة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كغابات</w:t>
      </w:r>
      <w:r>
        <w:rPr>
          <w:rFonts w:ascii="Times New Roman" w:hAnsi="Times New Roman" w:cs="Times New Roman"/>
          <w:sz w:val="24"/>
          <w:szCs w:val="24"/>
          <w:rtl/>
          <w:lang w:eastAsia="en-GB"/>
        </w:rPr>
        <w:t>.</w:t>
      </w:r>
      <w:r w:rsidRPr="00D53BF5">
        <w:rPr>
          <w:rFonts w:ascii="Times New Roman" w:hAnsi="Times New Roman" w:cs="Times New Roman"/>
          <w:sz w:val="24"/>
          <w:szCs w:val="24"/>
          <w:lang w:eastAsia="en-GB"/>
        </w:rPr>
        <w:t xml:space="preserve"> </w:t>
      </w:r>
      <w:r>
        <w:rPr>
          <w:rFonts w:ascii="Times New Roman" w:hAnsi="Times New Roman" w:cs="Times New Roman"/>
          <w:sz w:val="24"/>
          <w:szCs w:val="24"/>
          <w:rtl/>
          <w:lang w:eastAsia="en-GB"/>
        </w:rPr>
        <w:t>(</w:t>
      </w:r>
      <w:r w:rsidRPr="00D53BF5">
        <w:rPr>
          <w:rFonts w:ascii="Times New Roman" w:hAnsi="Times New Roman" w:cs="Times New Roman"/>
          <w:sz w:val="24"/>
          <w:szCs w:val="24"/>
          <w:rtl/>
          <w:lang w:eastAsia="en-GB"/>
        </w:rPr>
        <w:t>التقييم</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العالمي لحالة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الموارد</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الحرجية</w:t>
      </w:r>
      <w:r w:rsidRPr="00D53BF5">
        <w:rPr>
          <w:rFonts w:ascii="Times New Roman" w:hAnsi="Times New Roman" w:cs="Times New Roman"/>
          <w:sz w:val="24"/>
          <w:szCs w:val="24"/>
          <w:lang w:eastAsia="en-GB"/>
        </w:rPr>
        <w:t xml:space="preserve"> </w:t>
      </w:r>
      <w:r w:rsidRPr="00D53BF5">
        <w:rPr>
          <w:rFonts w:ascii="Times New Roman" w:hAnsi="Times New Roman" w:cs="Times New Roman"/>
          <w:sz w:val="24"/>
          <w:szCs w:val="24"/>
          <w:rtl/>
          <w:lang w:eastAsia="en-GB"/>
        </w:rPr>
        <w:t>لعام 2010</w:t>
      </w:r>
      <w:r>
        <w:rPr>
          <w:rFonts w:ascii="Times New Roman" w:hAnsi="Times New Roman" w:cs="Times New Roman"/>
          <w:sz w:val="24"/>
          <w:szCs w:val="24"/>
          <w:rtl/>
          <w:lang w:eastAsia="en-GB"/>
        </w:rPr>
        <w:t>)</w:t>
      </w:r>
      <w:r w:rsidRPr="00D53BF5">
        <w:rPr>
          <w:rFonts w:ascii="Times New Roman" w:hAnsi="Times New Roman" w:cs="Times New Roman"/>
          <w:sz w:val="24"/>
          <w:szCs w:val="24"/>
          <w:rtl/>
          <w:lang w:eastAsia="en-GB"/>
        </w:rPr>
        <w:t xml:space="preserve">. </w:t>
      </w:r>
    </w:p>
    <w:p w:rsidR="00254A4E" w:rsidRDefault="00254A4E" w:rsidP="009B467A">
      <w:pPr>
        <w:autoSpaceDE w:val="0"/>
        <w:autoSpaceDN w:val="0"/>
        <w:bidi/>
        <w:adjustRightInd w:val="0"/>
        <w:spacing w:after="0" w:line="240" w:lineRule="auto"/>
        <w:jc w:val="both"/>
        <w:rPr>
          <w:rFonts w:ascii="Times New Roman" w:hAnsi="Times New Roman" w:cs="Times New Roman"/>
          <w:sz w:val="24"/>
          <w:szCs w:val="24"/>
          <w:rtl/>
          <w:lang w:eastAsia="en-GB"/>
        </w:rPr>
      </w:pPr>
    </w:p>
    <w:p w:rsidR="00254A4E" w:rsidRPr="00D53BF5" w:rsidRDefault="00254A4E" w:rsidP="0068315B">
      <w:pPr>
        <w:autoSpaceDE w:val="0"/>
        <w:autoSpaceDN w:val="0"/>
        <w:bidi/>
        <w:adjustRightInd w:val="0"/>
        <w:spacing w:after="0" w:line="240" w:lineRule="auto"/>
        <w:jc w:val="both"/>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 xml:space="preserve"> ركزت معظم مشاريع وانشطة اعادة تشجير الغابات في اليمن على استخدام النباتات المدخلة ، هناك اتجاهات حديثة في استخدام الانواع المحلية ولكن لم تنفذ بعد. قد تلعب اليمن والتي تتميز بالتنوع النباتي المتعدد مساهمة فعالة اقتصاديا واجتماعيا وبيئيا في تنمية الغذاء والغابات والزراعة. حتى وفتنا الحالي لم تستغل هذه المصادر الطبيعية الغنية تماما ولم تستغل اقتصاديا كما لم تساهم أي منظمات دولية او محلية او أي ادارة في المراكز الحكومية اليمينة أي دور في هذا المجال. وابسط شيئ ان الادارات المعنية كوزارة الزراعة والري وادارة الغابات تعتمد في تشجيرها للشوارع والمؤسسات في مواسم التشجير على الاشجار المدخلة دون استغلال الاشجار الغابوية المحلية والمتنوعة لهذا الغرض.</w:t>
      </w:r>
    </w:p>
    <w:p w:rsidR="00254A4E" w:rsidRPr="00D53BF5" w:rsidRDefault="00254A4E" w:rsidP="009B467A">
      <w:pPr>
        <w:autoSpaceDE w:val="0"/>
        <w:autoSpaceDN w:val="0"/>
        <w:bidi/>
        <w:adjustRightInd w:val="0"/>
        <w:spacing w:after="0" w:line="240" w:lineRule="auto"/>
        <w:jc w:val="both"/>
        <w:rPr>
          <w:rFonts w:ascii="Times New Roman" w:hAnsi="Times New Roman" w:cs="Times New Roman"/>
          <w:b/>
          <w:bCs/>
          <w:sz w:val="24"/>
          <w:szCs w:val="24"/>
          <w:rtl/>
          <w:lang w:eastAsia="en-GB"/>
        </w:rPr>
      </w:pPr>
    </w:p>
    <w:p w:rsidR="00254A4E" w:rsidRPr="00D53BF5" w:rsidRDefault="00254A4E" w:rsidP="009B467A">
      <w:pPr>
        <w:autoSpaceDE w:val="0"/>
        <w:autoSpaceDN w:val="0"/>
        <w:bidi/>
        <w:adjustRightInd w:val="0"/>
        <w:spacing w:after="0" w:line="240" w:lineRule="auto"/>
        <w:jc w:val="both"/>
        <w:rPr>
          <w:rFonts w:ascii="Times New Roman" w:hAnsi="Times New Roman" w:cs="Times New Roman"/>
          <w:sz w:val="24"/>
          <w:szCs w:val="24"/>
          <w:rtl/>
          <w:lang w:eastAsia="en-GB"/>
        </w:rPr>
      </w:pPr>
      <w:r w:rsidRPr="00D53BF5">
        <w:rPr>
          <w:rFonts w:ascii="Times New Roman" w:hAnsi="Times New Roman" w:cs="Times New Roman"/>
          <w:sz w:val="24"/>
          <w:szCs w:val="24"/>
          <w:rtl/>
          <w:lang w:eastAsia="en-GB"/>
        </w:rPr>
        <w:t>تجمع النباتات البرية من مناطق الغابات والاحراج في اليمن وعلى نطاق ضيق لغرض الغذاء والدواء ،</w:t>
      </w:r>
    </w:p>
    <w:p w:rsidR="00254A4E" w:rsidRPr="00D53BF5" w:rsidRDefault="00254A4E" w:rsidP="009B467A">
      <w:pPr>
        <w:autoSpaceDE w:val="0"/>
        <w:autoSpaceDN w:val="0"/>
        <w:bidi/>
        <w:adjustRightInd w:val="0"/>
        <w:spacing w:after="0" w:line="240" w:lineRule="auto"/>
        <w:jc w:val="both"/>
        <w:rPr>
          <w:rFonts w:ascii="Times New Roman" w:hAnsi="Times New Roman" w:cs="Times New Roman"/>
          <w:b/>
          <w:bCs/>
          <w:sz w:val="24"/>
          <w:szCs w:val="24"/>
          <w:rtl/>
          <w:lang w:eastAsia="en-GB"/>
        </w:rPr>
      </w:pPr>
      <w:r w:rsidRPr="00D53BF5">
        <w:rPr>
          <w:rFonts w:ascii="Times New Roman" w:hAnsi="Times New Roman" w:cs="Times New Roman"/>
          <w:sz w:val="24"/>
          <w:szCs w:val="24"/>
          <w:rtl/>
          <w:lang w:eastAsia="en-GB"/>
        </w:rPr>
        <w:t xml:space="preserve"> وقد سجلت ( </w:t>
      </w:r>
      <w:r w:rsidRPr="00D53BF5">
        <w:rPr>
          <w:rFonts w:ascii="Times New Roman" w:hAnsi="Times New Roman" w:cs="Times New Roman"/>
          <w:sz w:val="24"/>
          <w:szCs w:val="24"/>
          <w:lang w:val="en-US"/>
        </w:rPr>
        <w:t xml:space="preserve">(Al Dubae &amp; Al Khulaidi, 1997 </w:t>
      </w:r>
      <w:r w:rsidRPr="00D53BF5">
        <w:rPr>
          <w:rFonts w:ascii="Times New Roman" w:hAnsi="Times New Roman" w:cs="Times New Roman"/>
          <w:sz w:val="24"/>
          <w:szCs w:val="24"/>
          <w:rtl/>
          <w:lang w:val="en-US"/>
        </w:rPr>
        <w:t xml:space="preserve"> ) في كتاب النباتات الطبية والعطرية في اليمن عدد 148 نباتات تستخدم للاغراض الطبية والغذائية والعطرية.  </w:t>
      </w:r>
      <w:r w:rsidRPr="00D53BF5">
        <w:rPr>
          <w:rFonts w:ascii="Times New Roman" w:hAnsi="Times New Roman" w:cs="Times New Roman"/>
          <w:sz w:val="24"/>
          <w:szCs w:val="24"/>
          <w:rtl/>
          <w:lang w:eastAsia="en-GB"/>
        </w:rPr>
        <w:t>تجمع العديد من النباتات التالية كغذاء شعبي مثال ذلك</w:t>
      </w:r>
    </w:p>
    <w:p w:rsidR="00254A4E" w:rsidRDefault="00254A4E" w:rsidP="009B467A">
      <w:pPr>
        <w:autoSpaceDE w:val="0"/>
        <w:autoSpaceDN w:val="0"/>
        <w:adjustRightInd w:val="0"/>
        <w:spacing w:after="0" w:line="240" w:lineRule="auto"/>
        <w:jc w:val="both"/>
        <w:rPr>
          <w:rFonts w:ascii="Times New Roman" w:hAnsi="Times New Roman" w:cs="Times New Roman"/>
          <w:i/>
          <w:iCs/>
          <w:sz w:val="24"/>
          <w:szCs w:val="24"/>
          <w:rtl/>
          <w:lang w:val="en-US"/>
        </w:rPr>
      </w:pPr>
      <w:r w:rsidRPr="00D53BF5">
        <w:rPr>
          <w:rFonts w:ascii="Times New Roman" w:hAnsi="Times New Roman" w:cs="Times New Roman"/>
          <w:i/>
          <w:iCs/>
          <w:sz w:val="24"/>
          <w:szCs w:val="24"/>
          <w:lang w:val="en-US"/>
        </w:rPr>
        <w:t>Ficus</w:t>
      </w:r>
      <w:r w:rsidRPr="00D53BF5">
        <w:rPr>
          <w:rFonts w:ascii="Times New Roman" w:hAnsi="Times New Roman" w:cs="Times New Roman"/>
          <w:sz w:val="24"/>
          <w:szCs w:val="24"/>
          <w:lang w:val="en-US"/>
        </w:rPr>
        <w:t xml:space="preserve"> </w:t>
      </w:r>
      <w:r w:rsidRPr="00D53BF5">
        <w:rPr>
          <w:rFonts w:ascii="Times New Roman" w:hAnsi="Times New Roman" w:cs="Times New Roman"/>
          <w:i/>
          <w:iCs/>
          <w:sz w:val="24"/>
          <w:szCs w:val="24"/>
          <w:lang w:val="en-US"/>
        </w:rPr>
        <w:t>palmata</w:t>
      </w:r>
      <w:r w:rsidRPr="00D53BF5">
        <w:rPr>
          <w:rFonts w:ascii="Times New Roman" w:hAnsi="Times New Roman" w:cs="Times New Roman"/>
          <w:sz w:val="24"/>
          <w:szCs w:val="24"/>
          <w:lang w:val="en-US"/>
        </w:rPr>
        <w:t xml:space="preserve">, </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Punica</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protopunica</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Dianthus</w:t>
      </w:r>
      <w:r w:rsidRPr="00D53BF5">
        <w:rPr>
          <w:rFonts w:ascii="Times New Roman" w:hAnsi="Times New Roman" w:cs="Times New Roman"/>
          <w:sz w:val="24"/>
          <w:szCs w:val="24"/>
        </w:rPr>
        <w:t xml:space="preserve"> </w:t>
      </w:r>
      <w:r w:rsidRPr="00D53BF5">
        <w:rPr>
          <w:rFonts w:ascii="Times New Roman" w:hAnsi="Times New Roman" w:cs="Times New Roman"/>
          <w:i/>
          <w:iCs/>
          <w:sz w:val="24"/>
          <w:szCs w:val="24"/>
        </w:rPr>
        <w:t>uniflorus</w:t>
      </w:r>
      <w:r w:rsidRPr="00D53BF5">
        <w:rPr>
          <w:rFonts w:ascii="Times New Roman" w:hAnsi="Times New Roman" w:cs="Times New Roman"/>
          <w:sz w:val="24"/>
          <w:szCs w:val="24"/>
        </w:rPr>
        <w:t>,</w:t>
      </w:r>
      <w:r w:rsidRPr="00D53BF5">
        <w:rPr>
          <w:rFonts w:ascii="Times New Roman" w:hAnsi="Times New Roman" w:cs="Times New Roman"/>
          <w:sz w:val="24"/>
          <w:szCs w:val="24"/>
          <w:rtl/>
        </w:rPr>
        <w:t xml:space="preserve"> </w:t>
      </w:r>
      <w:r w:rsidRPr="00D53BF5">
        <w:rPr>
          <w:rFonts w:ascii="Times New Roman" w:hAnsi="Times New Roman" w:cs="Times New Roman"/>
          <w:sz w:val="24"/>
          <w:szCs w:val="24"/>
        </w:rPr>
        <w:t xml:space="preserve">Carissa spinarum, </w:t>
      </w:r>
      <w:r w:rsidRPr="00D53BF5">
        <w:rPr>
          <w:rFonts w:ascii="Times New Roman" w:hAnsi="Times New Roman" w:cs="Times New Roman"/>
          <w:i/>
          <w:iCs/>
          <w:sz w:val="24"/>
          <w:szCs w:val="24"/>
          <w:lang w:val="en-US"/>
        </w:rPr>
        <w:t xml:space="preserve">Ziziphus spina-christi, Annona squamosa, Opuntia ficus-indica, Opuntia dillenii, Pulicaria jaubertii, Rumex nervosus, Cissus rotundifolia, Cyphostemma digitatum, Thymus laevigalus </w:t>
      </w:r>
      <w:r w:rsidRPr="00D53BF5">
        <w:rPr>
          <w:rFonts w:ascii="Times New Roman" w:hAnsi="Times New Roman" w:cs="Times New Roman"/>
          <w:sz w:val="24"/>
          <w:szCs w:val="24"/>
          <w:lang w:val="en-US"/>
        </w:rPr>
        <w:t>and</w:t>
      </w:r>
      <w:r w:rsidRPr="00D53BF5">
        <w:rPr>
          <w:rFonts w:ascii="Times New Roman" w:hAnsi="Times New Roman" w:cs="Times New Roman"/>
          <w:i/>
          <w:iCs/>
          <w:sz w:val="24"/>
          <w:szCs w:val="24"/>
          <w:lang w:val="en-US"/>
        </w:rPr>
        <w:t xml:space="preserve"> Portulaca oleracea.</w:t>
      </w:r>
    </w:p>
    <w:p w:rsidR="00254A4E" w:rsidRDefault="00254A4E" w:rsidP="009B467A">
      <w:pPr>
        <w:autoSpaceDE w:val="0"/>
        <w:autoSpaceDN w:val="0"/>
        <w:adjustRightInd w:val="0"/>
        <w:spacing w:after="0" w:line="240" w:lineRule="auto"/>
        <w:jc w:val="both"/>
        <w:rPr>
          <w:rFonts w:ascii="Times New Roman" w:hAnsi="Times New Roman" w:cs="Times New Roman"/>
          <w:i/>
          <w:iCs/>
          <w:sz w:val="24"/>
          <w:szCs w:val="24"/>
          <w:rtl/>
          <w:lang w:val="en-US"/>
        </w:rPr>
      </w:pPr>
    </w:p>
    <w:p w:rsidR="00254A4E" w:rsidRPr="00DB6DD2" w:rsidRDefault="00254A4E" w:rsidP="006E0DD4">
      <w:pPr>
        <w:autoSpaceDE w:val="0"/>
        <w:autoSpaceDN w:val="0"/>
        <w:bidi/>
        <w:adjustRightInd w:val="0"/>
        <w:spacing w:after="0" w:line="240" w:lineRule="auto"/>
        <w:rPr>
          <w:rFonts w:ascii="Times New Roman" w:eastAsia="Arial,Bold" w:hAnsi="Times New Roman" w:cs="Times New Roman"/>
          <w:b/>
          <w:bCs/>
          <w:sz w:val="24"/>
          <w:szCs w:val="24"/>
          <w:lang w:eastAsia="en-GB"/>
        </w:rPr>
      </w:pPr>
      <w:r>
        <w:rPr>
          <w:rFonts w:cs="Times New Roman"/>
          <w:b/>
          <w:bCs/>
          <w:sz w:val="24"/>
          <w:szCs w:val="24"/>
          <w:rtl/>
          <w:lang w:eastAsia="en-GB"/>
        </w:rPr>
        <w:t xml:space="preserve">  </w:t>
      </w:r>
      <w:r w:rsidRPr="00DB6DD2">
        <w:rPr>
          <w:rFonts w:cs="Times New Roman" w:hint="cs"/>
          <w:b/>
          <w:bCs/>
          <w:sz w:val="24"/>
          <w:szCs w:val="24"/>
          <w:rtl/>
          <w:lang w:eastAsia="en-GB"/>
        </w:rPr>
        <w:t>الأولوياٌت</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لتحسينٌ</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مفهوم</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المساهمات</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الإقتصادييةٌ</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والإجتماعيةٌ</w:t>
      </w:r>
      <w:r w:rsidRPr="00DB6DD2">
        <w:rPr>
          <w:rFonts w:ascii="Times New Roman" w:eastAsia="Arial,Bold" w:hAnsi="Times New Roman" w:cs="Times New Roman"/>
          <w:b/>
          <w:bCs/>
          <w:sz w:val="24"/>
          <w:szCs w:val="24"/>
          <w:lang w:eastAsia="en-GB"/>
        </w:rPr>
        <w:t xml:space="preserve"> </w:t>
      </w:r>
      <w:r>
        <w:rPr>
          <w:rFonts w:cs="Times New Roman" w:hint="cs"/>
          <w:b/>
          <w:bCs/>
          <w:sz w:val="24"/>
          <w:szCs w:val="24"/>
          <w:rtl/>
          <w:lang w:eastAsia="en-GB"/>
        </w:rPr>
        <w:t>والبيئية</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وغيرها</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من</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مساهمات</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الموارد</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الوراثيةٌ</w:t>
      </w:r>
      <w:r w:rsidRPr="00DB6DD2">
        <w:rPr>
          <w:rFonts w:cs="Times New Roman"/>
          <w:b/>
          <w:bCs/>
          <w:sz w:val="24"/>
          <w:szCs w:val="24"/>
          <w:rtl/>
          <w:lang w:eastAsia="en-GB"/>
        </w:rPr>
        <w:t xml:space="preserve"> </w:t>
      </w:r>
      <w:r w:rsidRPr="00DB6DD2">
        <w:rPr>
          <w:rFonts w:cs="Times New Roman" w:hint="cs"/>
          <w:b/>
          <w:bCs/>
          <w:sz w:val="24"/>
          <w:szCs w:val="24"/>
          <w:rtl/>
          <w:lang w:eastAsia="en-GB"/>
        </w:rPr>
        <w:t>للغابات</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بالنسبة</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لتنميةٌ</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الغذاء</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والغابات</w:t>
      </w:r>
      <w:r w:rsidRPr="00DB6DD2">
        <w:rPr>
          <w:rFonts w:ascii="Times New Roman" w:eastAsia="Arial,Bold" w:hAnsi="Times New Roman" w:cs="Times New Roman"/>
          <w:b/>
          <w:bCs/>
          <w:sz w:val="24"/>
          <w:szCs w:val="24"/>
          <w:lang w:eastAsia="en-GB"/>
        </w:rPr>
        <w:t xml:space="preserve"> </w:t>
      </w:r>
      <w:r w:rsidRPr="00DB6DD2">
        <w:rPr>
          <w:rFonts w:cs="Times New Roman" w:hint="cs"/>
          <w:b/>
          <w:bCs/>
          <w:sz w:val="24"/>
          <w:szCs w:val="24"/>
          <w:rtl/>
          <w:lang w:eastAsia="en-GB"/>
        </w:rPr>
        <w:t>والزراعة؟</w:t>
      </w:r>
    </w:p>
    <w:p w:rsidR="00254A4E" w:rsidRDefault="00254A4E" w:rsidP="00DB6DD2">
      <w:pPr>
        <w:autoSpaceDE w:val="0"/>
        <w:autoSpaceDN w:val="0"/>
        <w:bidi/>
        <w:adjustRightInd w:val="0"/>
        <w:spacing w:after="0" w:line="240" w:lineRule="auto"/>
        <w:rPr>
          <w:rFonts w:ascii="Times New Roman" w:eastAsia="Arial,Bold" w:hAnsi="Times New Roman" w:cs="Times New Roman"/>
          <w:sz w:val="24"/>
          <w:szCs w:val="24"/>
          <w:lang w:eastAsia="en-GB"/>
        </w:rPr>
      </w:pPr>
    </w:p>
    <w:p w:rsidR="00254A4E" w:rsidRPr="00DB6DD2" w:rsidRDefault="00254A4E" w:rsidP="006E0DD4">
      <w:pPr>
        <w:pStyle w:val="ListParagraph"/>
        <w:numPr>
          <w:ilvl w:val="0"/>
          <w:numId w:val="12"/>
        </w:numPr>
        <w:autoSpaceDE w:val="0"/>
        <w:autoSpaceDN w:val="0"/>
        <w:bidi/>
        <w:adjustRightInd w:val="0"/>
        <w:spacing w:after="0" w:line="240" w:lineRule="auto"/>
        <w:rPr>
          <w:rFonts w:ascii="Times New Roman" w:eastAsia="Arial,Bold" w:hAnsi="Times New Roman" w:cs="Times New Roman"/>
          <w:sz w:val="24"/>
          <w:szCs w:val="24"/>
          <w:lang w:eastAsia="en-GB" w:bidi="ar-YE"/>
        </w:rPr>
      </w:pPr>
      <w:r w:rsidRPr="00DB6DD2">
        <w:rPr>
          <w:rFonts w:cs="Times New Roman" w:hint="cs"/>
          <w:sz w:val="24"/>
          <w:szCs w:val="24"/>
          <w:rtl/>
          <w:lang w:eastAsia="en-GB"/>
        </w:rPr>
        <w:t>الاهتمام</w:t>
      </w:r>
      <w:r w:rsidRPr="00DB6DD2">
        <w:rPr>
          <w:rFonts w:cs="Times New Roman"/>
          <w:sz w:val="24"/>
          <w:szCs w:val="24"/>
          <w:rtl/>
          <w:lang w:eastAsia="en-GB"/>
        </w:rPr>
        <w:t xml:space="preserve"> </w:t>
      </w:r>
      <w:r w:rsidRPr="00DB6DD2">
        <w:rPr>
          <w:rFonts w:cs="Times New Roman" w:hint="cs"/>
          <w:sz w:val="24"/>
          <w:szCs w:val="24"/>
          <w:rtl/>
          <w:lang w:eastAsia="en-GB"/>
        </w:rPr>
        <w:t>بالمصادر</w:t>
      </w:r>
      <w:r w:rsidRPr="00DB6DD2">
        <w:rPr>
          <w:rFonts w:cs="Times New Roman"/>
          <w:sz w:val="24"/>
          <w:szCs w:val="24"/>
          <w:rtl/>
          <w:lang w:eastAsia="en-GB"/>
        </w:rPr>
        <w:t xml:space="preserve"> </w:t>
      </w:r>
      <w:r w:rsidRPr="00DB6DD2">
        <w:rPr>
          <w:rFonts w:cs="Times New Roman" w:hint="cs"/>
          <w:sz w:val="24"/>
          <w:szCs w:val="24"/>
          <w:rtl/>
          <w:lang w:eastAsia="en-GB"/>
        </w:rPr>
        <w:t>الطبيعية</w:t>
      </w:r>
      <w:r w:rsidRPr="00DB6DD2">
        <w:rPr>
          <w:rFonts w:cs="Times New Roman"/>
          <w:sz w:val="24"/>
          <w:szCs w:val="24"/>
          <w:rtl/>
          <w:lang w:eastAsia="en-GB"/>
        </w:rPr>
        <w:t xml:space="preserve"> </w:t>
      </w:r>
      <w:r w:rsidRPr="00DB6DD2">
        <w:rPr>
          <w:rFonts w:cs="Times New Roman" w:hint="cs"/>
          <w:sz w:val="24"/>
          <w:szCs w:val="24"/>
          <w:rtl/>
          <w:lang w:eastAsia="en-GB"/>
        </w:rPr>
        <w:t>الاقتصادية</w:t>
      </w:r>
      <w:r w:rsidRPr="00DB6DD2">
        <w:rPr>
          <w:rFonts w:cs="Times New Roman"/>
          <w:sz w:val="24"/>
          <w:szCs w:val="24"/>
          <w:rtl/>
          <w:lang w:eastAsia="en-GB"/>
        </w:rPr>
        <w:t xml:space="preserve"> </w:t>
      </w:r>
      <w:r w:rsidRPr="00DB6DD2">
        <w:rPr>
          <w:rFonts w:cs="Times New Roman" w:hint="cs"/>
          <w:sz w:val="24"/>
          <w:szCs w:val="24"/>
          <w:rtl/>
          <w:lang w:eastAsia="en-GB"/>
        </w:rPr>
        <w:t>للمناطق</w:t>
      </w:r>
      <w:r w:rsidRPr="00DB6DD2">
        <w:rPr>
          <w:rFonts w:cs="Times New Roman"/>
          <w:sz w:val="24"/>
          <w:szCs w:val="24"/>
          <w:rtl/>
          <w:lang w:eastAsia="en-GB"/>
        </w:rPr>
        <w:t xml:space="preserve"> </w:t>
      </w:r>
      <w:r w:rsidRPr="00DB6DD2">
        <w:rPr>
          <w:rFonts w:cs="Times New Roman" w:hint="cs"/>
          <w:sz w:val="24"/>
          <w:szCs w:val="24"/>
          <w:rtl/>
          <w:lang w:eastAsia="en-GB"/>
        </w:rPr>
        <w:t>الحرجية</w:t>
      </w:r>
      <w:r w:rsidRPr="00DB6DD2">
        <w:rPr>
          <w:rFonts w:cs="Times New Roman"/>
          <w:sz w:val="24"/>
          <w:szCs w:val="24"/>
          <w:rtl/>
          <w:lang w:eastAsia="en-GB"/>
        </w:rPr>
        <w:t xml:space="preserve"> </w:t>
      </w:r>
      <w:r w:rsidRPr="00DB6DD2">
        <w:rPr>
          <w:rFonts w:cs="Times New Roman" w:hint="cs"/>
          <w:sz w:val="24"/>
          <w:szCs w:val="24"/>
          <w:rtl/>
          <w:lang w:eastAsia="en-GB"/>
        </w:rPr>
        <w:t>والغابوية</w:t>
      </w:r>
      <w:r w:rsidRPr="00DB6DD2">
        <w:rPr>
          <w:rFonts w:cs="Times New Roman"/>
          <w:sz w:val="24"/>
          <w:szCs w:val="24"/>
          <w:rtl/>
          <w:lang w:eastAsia="en-GB"/>
        </w:rPr>
        <w:t xml:space="preserve"> </w:t>
      </w:r>
      <w:r w:rsidRPr="00DB6DD2">
        <w:rPr>
          <w:rFonts w:cs="Times New Roman" w:hint="cs"/>
          <w:sz w:val="24"/>
          <w:szCs w:val="24"/>
          <w:rtl/>
          <w:lang w:eastAsia="en-GB"/>
        </w:rPr>
        <w:t>وحصرها</w:t>
      </w:r>
      <w:r w:rsidRPr="00DB6DD2">
        <w:rPr>
          <w:rFonts w:cs="Times New Roman"/>
          <w:sz w:val="24"/>
          <w:szCs w:val="24"/>
          <w:rtl/>
          <w:lang w:eastAsia="en-GB"/>
        </w:rPr>
        <w:t xml:space="preserve"> </w:t>
      </w:r>
      <w:r w:rsidRPr="00DB6DD2">
        <w:rPr>
          <w:rFonts w:cs="Times New Roman" w:hint="cs"/>
          <w:sz w:val="24"/>
          <w:szCs w:val="24"/>
          <w:rtl/>
          <w:lang w:eastAsia="en-GB"/>
        </w:rPr>
        <w:t>واكثارها</w:t>
      </w:r>
      <w:r w:rsidRPr="00DB6DD2">
        <w:rPr>
          <w:rFonts w:cs="Times New Roman"/>
          <w:sz w:val="24"/>
          <w:szCs w:val="24"/>
          <w:rtl/>
          <w:lang w:eastAsia="en-GB"/>
        </w:rPr>
        <w:t xml:space="preserve"> </w:t>
      </w:r>
      <w:r w:rsidRPr="00DB6DD2">
        <w:rPr>
          <w:rFonts w:cs="Times New Roman" w:hint="cs"/>
          <w:sz w:val="24"/>
          <w:szCs w:val="24"/>
          <w:rtl/>
          <w:lang w:eastAsia="en-GB"/>
        </w:rPr>
        <w:t>وتنميتها</w:t>
      </w:r>
      <w:r w:rsidRPr="00DB6DD2">
        <w:rPr>
          <w:rFonts w:cs="Times New Roman"/>
          <w:sz w:val="24"/>
          <w:szCs w:val="24"/>
          <w:rtl/>
          <w:lang w:eastAsia="en-GB"/>
        </w:rPr>
        <w:t xml:space="preserve"> </w:t>
      </w:r>
      <w:r w:rsidRPr="00DB6DD2">
        <w:rPr>
          <w:rFonts w:cs="Times New Roman" w:hint="cs"/>
          <w:sz w:val="24"/>
          <w:szCs w:val="24"/>
          <w:rtl/>
          <w:lang w:eastAsia="en-GB"/>
        </w:rPr>
        <w:t>وادارتها</w:t>
      </w:r>
      <w:r w:rsidRPr="00DB6DD2">
        <w:rPr>
          <w:rFonts w:cs="Times New Roman"/>
          <w:sz w:val="24"/>
          <w:szCs w:val="24"/>
          <w:rtl/>
          <w:lang w:eastAsia="en-GB"/>
        </w:rPr>
        <w:t xml:space="preserve"> </w:t>
      </w:r>
      <w:r>
        <w:rPr>
          <w:rFonts w:cs="Times New Roman" w:hint="cs"/>
          <w:sz w:val="24"/>
          <w:szCs w:val="24"/>
          <w:rtl/>
          <w:lang w:eastAsia="en-GB"/>
        </w:rPr>
        <w:t>ونشر</w:t>
      </w:r>
      <w:r>
        <w:rPr>
          <w:rFonts w:cs="Times New Roman"/>
          <w:sz w:val="24"/>
          <w:szCs w:val="24"/>
          <w:rtl/>
          <w:lang w:eastAsia="en-GB"/>
        </w:rPr>
        <w:t xml:space="preserve"> </w:t>
      </w:r>
      <w:r>
        <w:rPr>
          <w:rFonts w:cs="Times New Roman" w:hint="cs"/>
          <w:sz w:val="24"/>
          <w:szCs w:val="24"/>
          <w:rtl/>
          <w:lang w:eastAsia="en-GB"/>
        </w:rPr>
        <w:t>التوعية</w:t>
      </w:r>
      <w:r>
        <w:rPr>
          <w:rFonts w:cs="Times New Roman"/>
          <w:sz w:val="24"/>
          <w:szCs w:val="24"/>
          <w:rtl/>
          <w:lang w:eastAsia="en-GB"/>
        </w:rPr>
        <w:t xml:space="preserve"> </w:t>
      </w:r>
      <w:r>
        <w:rPr>
          <w:rFonts w:cs="Times New Roman" w:hint="cs"/>
          <w:sz w:val="24"/>
          <w:szCs w:val="24"/>
          <w:rtl/>
          <w:lang w:eastAsia="en-GB"/>
        </w:rPr>
        <w:t>باهميتها</w:t>
      </w:r>
      <w:r>
        <w:rPr>
          <w:rFonts w:cs="Times New Roman"/>
          <w:sz w:val="24"/>
          <w:szCs w:val="24"/>
          <w:rtl/>
          <w:lang w:eastAsia="en-GB"/>
        </w:rPr>
        <w:t xml:space="preserve"> </w:t>
      </w:r>
      <w:r>
        <w:rPr>
          <w:rFonts w:cs="Times New Roman" w:hint="cs"/>
          <w:sz w:val="24"/>
          <w:szCs w:val="24"/>
          <w:rtl/>
          <w:lang w:eastAsia="en-GB"/>
        </w:rPr>
        <w:t>بين</w:t>
      </w:r>
      <w:r>
        <w:rPr>
          <w:rFonts w:cs="Times New Roman"/>
          <w:sz w:val="24"/>
          <w:szCs w:val="24"/>
          <w:rtl/>
          <w:lang w:eastAsia="en-GB"/>
        </w:rPr>
        <w:t xml:space="preserve"> </w:t>
      </w:r>
      <w:r>
        <w:rPr>
          <w:rFonts w:cs="Times New Roman" w:hint="cs"/>
          <w:sz w:val="24"/>
          <w:szCs w:val="24"/>
          <w:rtl/>
          <w:lang w:eastAsia="en-GB"/>
        </w:rPr>
        <w:t>اصحاب</w:t>
      </w:r>
      <w:r>
        <w:rPr>
          <w:rFonts w:cs="Times New Roman"/>
          <w:sz w:val="24"/>
          <w:szCs w:val="24"/>
          <w:rtl/>
          <w:lang w:eastAsia="en-GB"/>
        </w:rPr>
        <w:t xml:space="preserve"> </w:t>
      </w:r>
      <w:r>
        <w:rPr>
          <w:rFonts w:cs="Times New Roman" w:hint="cs"/>
          <w:sz w:val="24"/>
          <w:szCs w:val="24"/>
          <w:rtl/>
          <w:lang w:eastAsia="en-GB"/>
        </w:rPr>
        <w:t>القرار</w:t>
      </w:r>
      <w:r>
        <w:rPr>
          <w:rFonts w:cs="Times New Roman"/>
          <w:sz w:val="24"/>
          <w:szCs w:val="24"/>
          <w:rtl/>
          <w:lang w:eastAsia="en-GB"/>
        </w:rPr>
        <w:t xml:space="preserve"> </w:t>
      </w:r>
      <w:r>
        <w:rPr>
          <w:rFonts w:cs="Times New Roman" w:hint="cs"/>
          <w:sz w:val="24"/>
          <w:szCs w:val="24"/>
          <w:rtl/>
          <w:lang w:eastAsia="en-GB"/>
        </w:rPr>
        <w:t>والسكان</w:t>
      </w:r>
      <w:r>
        <w:rPr>
          <w:rFonts w:cs="Times New Roman"/>
          <w:sz w:val="24"/>
          <w:szCs w:val="24"/>
          <w:rtl/>
          <w:lang w:eastAsia="en-GB"/>
        </w:rPr>
        <w:t xml:space="preserve"> </w:t>
      </w:r>
      <w:r>
        <w:rPr>
          <w:rFonts w:cs="Times New Roman" w:hint="cs"/>
          <w:sz w:val="24"/>
          <w:szCs w:val="24"/>
          <w:rtl/>
          <w:lang w:eastAsia="en-GB"/>
        </w:rPr>
        <w:t>وخاصة</w:t>
      </w:r>
      <w:r>
        <w:rPr>
          <w:rFonts w:cs="Times New Roman"/>
          <w:sz w:val="24"/>
          <w:szCs w:val="24"/>
          <w:rtl/>
          <w:lang w:eastAsia="en-GB"/>
        </w:rPr>
        <w:t xml:space="preserve"> </w:t>
      </w:r>
      <w:r>
        <w:rPr>
          <w:rFonts w:cs="Times New Roman" w:hint="cs"/>
          <w:sz w:val="24"/>
          <w:szCs w:val="24"/>
          <w:rtl/>
          <w:lang w:eastAsia="en-GB"/>
        </w:rPr>
        <w:t>المستخدمين</w:t>
      </w:r>
      <w:r>
        <w:rPr>
          <w:rFonts w:cs="Times New Roman"/>
          <w:sz w:val="24"/>
          <w:szCs w:val="24"/>
          <w:rtl/>
          <w:lang w:eastAsia="en-GB"/>
        </w:rPr>
        <w:t xml:space="preserve"> </w:t>
      </w:r>
      <w:r>
        <w:rPr>
          <w:rFonts w:cs="Times New Roman" w:hint="cs"/>
          <w:sz w:val="24"/>
          <w:szCs w:val="24"/>
          <w:rtl/>
          <w:lang w:eastAsia="en-GB"/>
        </w:rPr>
        <w:t>مثل</w:t>
      </w:r>
      <w:r>
        <w:rPr>
          <w:rFonts w:cs="Times New Roman"/>
          <w:sz w:val="24"/>
          <w:szCs w:val="24"/>
          <w:rtl/>
          <w:lang w:eastAsia="en-GB"/>
        </w:rPr>
        <w:t xml:space="preserve"> </w:t>
      </w:r>
      <w:r w:rsidRPr="00DB6DD2">
        <w:rPr>
          <w:rFonts w:cs="Times New Roman" w:hint="cs"/>
          <w:sz w:val="24"/>
          <w:szCs w:val="24"/>
          <w:rtl/>
          <w:lang w:eastAsia="en-GB"/>
        </w:rPr>
        <w:t>تلك</w:t>
      </w:r>
      <w:r w:rsidRPr="00DB6DD2">
        <w:rPr>
          <w:rFonts w:cs="Times New Roman"/>
          <w:sz w:val="24"/>
          <w:szCs w:val="24"/>
          <w:rtl/>
          <w:lang w:eastAsia="en-GB"/>
        </w:rPr>
        <w:t xml:space="preserve"> </w:t>
      </w:r>
      <w:r w:rsidRPr="00DB6DD2">
        <w:rPr>
          <w:rFonts w:cs="Times New Roman" w:hint="cs"/>
          <w:sz w:val="24"/>
          <w:szCs w:val="24"/>
          <w:rtl/>
          <w:lang w:eastAsia="en-GB"/>
        </w:rPr>
        <w:t>التي</w:t>
      </w:r>
      <w:r w:rsidRPr="00DB6DD2">
        <w:rPr>
          <w:rFonts w:cs="Times New Roman"/>
          <w:sz w:val="24"/>
          <w:szCs w:val="24"/>
          <w:rtl/>
          <w:lang w:eastAsia="en-GB"/>
        </w:rPr>
        <w:t xml:space="preserve"> </w:t>
      </w:r>
      <w:r w:rsidRPr="00DB6DD2">
        <w:rPr>
          <w:rFonts w:cs="Times New Roman" w:hint="cs"/>
          <w:sz w:val="24"/>
          <w:szCs w:val="24"/>
          <w:rtl/>
          <w:lang w:eastAsia="en-GB"/>
        </w:rPr>
        <w:t>تنمي</w:t>
      </w:r>
      <w:r w:rsidRPr="00DB6DD2">
        <w:rPr>
          <w:rFonts w:cs="Times New Roman"/>
          <w:sz w:val="24"/>
          <w:szCs w:val="24"/>
          <w:rtl/>
          <w:lang w:eastAsia="en-GB"/>
        </w:rPr>
        <w:t xml:space="preserve"> </w:t>
      </w:r>
      <w:r w:rsidRPr="00DB6DD2">
        <w:rPr>
          <w:rFonts w:cs="Times New Roman" w:hint="cs"/>
          <w:sz w:val="24"/>
          <w:szCs w:val="24"/>
          <w:rtl/>
          <w:lang w:eastAsia="en-GB"/>
        </w:rPr>
        <w:t>الاقتصاد</w:t>
      </w:r>
      <w:r w:rsidRPr="00DB6DD2">
        <w:rPr>
          <w:rFonts w:cs="Times New Roman"/>
          <w:sz w:val="24"/>
          <w:szCs w:val="24"/>
          <w:rtl/>
          <w:lang w:eastAsia="en-GB"/>
        </w:rPr>
        <w:t xml:space="preserve"> </w:t>
      </w:r>
      <w:r w:rsidRPr="00DB6DD2">
        <w:rPr>
          <w:rFonts w:cs="Times New Roman" w:hint="cs"/>
          <w:sz w:val="24"/>
          <w:szCs w:val="24"/>
          <w:rtl/>
          <w:lang w:eastAsia="en-GB"/>
        </w:rPr>
        <w:t>وتكافح</w:t>
      </w:r>
      <w:r w:rsidRPr="00DB6DD2">
        <w:rPr>
          <w:rFonts w:cs="Times New Roman"/>
          <w:sz w:val="24"/>
          <w:szCs w:val="24"/>
          <w:rtl/>
          <w:lang w:eastAsia="en-GB"/>
        </w:rPr>
        <w:t xml:space="preserve"> </w:t>
      </w:r>
      <w:r w:rsidRPr="00DB6DD2">
        <w:rPr>
          <w:rFonts w:cs="Times New Roman" w:hint="cs"/>
          <w:sz w:val="24"/>
          <w:szCs w:val="24"/>
          <w:rtl/>
          <w:lang w:eastAsia="en-GB"/>
        </w:rPr>
        <w:t>الفقر</w:t>
      </w:r>
      <w:r w:rsidRPr="00DB6DD2">
        <w:rPr>
          <w:rFonts w:cs="Times New Roman"/>
          <w:sz w:val="24"/>
          <w:szCs w:val="24"/>
          <w:rtl/>
          <w:lang w:eastAsia="en-GB"/>
        </w:rPr>
        <w:t xml:space="preserve"> </w:t>
      </w:r>
      <w:r w:rsidRPr="00DB6DD2">
        <w:rPr>
          <w:rFonts w:cs="Times New Roman" w:hint="cs"/>
          <w:sz w:val="24"/>
          <w:szCs w:val="24"/>
          <w:rtl/>
          <w:lang w:eastAsia="en-GB"/>
        </w:rPr>
        <w:t>كالنباتات</w:t>
      </w:r>
      <w:r w:rsidRPr="00DB6DD2">
        <w:rPr>
          <w:rFonts w:cs="Times New Roman"/>
          <w:sz w:val="24"/>
          <w:szCs w:val="24"/>
          <w:rtl/>
          <w:lang w:eastAsia="en-GB"/>
        </w:rPr>
        <w:t xml:space="preserve"> </w:t>
      </w:r>
      <w:r w:rsidRPr="00DB6DD2">
        <w:rPr>
          <w:rFonts w:cs="Times New Roman" w:hint="cs"/>
          <w:sz w:val="24"/>
          <w:szCs w:val="24"/>
          <w:rtl/>
          <w:lang w:eastAsia="en-GB"/>
        </w:rPr>
        <w:t>المنتجة</w:t>
      </w:r>
      <w:r w:rsidRPr="00DB6DD2">
        <w:rPr>
          <w:rFonts w:cs="Times New Roman"/>
          <w:sz w:val="24"/>
          <w:szCs w:val="24"/>
          <w:rtl/>
          <w:lang w:eastAsia="en-GB"/>
        </w:rPr>
        <w:t xml:space="preserve"> </w:t>
      </w:r>
      <w:r w:rsidRPr="00DB6DD2">
        <w:rPr>
          <w:rFonts w:cs="Times New Roman" w:hint="cs"/>
          <w:sz w:val="24"/>
          <w:szCs w:val="24"/>
          <w:rtl/>
          <w:lang w:eastAsia="en-GB"/>
        </w:rPr>
        <w:t>للزيوت</w:t>
      </w:r>
      <w:r w:rsidRPr="00DB6DD2">
        <w:rPr>
          <w:rFonts w:cs="Times New Roman"/>
          <w:sz w:val="24"/>
          <w:szCs w:val="24"/>
          <w:rtl/>
          <w:lang w:eastAsia="en-GB"/>
        </w:rPr>
        <w:t xml:space="preserve"> </w:t>
      </w:r>
      <w:r w:rsidRPr="00DB6DD2">
        <w:rPr>
          <w:rFonts w:cs="Times New Roman" w:hint="cs"/>
          <w:sz w:val="24"/>
          <w:szCs w:val="24"/>
          <w:rtl/>
          <w:lang w:eastAsia="en-GB"/>
        </w:rPr>
        <w:t>والعطور</w:t>
      </w:r>
      <w:r w:rsidRPr="00DB6DD2">
        <w:rPr>
          <w:rFonts w:cs="Times New Roman"/>
          <w:sz w:val="24"/>
          <w:szCs w:val="24"/>
          <w:rtl/>
          <w:lang w:eastAsia="en-GB"/>
        </w:rPr>
        <w:t xml:space="preserve"> </w:t>
      </w:r>
      <w:r w:rsidRPr="00DB6DD2">
        <w:rPr>
          <w:rFonts w:cs="Times New Roman" w:hint="cs"/>
          <w:sz w:val="24"/>
          <w:szCs w:val="24"/>
          <w:rtl/>
          <w:lang w:eastAsia="en-GB"/>
        </w:rPr>
        <w:t>واللبان</w:t>
      </w:r>
      <w:r w:rsidRPr="00DB6DD2">
        <w:rPr>
          <w:rFonts w:cs="Times New Roman"/>
          <w:sz w:val="24"/>
          <w:szCs w:val="24"/>
          <w:rtl/>
          <w:lang w:eastAsia="en-GB"/>
        </w:rPr>
        <w:t xml:space="preserve"> </w:t>
      </w:r>
      <w:r w:rsidRPr="00DB6DD2">
        <w:rPr>
          <w:rFonts w:cs="Times New Roman" w:hint="cs"/>
          <w:sz w:val="24"/>
          <w:szCs w:val="24"/>
          <w:rtl/>
          <w:lang w:eastAsia="en-GB"/>
        </w:rPr>
        <w:t>والنباتات</w:t>
      </w:r>
      <w:r w:rsidRPr="00DB6DD2">
        <w:rPr>
          <w:rFonts w:cs="Times New Roman"/>
          <w:sz w:val="24"/>
          <w:szCs w:val="24"/>
          <w:rtl/>
          <w:lang w:eastAsia="en-GB"/>
        </w:rPr>
        <w:t xml:space="preserve"> </w:t>
      </w:r>
      <w:r w:rsidRPr="00DB6DD2">
        <w:rPr>
          <w:rFonts w:cs="Times New Roman" w:hint="cs"/>
          <w:sz w:val="24"/>
          <w:szCs w:val="24"/>
          <w:rtl/>
          <w:lang w:eastAsia="en-GB"/>
        </w:rPr>
        <w:t>العطرية</w:t>
      </w:r>
      <w:r w:rsidRPr="00DB6DD2">
        <w:rPr>
          <w:rFonts w:cs="Times New Roman"/>
          <w:sz w:val="24"/>
          <w:szCs w:val="24"/>
          <w:rtl/>
          <w:lang w:eastAsia="en-GB"/>
        </w:rPr>
        <w:t xml:space="preserve"> </w:t>
      </w:r>
      <w:r w:rsidRPr="00DB6DD2">
        <w:rPr>
          <w:rFonts w:cs="Times New Roman" w:hint="cs"/>
          <w:sz w:val="24"/>
          <w:szCs w:val="24"/>
          <w:rtl/>
          <w:lang w:eastAsia="en-GB"/>
        </w:rPr>
        <w:t>مثل</w:t>
      </w:r>
      <w:r w:rsidRPr="00DB6DD2">
        <w:rPr>
          <w:rFonts w:cs="Times New Roman"/>
          <w:sz w:val="24"/>
          <w:szCs w:val="24"/>
          <w:rtl/>
          <w:lang w:eastAsia="en-GB"/>
        </w:rPr>
        <w:t xml:space="preserve"> </w:t>
      </w:r>
      <w:r w:rsidRPr="00DB6DD2">
        <w:rPr>
          <w:rFonts w:cs="Times New Roman" w:hint="cs"/>
          <w:sz w:val="24"/>
          <w:szCs w:val="24"/>
          <w:rtl/>
          <w:lang w:eastAsia="en-GB"/>
        </w:rPr>
        <w:t>انواع</w:t>
      </w:r>
      <w:r w:rsidRPr="00DB6DD2">
        <w:rPr>
          <w:rFonts w:cs="Times New Roman"/>
          <w:sz w:val="24"/>
          <w:szCs w:val="24"/>
          <w:rtl/>
          <w:lang w:eastAsia="en-GB"/>
        </w:rPr>
        <w:t xml:space="preserve"> </w:t>
      </w:r>
      <w:r w:rsidRPr="00DB6DD2">
        <w:rPr>
          <w:rFonts w:cs="Times New Roman" w:hint="cs"/>
          <w:sz w:val="24"/>
          <w:szCs w:val="24"/>
          <w:rtl/>
          <w:lang w:eastAsia="en-GB"/>
        </w:rPr>
        <w:t>الخدش</w:t>
      </w:r>
      <w:r w:rsidRPr="00DB6DD2">
        <w:rPr>
          <w:rFonts w:ascii="Times New Roman" w:eastAsia="Arial,Bold" w:hAnsi="Times New Roman" w:cs="Times New Roman"/>
          <w:sz w:val="24"/>
          <w:szCs w:val="24"/>
          <w:lang w:eastAsia="en-GB"/>
        </w:rPr>
        <w:t xml:space="preserve"> spp. </w:t>
      </w:r>
      <w:r w:rsidRPr="00DB6DD2">
        <w:rPr>
          <w:rFonts w:cs="Times New Roman"/>
          <w:sz w:val="24"/>
          <w:szCs w:val="24"/>
          <w:rtl/>
          <w:lang w:eastAsia="en-GB"/>
        </w:rPr>
        <w:t xml:space="preserve"> </w:t>
      </w:r>
      <w:r w:rsidRPr="00DB6DD2">
        <w:rPr>
          <w:rFonts w:ascii="Times New Roman" w:eastAsia="Arial,Bold" w:hAnsi="Times New Roman" w:cs="Times New Roman"/>
          <w:sz w:val="24"/>
          <w:szCs w:val="24"/>
          <w:lang w:eastAsia="en-GB"/>
        </w:rPr>
        <w:t xml:space="preserve"> Commiphora</w:t>
      </w:r>
      <w:r w:rsidRPr="00DB6DD2">
        <w:rPr>
          <w:rFonts w:cs="Times New Roman"/>
          <w:sz w:val="24"/>
          <w:szCs w:val="24"/>
          <w:rtl/>
          <w:lang w:eastAsia="en-GB" w:bidi="ar-YE"/>
        </w:rPr>
        <w:t xml:space="preserve"> </w:t>
      </w:r>
      <w:r w:rsidRPr="00DB6DD2">
        <w:rPr>
          <w:rFonts w:cs="Times New Roman" w:hint="cs"/>
          <w:sz w:val="24"/>
          <w:szCs w:val="24"/>
          <w:rtl/>
          <w:lang w:eastAsia="en-GB" w:bidi="ar-YE"/>
        </w:rPr>
        <w:t>و</w:t>
      </w:r>
      <w:r w:rsidRPr="00DB6DD2">
        <w:rPr>
          <w:rFonts w:cs="Times New Roman"/>
          <w:sz w:val="24"/>
          <w:szCs w:val="24"/>
          <w:rtl/>
          <w:lang w:eastAsia="en-GB" w:bidi="ar-YE"/>
        </w:rPr>
        <w:t xml:space="preserve"> </w:t>
      </w:r>
      <w:r w:rsidRPr="00DB6DD2">
        <w:rPr>
          <w:rFonts w:cs="Times New Roman" w:hint="cs"/>
          <w:sz w:val="24"/>
          <w:szCs w:val="24"/>
          <w:rtl/>
          <w:lang w:eastAsia="en-GB" w:bidi="ar-YE"/>
        </w:rPr>
        <w:t>اللبان</w:t>
      </w:r>
      <w:r w:rsidRPr="00DB6DD2">
        <w:rPr>
          <w:rFonts w:cs="Times New Roman"/>
          <w:sz w:val="24"/>
          <w:szCs w:val="24"/>
          <w:rtl/>
          <w:lang w:eastAsia="en-GB" w:bidi="ar-YE"/>
        </w:rPr>
        <w:t xml:space="preserve"> </w:t>
      </w:r>
      <w:r w:rsidRPr="00DB6DD2">
        <w:rPr>
          <w:rFonts w:ascii="Times New Roman" w:eastAsia="Arial,Bold" w:hAnsi="Times New Roman" w:cs="Times New Roman"/>
          <w:sz w:val="24"/>
          <w:szCs w:val="24"/>
          <w:lang w:eastAsia="en-GB" w:bidi="ar-YE"/>
        </w:rPr>
        <w:t>Boswellia spp.</w:t>
      </w:r>
      <w:r w:rsidRPr="00DB6DD2">
        <w:rPr>
          <w:rFonts w:cs="Times New Roman"/>
          <w:sz w:val="24"/>
          <w:szCs w:val="24"/>
          <w:rtl/>
          <w:lang w:eastAsia="en-GB" w:bidi="ar-YE"/>
        </w:rPr>
        <w:t xml:space="preserve"> </w:t>
      </w:r>
      <w:r w:rsidRPr="00DB6DD2">
        <w:rPr>
          <w:rFonts w:cs="Times New Roman" w:hint="cs"/>
          <w:sz w:val="24"/>
          <w:szCs w:val="24"/>
          <w:rtl/>
          <w:lang w:eastAsia="en-GB" w:bidi="ar-YE"/>
        </w:rPr>
        <w:t>وانواع</w:t>
      </w:r>
      <w:r w:rsidRPr="00DB6DD2">
        <w:rPr>
          <w:rFonts w:cs="Times New Roman"/>
          <w:sz w:val="24"/>
          <w:szCs w:val="24"/>
          <w:rtl/>
          <w:lang w:eastAsia="en-GB" w:bidi="ar-YE"/>
        </w:rPr>
        <w:t xml:space="preserve"> </w:t>
      </w:r>
      <w:r w:rsidRPr="00DB6DD2">
        <w:rPr>
          <w:rFonts w:cs="Times New Roman" w:hint="cs"/>
          <w:sz w:val="24"/>
          <w:szCs w:val="24"/>
          <w:rtl/>
          <w:lang w:eastAsia="en-GB" w:bidi="ar-YE"/>
        </w:rPr>
        <w:t>الصبر</w:t>
      </w:r>
      <w:r w:rsidRPr="00DB6DD2">
        <w:rPr>
          <w:rFonts w:cs="Times New Roman"/>
          <w:sz w:val="24"/>
          <w:szCs w:val="24"/>
          <w:rtl/>
          <w:lang w:eastAsia="en-GB" w:bidi="ar-YE"/>
        </w:rPr>
        <w:t xml:space="preserve"> </w:t>
      </w:r>
      <w:r w:rsidRPr="00DB6DD2">
        <w:rPr>
          <w:rFonts w:ascii="Times New Roman" w:eastAsia="Arial,Bold" w:hAnsi="Times New Roman" w:cs="Times New Roman"/>
          <w:sz w:val="24"/>
          <w:szCs w:val="24"/>
          <w:lang w:eastAsia="en-GB" w:bidi="ar-YE"/>
        </w:rPr>
        <w:t>Aloe spp.</w:t>
      </w:r>
      <w:r w:rsidRPr="00DB6DD2">
        <w:rPr>
          <w:rFonts w:cs="Times New Roman"/>
          <w:sz w:val="24"/>
          <w:szCs w:val="24"/>
          <w:rtl/>
          <w:lang w:eastAsia="en-GB" w:bidi="ar-YE"/>
        </w:rPr>
        <w:t xml:space="preserve"> </w:t>
      </w:r>
      <w:r w:rsidRPr="00DB6DD2">
        <w:rPr>
          <w:rFonts w:cs="Times New Roman" w:hint="cs"/>
          <w:sz w:val="24"/>
          <w:szCs w:val="24"/>
          <w:rtl/>
          <w:lang w:eastAsia="en-GB" w:bidi="ar-YE"/>
        </w:rPr>
        <w:t>ونباتات</w:t>
      </w:r>
      <w:r w:rsidRPr="00DB6DD2">
        <w:rPr>
          <w:rFonts w:cs="Times New Roman"/>
          <w:sz w:val="24"/>
          <w:szCs w:val="24"/>
          <w:rtl/>
          <w:lang w:eastAsia="en-GB" w:bidi="ar-YE"/>
        </w:rPr>
        <w:t xml:space="preserve"> </w:t>
      </w:r>
      <w:r w:rsidRPr="00DB6DD2">
        <w:rPr>
          <w:rFonts w:cs="Times New Roman" w:hint="cs"/>
          <w:sz w:val="24"/>
          <w:szCs w:val="24"/>
          <w:rtl/>
          <w:lang w:eastAsia="en-GB" w:bidi="ar-YE"/>
        </w:rPr>
        <w:t>عديدة</w:t>
      </w:r>
      <w:r w:rsidRPr="00DB6DD2">
        <w:rPr>
          <w:rFonts w:cs="Times New Roman"/>
          <w:sz w:val="24"/>
          <w:szCs w:val="24"/>
          <w:rtl/>
          <w:lang w:eastAsia="en-GB" w:bidi="ar-YE"/>
        </w:rPr>
        <w:t xml:space="preserve"> </w:t>
      </w:r>
      <w:r w:rsidRPr="00DB6DD2">
        <w:rPr>
          <w:rFonts w:cs="Times New Roman" w:hint="cs"/>
          <w:sz w:val="24"/>
          <w:szCs w:val="24"/>
          <w:rtl/>
          <w:lang w:eastAsia="en-GB" w:bidi="ar-YE"/>
        </w:rPr>
        <w:t>اخرى</w:t>
      </w:r>
    </w:p>
    <w:p w:rsidR="00254A4E" w:rsidRPr="00DB6DD2" w:rsidRDefault="00254A4E" w:rsidP="00F75170">
      <w:pPr>
        <w:pStyle w:val="ListParagraph"/>
        <w:numPr>
          <w:ilvl w:val="0"/>
          <w:numId w:val="12"/>
        </w:numPr>
        <w:autoSpaceDE w:val="0"/>
        <w:autoSpaceDN w:val="0"/>
        <w:bidi/>
        <w:adjustRightInd w:val="0"/>
        <w:spacing w:after="0" w:line="240" w:lineRule="auto"/>
        <w:jc w:val="both"/>
        <w:rPr>
          <w:rFonts w:ascii="Times New Roman" w:eastAsia="Arial,Bold" w:hAnsi="Times New Roman" w:cs="Times New Roman"/>
          <w:sz w:val="24"/>
          <w:szCs w:val="24"/>
          <w:lang w:eastAsia="en-GB" w:bidi="ar-YE"/>
        </w:rPr>
      </w:pPr>
      <w:r w:rsidRPr="00DB6DD2">
        <w:rPr>
          <w:rFonts w:cs="Times New Roman" w:hint="cs"/>
          <w:sz w:val="24"/>
          <w:szCs w:val="24"/>
          <w:rtl/>
          <w:lang w:eastAsia="en-GB" w:bidi="ar-YE"/>
        </w:rPr>
        <w:t>التوعية</w:t>
      </w:r>
      <w:r w:rsidRPr="00DB6DD2">
        <w:rPr>
          <w:rFonts w:cs="Times New Roman"/>
          <w:sz w:val="24"/>
          <w:szCs w:val="24"/>
          <w:rtl/>
          <w:lang w:eastAsia="en-GB" w:bidi="ar-YE"/>
        </w:rPr>
        <w:t xml:space="preserve"> </w:t>
      </w:r>
      <w:r w:rsidRPr="00DB6DD2">
        <w:rPr>
          <w:rFonts w:cs="Times New Roman" w:hint="cs"/>
          <w:sz w:val="24"/>
          <w:szCs w:val="24"/>
          <w:rtl/>
          <w:lang w:eastAsia="en-GB" w:bidi="ar-YE"/>
        </w:rPr>
        <w:t>بالاهمية</w:t>
      </w:r>
      <w:r w:rsidRPr="00DB6DD2">
        <w:rPr>
          <w:rFonts w:cs="Times New Roman"/>
          <w:sz w:val="24"/>
          <w:szCs w:val="24"/>
          <w:rtl/>
          <w:lang w:eastAsia="en-GB" w:bidi="ar-YE"/>
        </w:rPr>
        <w:t xml:space="preserve"> </w:t>
      </w:r>
      <w:r w:rsidRPr="00DB6DD2">
        <w:rPr>
          <w:rFonts w:cs="Times New Roman" w:hint="cs"/>
          <w:sz w:val="24"/>
          <w:szCs w:val="24"/>
          <w:rtl/>
          <w:lang w:eastAsia="en-GB" w:bidi="ar-YE"/>
        </w:rPr>
        <w:t>الاقتصادية</w:t>
      </w:r>
      <w:r w:rsidRPr="00DB6DD2">
        <w:rPr>
          <w:rFonts w:cs="Times New Roman"/>
          <w:sz w:val="24"/>
          <w:szCs w:val="24"/>
          <w:rtl/>
          <w:lang w:eastAsia="en-GB" w:bidi="ar-YE"/>
        </w:rPr>
        <w:t xml:space="preserve"> </w:t>
      </w:r>
      <w:r w:rsidRPr="00DB6DD2">
        <w:rPr>
          <w:rFonts w:cs="Times New Roman" w:hint="cs"/>
          <w:sz w:val="24"/>
          <w:szCs w:val="24"/>
          <w:rtl/>
          <w:lang w:eastAsia="en-GB" w:bidi="ar-YE"/>
        </w:rPr>
        <w:t>للمصادر</w:t>
      </w:r>
      <w:r w:rsidRPr="00DB6DD2">
        <w:rPr>
          <w:rFonts w:cs="Times New Roman"/>
          <w:sz w:val="24"/>
          <w:szCs w:val="24"/>
          <w:rtl/>
          <w:lang w:eastAsia="en-GB" w:bidi="ar-YE"/>
        </w:rPr>
        <w:t xml:space="preserve"> </w:t>
      </w:r>
      <w:r w:rsidRPr="00DB6DD2">
        <w:rPr>
          <w:rFonts w:cs="Times New Roman" w:hint="cs"/>
          <w:sz w:val="24"/>
          <w:szCs w:val="24"/>
          <w:rtl/>
          <w:lang w:eastAsia="en-GB" w:bidi="ar-YE"/>
        </w:rPr>
        <w:t>الطبيعية</w:t>
      </w:r>
      <w:r w:rsidRPr="00DB6DD2">
        <w:rPr>
          <w:rFonts w:cs="Times New Roman"/>
          <w:sz w:val="24"/>
          <w:szCs w:val="24"/>
          <w:rtl/>
          <w:lang w:eastAsia="en-GB" w:bidi="ar-YE"/>
        </w:rPr>
        <w:t xml:space="preserve"> </w:t>
      </w:r>
      <w:r w:rsidRPr="00DB6DD2">
        <w:rPr>
          <w:rFonts w:cs="Times New Roman" w:hint="cs"/>
          <w:sz w:val="24"/>
          <w:szCs w:val="24"/>
          <w:rtl/>
          <w:lang w:eastAsia="en-GB" w:bidi="ar-YE"/>
        </w:rPr>
        <w:t>للمناطق</w:t>
      </w:r>
      <w:r w:rsidRPr="00DB6DD2">
        <w:rPr>
          <w:rFonts w:cs="Times New Roman"/>
          <w:sz w:val="24"/>
          <w:szCs w:val="24"/>
          <w:rtl/>
          <w:lang w:eastAsia="en-GB" w:bidi="ar-YE"/>
        </w:rPr>
        <w:t xml:space="preserve"> </w:t>
      </w:r>
      <w:r w:rsidRPr="00DB6DD2">
        <w:rPr>
          <w:rFonts w:cs="Times New Roman" w:hint="cs"/>
          <w:sz w:val="24"/>
          <w:szCs w:val="24"/>
          <w:rtl/>
          <w:lang w:eastAsia="en-GB" w:bidi="ar-YE"/>
        </w:rPr>
        <w:t>الحرجية</w:t>
      </w:r>
      <w:r w:rsidRPr="00DB6DD2">
        <w:rPr>
          <w:rFonts w:cs="Times New Roman"/>
          <w:sz w:val="24"/>
          <w:szCs w:val="24"/>
          <w:rtl/>
          <w:lang w:eastAsia="en-GB" w:bidi="ar-YE"/>
        </w:rPr>
        <w:t xml:space="preserve"> </w:t>
      </w:r>
      <w:r w:rsidRPr="00DB6DD2">
        <w:rPr>
          <w:rFonts w:cs="Times New Roman" w:hint="cs"/>
          <w:sz w:val="24"/>
          <w:szCs w:val="24"/>
          <w:rtl/>
          <w:lang w:eastAsia="en-GB" w:bidi="ar-YE"/>
        </w:rPr>
        <w:t>والغابوية</w:t>
      </w:r>
      <w:r w:rsidRPr="00DB6DD2">
        <w:rPr>
          <w:rFonts w:cs="Times New Roman"/>
          <w:sz w:val="24"/>
          <w:szCs w:val="24"/>
          <w:rtl/>
          <w:lang w:eastAsia="en-GB" w:bidi="ar-YE"/>
        </w:rPr>
        <w:t xml:space="preserve"> </w:t>
      </w:r>
      <w:r w:rsidRPr="00DB6DD2">
        <w:rPr>
          <w:rFonts w:cs="Times New Roman" w:hint="cs"/>
          <w:sz w:val="24"/>
          <w:szCs w:val="24"/>
          <w:rtl/>
          <w:lang w:eastAsia="en-GB" w:bidi="ar-YE"/>
        </w:rPr>
        <w:t>خاصة</w:t>
      </w:r>
      <w:r w:rsidRPr="00DB6DD2">
        <w:rPr>
          <w:rFonts w:cs="Times New Roman"/>
          <w:sz w:val="24"/>
          <w:szCs w:val="24"/>
          <w:rtl/>
          <w:lang w:eastAsia="en-GB" w:bidi="ar-YE"/>
        </w:rPr>
        <w:t xml:space="preserve"> </w:t>
      </w:r>
      <w:r w:rsidRPr="00DB6DD2">
        <w:rPr>
          <w:rFonts w:cs="Times New Roman" w:hint="cs"/>
          <w:sz w:val="24"/>
          <w:szCs w:val="24"/>
          <w:rtl/>
          <w:lang w:eastAsia="en-GB" w:bidi="ar-YE"/>
        </w:rPr>
        <w:t>لاصحاب</w:t>
      </w:r>
      <w:r w:rsidRPr="00DB6DD2">
        <w:rPr>
          <w:rFonts w:cs="Times New Roman"/>
          <w:sz w:val="24"/>
          <w:szCs w:val="24"/>
          <w:rtl/>
          <w:lang w:eastAsia="en-GB" w:bidi="ar-YE"/>
        </w:rPr>
        <w:t xml:space="preserve"> </w:t>
      </w:r>
      <w:r w:rsidRPr="00DB6DD2">
        <w:rPr>
          <w:rFonts w:cs="Times New Roman" w:hint="cs"/>
          <w:sz w:val="24"/>
          <w:szCs w:val="24"/>
          <w:rtl/>
          <w:lang w:eastAsia="en-GB" w:bidi="ar-YE"/>
        </w:rPr>
        <w:t>القرار</w:t>
      </w:r>
      <w:r w:rsidRPr="00DB6DD2">
        <w:rPr>
          <w:rFonts w:cs="Times New Roman"/>
          <w:sz w:val="24"/>
          <w:szCs w:val="24"/>
          <w:rtl/>
          <w:lang w:eastAsia="en-GB" w:bidi="ar-YE"/>
        </w:rPr>
        <w:t xml:space="preserve"> </w:t>
      </w:r>
      <w:r>
        <w:rPr>
          <w:rFonts w:cs="Times New Roman" w:hint="cs"/>
          <w:sz w:val="24"/>
          <w:szCs w:val="24"/>
          <w:rtl/>
          <w:lang w:eastAsia="en-GB" w:bidi="ar-YE"/>
        </w:rPr>
        <w:t>والسكان</w:t>
      </w:r>
    </w:p>
    <w:p w:rsidR="00254A4E" w:rsidRPr="00DB6DD2" w:rsidRDefault="00254A4E" w:rsidP="00F75170">
      <w:pPr>
        <w:pStyle w:val="ListParagraph"/>
        <w:numPr>
          <w:ilvl w:val="0"/>
          <w:numId w:val="12"/>
        </w:numPr>
        <w:autoSpaceDE w:val="0"/>
        <w:autoSpaceDN w:val="0"/>
        <w:bidi/>
        <w:adjustRightInd w:val="0"/>
        <w:spacing w:after="0" w:line="240" w:lineRule="auto"/>
        <w:jc w:val="both"/>
        <w:rPr>
          <w:rFonts w:cs="Times New Roman"/>
          <w:sz w:val="24"/>
          <w:szCs w:val="24"/>
          <w:rtl/>
          <w:lang w:eastAsia="en-GB" w:bidi="ar-YE"/>
        </w:rPr>
      </w:pPr>
      <w:r w:rsidRPr="00DB6DD2">
        <w:rPr>
          <w:rFonts w:cs="Times New Roman" w:hint="cs"/>
          <w:sz w:val="24"/>
          <w:szCs w:val="24"/>
          <w:rtl/>
          <w:lang w:eastAsia="en-GB" w:bidi="ar-YE"/>
        </w:rPr>
        <w:t>تشجيع</w:t>
      </w:r>
      <w:r w:rsidRPr="00DB6DD2">
        <w:rPr>
          <w:rFonts w:cs="Times New Roman"/>
          <w:sz w:val="24"/>
          <w:szCs w:val="24"/>
          <w:rtl/>
          <w:lang w:eastAsia="en-GB" w:bidi="ar-YE"/>
        </w:rPr>
        <w:t xml:space="preserve"> </w:t>
      </w:r>
      <w:r w:rsidRPr="00DB6DD2">
        <w:rPr>
          <w:rFonts w:cs="Times New Roman" w:hint="cs"/>
          <w:sz w:val="24"/>
          <w:szCs w:val="24"/>
          <w:rtl/>
          <w:lang w:eastAsia="en-GB" w:bidi="ar-YE"/>
        </w:rPr>
        <w:t>التسويق</w:t>
      </w:r>
      <w:r w:rsidRPr="00DB6DD2">
        <w:rPr>
          <w:rFonts w:cs="Times New Roman"/>
          <w:sz w:val="24"/>
          <w:szCs w:val="24"/>
          <w:rtl/>
          <w:lang w:eastAsia="en-GB" w:bidi="ar-YE"/>
        </w:rPr>
        <w:t xml:space="preserve"> </w:t>
      </w:r>
      <w:r w:rsidRPr="00DB6DD2">
        <w:rPr>
          <w:rFonts w:cs="Times New Roman" w:hint="cs"/>
          <w:sz w:val="24"/>
          <w:szCs w:val="24"/>
          <w:rtl/>
          <w:lang w:eastAsia="en-GB" w:bidi="ar-YE"/>
        </w:rPr>
        <w:t>لمنتجات</w:t>
      </w:r>
      <w:r w:rsidRPr="00DB6DD2">
        <w:rPr>
          <w:rFonts w:cs="Times New Roman"/>
          <w:sz w:val="24"/>
          <w:szCs w:val="24"/>
          <w:rtl/>
          <w:lang w:eastAsia="en-GB" w:bidi="ar-YE"/>
        </w:rPr>
        <w:t xml:space="preserve"> </w:t>
      </w:r>
      <w:r w:rsidRPr="00DB6DD2">
        <w:rPr>
          <w:rFonts w:cs="Times New Roman" w:hint="cs"/>
          <w:sz w:val="24"/>
          <w:szCs w:val="24"/>
          <w:rtl/>
          <w:lang w:eastAsia="en-GB" w:bidi="ar-YE"/>
        </w:rPr>
        <w:t>هذه</w:t>
      </w:r>
      <w:r w:rsidRPr="00DB6DD2">
        <w:rPr>
          <w:rFonts w:cs="Times New Roman"/>
          <w:sz w:val="24"/>
          <w:szCs w:val="24"/>
          <w:rtl/>
          <w:lang w:eastAsia="en-GB" w:bidi="ar-YE"/>
        </w:rPr>
        <w:t xml:space="preserve"> </w:t>
      </w:r>
      <w:r w:rsidRPr="00DB6DD2">
        <w:rPr>
          <w:rFonts w:cs="Times New Roman" w:hint="cs"/>
          <w:sz w:val="24"/>
          <w:szCs w:val="24"/>
          <w:rtl/>
          <w:lang w:eastAsia="en-GB" w:bidi="ar-YE"/>
        </w:rPr>
        <w:t>المصادر</w:t>
      </w:r>
      <w:r w:rsidRPr="00DB6DD2">
        <w:rPr>
          <w:rFonts w:cs="Times New Roman"/>
          <w:sz w:val="24"/>
          <w:szCs w:val="24"/>
          <w:rtl/>
          <w:lang w:eastAsia="en-GB" w:bidi="ar-YE"/>
        </w:rPr>
        <w:t xml:space="preserve"> </w:t>
      </w:r>
      <w:r w:rsidRPr="00DB6DD2">
        <w:rPr>
          <w:rFonts w:cs="Times New Roman" w:hint="cs"/>
          <w:sz w:val="24"/>
          <w:szCs w:val="24"/>
          <w:rtl/>
          <w:lang w:eastAsia="en-GB" w:bidi="ar-YE"/>
        </w:rPr>
        <w:t>محليا</w:t>
      </w:r>
      <w:r w:rsidRPr="00DB6DD2">
        <w:rPr>
          <w:rFonts w:cs="Times New Roman"/>
          <w:sz w:val="24"/>
          <w:szCs w:val="24"/>
          <w:rtl/>
          <w:lang w:eastAsia="en-GB" w:bidi="ar-YE"/>
        </w:rPr>
        <w:t xml:space="preserve"> </w:t>
      </w:r>
      <w:r w:rsidRPr="00DB6DD2">
        <w:rPr>
          <w:rFonts w:cs="Times New Roman" w:hint="cs"/>
          <w:sz w:val="24"/>
          <w:szCs w:val="24"/>
          <w:rtl/>
          <w:lang w:eastAsia="en-GB" w:bidi="ar-YE"/>
        </w:rPr>
        <w:t>واقليميا</w:t>
      </w:r>
      <w:r w:rsidRPr="00DB6DD2">
        <w:rPr>
          <w:rFonts w:cs="Times New Roman"/>
          <w:sz w:val="24"/>
          <w:szCs w:val="24"/>
          <w:rtl/>
          <w:lang w:eastAsia="en-GB" w:bidi="ar-YE"/>
        </w:rPr>
        <w:t xml:space="preserve"> </w:t>
      </w:r>
      <w:r w:rsidRPr="00DB6DD2">
        <w:rPr>
          <w:rFonts w:cs="Times New Roman" w:hint="cs"/>
          <w:sz w:val="24"/>
          <w:szCs w:val="24"/>
          <w:rtl/>
          <w:lang w:eastAsia="en-GB" w:bidi="ar-YE"/>
        </w:rPr>
        <w:t>ودوليا</w:t>
      </w:r>
      <w:r w:rsidRPr="00DB6DD2">
        <w:rPr>
          <w:rFonts w:cs="Times New Roman"/>
          <w:b/>
          <w:bCs/>
          <w:sz w:val="24"/>
          <w:szCs w:val="24"/>
          <w:rtl/>
          <w:lang w:eastAsia="en-GB" w:bidi="ar-YE"/>
        </w:rPr>
        <w:t xml:space="preserve"> </w:t>
      </w:r>
      <w:r w:rsidRPr="00DB6DD2">
        <w:rPr>
          <w:rFonts w:cs="Times New Roman" w:hint="cs"/>
          <w:sz w:val="24"/>
          <w:szCs w:val="24"/>
          <w:rtl/>
          <w:lang w:eastAsia="en-GB" w:bidi="ar-YE"/>
        </w:rPr>
        <w:t>من</w:t>
      </w:r>
      <w:r w:rsidRPr="00DB6DD2">
        <w:rPr>
          <w:rFonts w:cs="Times New Roman"/>
          <w:sz w:val="24"/>
          <w:szCs w:val="24"/>
          <w:rtl/>
          <w:lang w:eastAsia="en-GB" w:bidi="ar-YE"/>
        </w:rPr>
        <w:t xml:space="preserve"> </w:t>
      </w:r>
      <w:r w:rsidRPr="00DB6DD2">
        <w:rPr>
          <w:rFonts w:cs="Times New Roman" w:hint="cs"/>
          <w:sz w:val="24"/>
          <w:szCs w:val="24"/>
          <w:rtl/>
          <w:lang w:eastAsia="en-GB" w:bidi="ar-YE"/>
        </w:rPr>
        <w:t>خلال</w:t>
      </w:r>
      <w:r w:rsidRPr="00DB6DD2">
        <w:rPr>
          <w:rFonts w:cs="Times New Roman"/>
          <w:sz w:val="24"/>
          <w:szCs w:val="24"/>
          <w:rtl/>
          <w:lang w:eastAsia="en-GB" w:bidi="ar-YE"/>
        </w:rPr>
        <w:t xml:space="preserve"> </w:t>
      </w:r>
      <w:r w:rsidRPr="00DB6DD2">
        <w:rPr>
          <w:rFonts w:cs="Times New Roman" w:hint="cs"/>
          <w:sz w:val="24"/>
          <w:szCs w:val="24"/>
          <w:rtl/>
          <w:lang w:eastAsia="en-GB" w:bidi="ar-YE"/>
        </w:rPr>
        <w:t>التنسيق</w:t>
      </w:r>
      <w:r w:rsidRPr="00DB6DD2">
        <w:rPr>
          <w:rFonts w:cs="Times New Roman"/>
          <w:sz w:val="24"/>
          <w:szCs w:val="24"/>
          <w:rtl/>
          <w:lang w:eastAsia="en-GB" w:bidi="ar-YE"/>
        </w:rPr>
        <w:t xml:space="preserve"> </w:t>
      </w:r>
      <w:r w:rsidRPr="00DB6DD2">
        <w:rPr>
          <w:rFonts w:cs="Times New Roman" w:hint="cs"/>
          <w:sz w:val="24"/>
          <w:szCs w:val="24"/>
          <w:rtl/>
          <w:lang w:eastAsia="en-GB" w:bidi="ar-YE"/>
        </w:rPr>
        <w:t>مع</w:t>
      </w:r>
      <w:r w:rsidRPr="00DB6DD2">
        <w:rPr>
          <w:rFonts w:cs="Times New Roman"/>
          <w:sz w:val="24"/>
          <w:szCs w:val="24"/>
          <w:rtl/>
          <w:lang w:eastAsia="en-GB" w:bidi="ar-YE"/>
        </w:rPr>
        <w:t xml:space="preserve"> </w:t>
      </w:r>
      <w:r w:rsidRPr="00DB6DD2">
        <w:rPr>
          <w:rFonts w:cs="Times New Roman" w:hint="cs"/>
          <w:sz w:val="24"/>
          <w:szCs w:val="24"/>
          <w:rtl/>
          <w:lang w:eastAsia="en-GB" w:bidi="ar-YE"/>
        </w:rPr>
        <w:t>المنظمات</w:t>
      </w:r>
      <w:r w:rsidRPr="00DB6DD2">
        <w:rPr>
          <w:rFonts w:cs="Times New Roman"/>
          <w:sz w:val="24"/>
          <w:szCs w:val="24"/>
          <w:rtl/>
          <w:lang w:eastAsia="en-GB" w:bidi="ar-YE"/>
        </w:rPr>
        <w:t xml:space="preserve"> </w:t>
      </w:r>
      <w:r w:rsidRPr="00DB6DD2">
        <w:rPr>
          <w:rFonts w:cs="Times New Roman" w:hint="cs"/>
          <w:sz w:val="24"/>
          <w:szCs w:val="24"/>
          <w:rtl/>
          <w:lang w:eastAsia="en-GB" w:bidi="ar-YE"/>
        </w:rPr>
        <w:t>والمؤسسات</w:t>
      </w:r>
      <w:r w:rsidRPr="00DB6DD2">
        <w:rPr>
          <w:rFonts w:cs="Times New Roman"/>
          <w:sz w:val="24"/>
          <w:szCs w:val="24"/>
          <w:rtl/>
          <w:lang w:eastAsia="en-GB" w:bidi="ar-YE"/>
        </w:rPr>
        <w:t xml:space="preserve"> </w:t>
      </w:r>
      <w:r w:rsidRPr="00DB6DD2">
        <w:rPr>
          <w:rFonts w:cs="Times New Roman" w:hint="cs"/>
          <w:sz w:val="24"/>
          <w:szCs w:val="24"/>
          <w:rtl/>
          <w:lang w:eastAsia="en-GB" w:bidi="ar-YE"/>
        </w:rPr>
        <w:t>والمزارعين</w:t>
      </w:r>
      <w:r w:rsidRPr="00DB6DD2">
        <w:rPr>
          <w:rFonts w:cs="Times New Roman"/>
          <w:sz w:val="24"/>
          <w:szCs w:val="24"/>
          <w:rtl/>
          <w:lang w:eastAsia="en-GB" w:bidi="ar-YE"/>
        </w:rPr>
        <w:t xml:space="preserve"> </w:t>
      </w:r>
      <w:r w:rsidRPr="00DB6DD2">
        <w:rPr>
          <w:rFonts w:cs="Times New Roman" w:hint="cs"/>
          <w:sz w:val="24"/>
          <w:szCs w:val="24"/>
          <w:rtl/>
          <w:lang w:eastAsia="en-GB" w:bidi="ar-YE"/>
        </w:rPr>
        <w:t>والاسواق</w:t>
      </w:r>
      <w:r w:rsidRPr="00DB6DD2">
        <w:rPr>
          <w:rFonts w:cs="Times New Roman"/>
          <w:sz w:val="24"/>
          <w:szCs w:val="24"/>
          <w:rtl/>
          <w:lang w:eastAsia="en-GB" w:bidi="ar-YE"/>
        </w:rPr>
        <w:t xml:space="preserve"> </w:t>
      </w:r>
      <w:r w:rsidRPr="00DB6DD2">
        <w:rPr>
          <w:rFonts w:cs="Times New Roman" w:hint="cs"/>
          <w:sz w:val="24"/>
          <w:szCs w:val="24"/>
          <w:rtl/>
          <w:lang w:eastAsia="en-GB" w:bidi="ar-YE"/>
        </w:rPr>
        <w:t>المحلية</w:t>
      </w:r>
      <w:r w:rsidRPr="00DB6DD2">
        <w:rPr>
          <w:rFonts w:cs="Times New Roman"/>
          <w:sz w:val="24"/>
          <w:szCs w:val="24"/>
          <w:rtl/>
          <w:lang w:eastAsia="en-GB" w:bidi="ar-YE"/>
        </w:rPr>
        <w:t xml:space="preserve"> </w:t>
      </w:r>
      <w:r w:rsidRPr="00DB6DD2">
        <w:rPr>
          <w:rFonts w:cs="Times New Roman" w:hint="cs"/>
          <w:sz w:val="24"/>
          <w:szCs w:val="24"/>
          <w:rtl/>
          <w:lang w:eastAsia="en-GB" w:bidi="ar-YE"/>
        </w:rPr>
        <w:t>والدولية</w:t>
      </w:r>
    </w:p>
    <w:p w:rsidR="00254A4E" w:rsidRDefault="00254A4E" w:rsidP="00822149">
      <w:pPr>
        <w:autoSpaceDE w:val="0"/>
        <w:autoSpaceDN w:val="0"/>
        <w:bidi/>
        <w:adjustRightInd w:val="0"/>
        <w:spacing w:after="0" w:line="240" w:lineRule="auto"/>
        <w:jc w:val="both"/>
        <w:rPr>
          <w:rFonts w:cs="Times New Roman"/>
          <w:b/>
          <w:bCs/>
          <w:rtl/>
          <w:lang w:eastAsia="en-GB"/>
        </w:rPr>
      </w:pPr>
    </w:p>
    <w:p w:rsidR="00254A4E" w:rsidRPr="00DB6DD2" w:rsidRDefault="00254A4E" w:rsidP="009B025B">
      <w:pPr>
        <w:autoSpaceDE w:val="0"/>
        <w:autoSpaceDN w:val="0"/>
        <w:bidi/>
        <w:adjustRightInd w:val="0"/>
        <w:spacing w:after="0" w:line="240" w:lineRule="auto"/>
        <w:jc w:val="both"/>
        <w:rPr>
          <w:rFonts w:ascii="Times New Roman" w:hAnsi="Times New Roman" w:cs="Times New Roman"/>
          <w:i/>
          <w:iCs/>
          <w:sz w:val="24"/>
          <w:szCs w:val="24"/>
          <w:lang w:val="en-US"/>
        </w:rPr>
      </w:pPr>
      <w:r>
        <w:rPr>
          <w:rFonts w:cs="Times New Roman"/>
          <w:b/>
          <w:bCs/>
          <w:rtl/>
          <w:lang w:eastAsia="en-GB"/>
        </w:rPr>
        <w:t xml:space="preserve">  </w:t>
      </w:r>
      <w:r w:rsidRPr="00DB6DD2">
        <w:rPr>
          <w:rFonts w:cs="Times New Roman" w:hint="cs"/>
          <w:b/>
          <w:bCs/>
          <w:sz w:val="24"/>
          <w:szCs w:val="24"/>
          <w:rtl/>
          <w:lang w:eastAsia="en-GB"/>
        </w:rPr>
        <w:t>مساهمات</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إدارة</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الموارد</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الوراثيةٌ</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للغابات</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فى</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تحقيقٌ</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الأهداف</w:t>
      </w:r>
      <w:r w:rsidRPr="00DB6DD2">
        <w:rPr>
          <w:rFonts w:ascii="Arial,Bold" w:eastAsia="Arial,Bold" w:cs="Arial,Bold"/>
          <w:b/>
          <w:bCs/>
          <w:sz w:val="24"/>
          <w:szCs w:val="24"/>
          <w:lang w:eastAsia="en-GB"/>
        </w:rPr>
        <w:t xml:space="preserve"> </w:t>
      </w:r>
      <w:r w:rsidRPr="00DB6DD2">
        <w:rPr>
          <w:rFonts w:cs="Times New Roman" w:hint="cs"/>
          <w:b/>
          <w:bCs/>
          <w:sz w:val="24"/>
          <w:szCs w:val="24"/>
          <w:rtl/>
          <w:lang w:eastAsia="en-GB"/>
        </w:rPr>
        <w:t>الإنمائية</w:t>
      </w:r>
    </w:p>
    <w:p w:rsidR="00254A4E" w:rsidRPr="00D53BF5" w:rsidRDefault="00254A4E" w:rsidP="009F23CE">
      <w:pPr>
        <w:autoSpaceDE w:val="0"/>
        <w:autoSpaceDN w:val="0"/>
        <w:bidi/>
        <w:adjustRightInd w:val="0"/>
        <w:spacing w:after="0" w:line="240" w:lineRule="auto"/>
        <w:jc w:val="both"/>
        <w:rPr>
          <w:rFonts w:ascii="Times New Roman" w:hAnsi="Times New Roman" w:cs="Times New Roman"/>
          <w:sz w:val="24"/>
          <w:szCs w:val="24"/>
          <w:rtl/>
          <w:lang w:eastAsia="en-GB"/>
        </w:rPr>
      </w:pPr>
      <w:r w:rsidRPr="00DB6DD2">
        <w:rPr>
          <w:rFonts w:ascii="Times New Roman" w:hAnsi="Times New Roman" w:cs="Times New Roman"/>
          <w:sz w:val="24"/>
          <w:szCs w:val="24"/>
          <w:rtl/>
          <w:lang w:val="en-US" w:bidi="ar-YE"/>
        </w:rPr>
        <w:t>احدث الدراسات</w:t>
      </w:r>
      <w:r w:rsidRPr="00DB6DD2">
        <w:rPr>
          <w:rFonts w:ascii="Times New Roman" w:hAnsi="Times New Roman" w:cs="Times New Roman"/>
          <w:i/>
          <w:iCs/>
          <w:sz w:val="24"/>
          <w:szCs w:val="24"/>
          <w:rtl/>
          <w:lang w:val="en-US" w:bidi="ar-YE"/>
        </w:rPr>
        <w:t xml:space="preserve"> (</w:t>
      </w:r>
      <w:r w:rsidRPr="00DB6DD2">
        <w:rPr>
          <w:rFonts w:ascii="Times New Roman" w:hAnsi="Times New Roman" w:cs="Times New Roman"/>
          <w:sz w:val="24"/>
          <w:szCs w:val="24"/>
          <w:lang w:val="en-US"/>
        </w:rPr>
        <w:t>Al Khulaidi, 2006</w:t>
      </w:r>
      <w:r w:rsidRPr="00DB6DD2">
        <w:rPr>
          <w:rFonts w:ascii="Times New Roman" w:hAnsi="Times New Roman" w:cs="Times New Roman"/>
          <w:sz w:val="24"/>
          <w:szCs w:val="24"/>
          <w:rtl/>
          <w:lang w:val="en-US"/>
        </w:rPr>
        <w:t xml:space="preserve">) قد رصدت 523 نباتا بريا تتبع 75 فصيلة نباتية والتي يمكن ان تساهم </w:t>
      </w:r>
      <w:r w:rsidRPr="00DB6DD2">
        <w:rPr>
          <w:rFonts w:ascii="Times New Roman" w:hAnsi="Times New Roman" w:cs="Times New Roman"/>
          <w:sz w:val="24"/>
          <w:szCs w:val="24"/>
          <w:rtl/>
          <w:lang w:eastAsia="en-GB"/>
        </w:rPr>
        <w:t>مساهمة فعالة اقتصاديا واجتماعيا وبيئيا في تنمية الغذاء والغابات والزراعة</w:t>
      </w:r>
      <w:r w:rsidRPr="00DB6DD2">
        <w:rPr>
          <w:rFonts w:ascii="Times New Roman" w:hAnsi="Times New Roman" w:cs="Times New Roman"/>
          <w:sz w:val="24"/>
          <w:szCs w:val="24"/>
          <w:rtl/>
          <w:lang w:val="en-US"/>
        </w:rPr>
        <w:t xml:space="preserve"> . </w:t>
      </w:r>
      <w:r w:rsidRPr="00DB6DD2">
        <w:rPr>
          <w:rFonts w:ascii="Times New Roman" w:hAnsi="Times New Roman" w:cs="Times New Roman"/>
          <w:sz w:val="24"/>
          <w:szCs w:val="24"/>
          <w:rtl/>
          <w:lang w:eastAsia="en-GB"/>
        </w:rPr>
        <w:t>الجدول التالي يوضح عدد النباتات البرية اليمنية في مناطق الغابات والاحراج والتي يمكن الاستفادة منها</w:t>
      </w:r>
      <w:r w:rsidRPr="00D53BF5">
        <w:rPr>
          <w:rFonts w:ascii="Times New Roman" w:hAnsi="Times New Roman" w:cs="Times New Roman"/>
          <w:sz w:val="24"/>
          <w:szCs w:val="24"/>
          <w:rtl/>
          <w:lang w:eastAsia="en-GB"/>
        </w:rPr>
        <w:t xml:space="preserve"> في تحقيق الامن الغذائي والحد من الفقر والتنمية المستدامة</w:t>
      </w:r>
      <w:r>
        <w:rPr>
          <w:rFonts w:ascii="Times New Roman" w:hAnsi="Times New Roman" w:cs="Times New Roman"/>
          <w:sz w:val="24"/>
          <w:szCs w:val="24"/>
          <w:rtl/>
          <w:lang w:eastAsia="en-GB"/>
        </w:rPr>
        <w:t xml:space="preserve"> وتحقيق الاهداف الانمائية</w:t>
      </w:r>
      <w:r w:rsidRPr="00D53BF5">
        <w:rPr>
          <w:rFonts w:ascii="Times New Roman" w:hAnsi="Times New Roman" w:cs="Times New Roman"/>
          <w:sz w:val="24"/>
          <w:szCs w:val="24"/>
          <w:rtl/>
          <w:lang w:eastAsia="en-GB"/>
        </w:rPr>
        <w:t xml:space="preserve"> وكذلك </w:t>
      </w:r>
      <w:r>
        <w:rPr>
          <w:rFonts w:ascii="Times New Roman" w:hAnsi="Times New Roman" w:cs="Times New Roman"/>
          <w:sz w:val="24"/>
          <w:szCs w:val="24"/>
          <w:rtl/>
          <w:lang w:eastAsia="en-GB"/>
        </w:rPr>
        <w:t>الاقتصادية و</w:t>
      </w:r>
      <w:r w:rsidRPr="00D53BF5">
        <w:rPr>
          <w:rFonts w:ascii="Times New Roman" w:hAnsi="Times New Roman" w:cs="Times New Roman"/>
          <w:sz w:val="24"/>
          <w:szCs w:val="24"/>
          <w:rtl/>
          <w:lang w:eastAsia="en-GB"/>
        </w:rPr>
        <w:t xml:space="preserve"> البيئية </w:t>
      </w:r>
      <w:r>
        <w:rPr>
          <w:rFonts w:ascii="Times New Roman" w:hAnsi="Times New Roman" w:cs="Times New Roman"/>
          <w:sz w:val="24"/>
          <w:szCs w:val="24"/>
          <w:rtl/>
          <w:lang w:eastAsia="en-GB"/>
        </w:rPr>
        <w:t>المختلفة</w:t>
      </w:r>
      <w:r w:rsidRPr="00D53BF5">
        <w:rPr>
          <w:rFonts w:ascii="Times New Roman" w:hAnsi="Times New Roman" w:cs="Times New Roman"/>
          <w:sz w:val="24"/>
          <w:szCs w:val="24"/>
          <w:rtl/>
          <w:lang w:eastAsia="en-GB"/>
        </w:rPr>
        <w:t>:</w:t>
      </w:r>
    </w:p>
    <w:p w:rsidR="00254A4E" w:rsidRDefault="00254A4E" w:rsidP="002D3BAD">
      <w:pPr>
        <w:autoSpaceDE w:val="0"/>
        <w:autoSpaceDN w:val="0"/>
        <w:adjustRightInd w:val="0"/>
        <w:spacing w:after="0" w:line="240" w:lineRule="auto"/>
        <w:rPr>
          <w:rFonts w:ascii="Times New Roman" w:hAnsi="Times New Roman" w:cs="Times New Roman"/>
          <w:b/>
          <w:bCs/>
          <w:sz w:val="24"/>
          <w:szCs w:val="24"/>
          <w:rtl/>
          <w:lang w:eastAsia="en-GB"/>
        </w:rPr>
      </w:pPr>
    </w:p>
    <w:p w:rsidR="00254A4E" w:rsidRPr="00D53BF5" w:rsidRDefault="00254A4E" w:rsidP="00FD2E6E">
      <w:pPr>
        <w:autoSpaceDE w:val="0"/>
        <w:autoSpaceDN w:val="0"/>
        <w:bidi/>
        <w:adjustRightInd w:val="0"/>
        <w:spacing w:after="0" w:line="240" w:lineRule="auto"/>
        <w:jc w:val="both"/>
        <w:rPr>
          <w:rFonts w:ascii="Times New Roman" w:hAnsi="Times New Roman" w:cs="Times New Roman"/>
          <w:sz w:val="24"/>
          <w:szCs w:val="24"/>
          <w:rtl/>
          <w:lang w:val="en-US"/>
        </w:rPr>
      </w:pPr>
      <w:r>
        <w:rPr>
          <w:rFonts w:ascii="Times New Roman" w:hAnsi="Times New Roman" w:cs="Times New Roman"/>
          <w:sz w:val="24"/>
          <w:szCs w:val="24"/>
          <w:rtl/>
          <w:lang w:val="en-US"/>
        </w:rPr>
        <w:t>ملحق (6)</w:t>
      </w:r>
      <w:r w:rsidRPr="00D53BF5">
        <w:rPr>
          <w:rFonts w:ascii="Times New Roman" w:hAnsi="Times New Roman" w:cs="Times New Roman"/>
          <w:sz w:val="24"/>
          <w:szCs w:val="24"/>
          <w:rtl/>
          <w:lang w:val="en-US"/>
        </w:rPr>
        <w:t xml:space="preserve"> عدد النباتات الاقتصادية في كل فصيلة من الفصائل النباتية في اليمن (</w:t>
      </w:r>
      <w:r w:rsidRPr="00D53BF5">
        <w:rPr>
          <w:rFonts w:ascii="Times New Roman" w:hAnsi="Times New Roman" w:cs="Times New Roman"/>
          <w:sz w:val="24"/>
          <w:szCs w:val="24"/>
          <w:lang w:val="en-US"/>
        </w:rPr>
        <w:t>Al Khulaidi, 2006</w:t>
      </w:r>
      <w:r w:rsidRPr="00D53BF5">
        <w:rPr>
          <w:rFonts w:ascii="Times New Roman" w:hAnsi="Times New Roman" w:cs="Times New Roman"/>
          <w:sz w:val="24"/>
          <w:szCs w:val="24"/>
          <w:rtl/>
          <w:lang w:val="en-US"/>
        </w:rPr>
        <w:t>)</w:t>
      </w:r>
    </w:p>
    <w:p w:rsidR="00254A4E" w:rsidRDefault="00254A4E" w:rsidP="007F33CD">
      <w:pPr>
        <w:spacing w:after="0" w:line="240" w:lineRule="auto"/>
        <w:rPr>
          <w:rFonts w:ascii="Times New Roman" w:hAnsi="Times New Roman" w:cs="Times New Roman"/>
          <w:sz w:val="24"/>
          <w:szCs w:val="24"/>
          <w:rtl/>
          <w:lang w:eastAsia="en-GB"/>
        </w:rPr>
      </w:pPr>
    </w:p>
    <w:p w:rsidR="00254A4E" w:rsidRPr="00E041E2" w:rsidRDefault="00254A4E" w:rsidP="00822149">
      <w:pPr>
        <w:pStyle w:val="ListParagraph"/>
        <w:autoSpaceDE w:val="0"/>
        <w:autoSpaceDN w:val="0"/>
        <w:bidi/>
        <w:adjustRightInd w:val="0"/>
        <w:spacing w:after="0" w:line="240" w:lineRule="auto"/>
        <w:rPr>
          <w:rFonts w:cs="Times New Roman"/>
          <w:sz w:val="24"/>
          <w:szCs w:val="24"/>
          <w:rtl/>
          <w:lang w:eastAsia="en-GB" w:bidi="ar-YE"/>
        </w:rPr>
      </w:pPr>
    </w:p>
    <w:p w:rsidR="00254A4E" w:rsidRDefault="00254A4E" w:rsidP="00715277">
      <w:pPr>
        <w:pStyle w:val="Default"/>
        <w:bidi/>
        <w:ind w:firstLine="11"/>
        <w:rPr>
          <w:b/>
          <w:bCs/>
          <w:sz w:val="28"/>
          <w:szCs w:val="28"/>
          <w:rtl/>
        </w:rPr>
      </w:pPr>
      <w:r>
        <w:rPr>
          <w:b/>
          <w:bCs/>
          <w:sz w:val="28"/>
          <w:szCs w:val="28"/>
          <w:rtl/>
          <w:lang w:val="en-US"/>
        </w:rPr>
        <w:br w:type="page"/>
      </w:r>
    </w:p>
    <w:p w:rsidR="00254A4E" w:rsidRPr="00715277" w:rsidRDefault="00254A4E" w:rsidP="00715277">
      <w:pPr>
        <w:pStyle w:val="Default"/>
        <w:bidi/>
        <w:ind w:firstLine="11"/>
        <w:rPr>
          <w:b/>
          <w:bCs/>
          <w:sz w:val="28"/>
          <w:szCs w:val="28"/>
          <w:rtl/>
          <w:lang w:val="en-US"/>
        </w:rPr>
      </w:pPr>
      <w:r w:rsidRPr="00D727F5">
        <w:rPr>
          <w:rFonts w:ascii="Times New Roman" w:hAnsi="Times New Roman"/>
          <w:b/>
          <w:bCs/>
          <w:sz w:val="28"/>
          <w:szCs w:val="28"/>
          <w:rtl/>
        </w:rPr>
        <w:t>الفصل</w:t>
      </w:r>
      <w:r w:rsidRPr="00D727F5">
        <w:rPr>
          <w:b/>
          <w:bCs/>
          <w:sz w:val="28"/>
          <w:szCs w:val="28"/>
        </w:rPr>
        <w:t xml:space="preserve"> </w:t>
      </w:r>
      <w:r>
        <w:rPr>
          <w:rFonts w:ascii="Times New Roman" w:hAnsi="Times New Roman"/>
          <w:b/>
          <w:bCs/>
          <w:sz w:val="28"/>
          <w:szCs w:val="28"/>
          <w:rtl/>
        </w:rPr>
        <w:t>التاسع : الأولويات والتوصيات العامة :-</w:t>
      </w:r>
    </w:p>
    <w:p w:rsidR="00254A4E" w:rsidRDefault="00254A4E" w:rsidP="0099391E">
      <w:pPr>
        <w:autoSpaceDE w:val="0"/>
        <w:autoSpaceDN w:val="0"/>
        <w:bidi/>
        <w:adjustRightInd w:val="0"/>
        <w:spacing w:after="0" w:line="240" w:lineRule="auto"/>
        <w:rPr>
          <w:rFonts w:ascii="Times New Roman" w:hAnsi="Times New Roman" w:cs="Times New Roman"/>
          <w:b/>
          <w:bCs/>
          <w:sz w:val="28"/>
          <w:szCs w:val="28"/>
          <w:rtl/>
          <w:lang w:eastAsia="en-GB"/>
        </w:rPr>
      </w:pPr>
    </w:p>
    <w:p w:rsidR="00254A4E" w:rsidRPr="0099391E" w:rsidRDefault="00254A4E" w:rsidP="00715277">
      <w:pPr>
        <w:autoSpaceDE w:val="0"/>
        <w:autoSpaceDN w:val="0"/>
        <w:bidi/>
        <w:adjustRightInd w:val="0"/>
        <w:spacing w:after="0" w:line="240" w:lineRule="auto"/>
        <w:rPr>
          <w:rFonts w:ascii="Times New Roman" w:hAnsi="Times New Roman" w:cs="Times New Roman"/>
          <w:b/>
          <w:bCs/>
          <w:sz w:val="28"/>
          <w:szCs w:val="28"/>
          <w:rtl/>
          <w:lang w:eastAsia="en-GB"/>
        </w:rPr>
      </w:pPr>
      <w:r w:rsidRPr="0099391E">
        <w:rPr>
          <w:rFonts w:ascii="Times New Roman" w:hAnsi="Times New Roman" w:cs="Times New Roman"/>
          <w:b/>
          <w:bCs/>
          <w:sz w:val="28"/>
          <w:szCs w:val="28"/>
          <w:rtl/>
          <w:lang w:eastAsia="en-GB"/>
        </w:rPr>
        <w:t>الأولويات</w:t>
      </w:r>
      <w:r>
        <w:rPr>
          <w:rFonts w:ascii="Times New Roman" w:hAnsi="Times New Roman" w:cs="Times New Roman"/>
          <w:sz w:val="24"/>
          <w:szCs w:val="24"/>
          <w:rtl/>
          <w:lang w:eastAsia="en-GB"/>
        </w:rPr>
        <w:t xml:space="preserve"> </w:t>
      </w:r>
      <w:r>
        <w:rPr>
          <w:rFonts w:ascii="Times New Roman" w:hAnsi="Times New Roman" w:cs="Times New Roman"/>
          <w:b/>
          <w:bCs/>
          <w:sz w:val="28"/>
          <w:szCs w:val="28"/>
          <w:rtl/>
          <w:lang w:eastAsia="en-GB"/>
        </w:rPr>
        <w:t>العامة</w:t>
      </w:r>
    </w:p>
    <w:p w:rsidR="00254A4E" w:rsidRDefault="00254A4E" w:rsidP="0099391E">
      <w:pPr>
        <w:numPr>
          <w:ilvl w:val="0"/>
          <w:numId w:val="4"/>
        </w:numPr>
        <w:bidi/>
        <w:spacing w:after="0" w:line="240" w:lineRule="auto"/>
        <w:rPr>
          <w:rFonts w:ascii="Times New Roman" w:hAnsi="Times New Roman" w:cs="Times New Roman"/>
          <w:sz w:val="24"/>
          <w:szCs w:val="24"/>
        </w:rPr>
      </w:pPr>
      <w:r>
        <w:rPr>
          <w:rFonts w:hint="cs"/>
          <w:sz w:val="24"/>
          <w:szCs w:val="24"/>
          <w:rtl/>
        </w:rPr>
        <w:t>تعزيز</w:t>
      </w:r>
      <w:r>
        <w:rPr>
          <w:sz w:val="24"/>
          <w:szCs w:val="24"/>
          <w:rtl/>
        </w:rPr>
        <w:t xml:space="preserve"> </w:t>
      </w:r>
      <w:r>
        <w:rPr>
          <w:rFonts w:hint="cs"/>
          <w:sz w:val="24"/>
          <w:szCs w:val="24"/>
          <w:rtl/>
        </w:rPr>
        <w:t>البنية</w:t>
      </w:r>
      <w:r>
        <w:rPr>
          <w:sz w:val="24"/>
          <w:szCs w:val="24"/>
          <w:rtl/>
        </w:rPr>
        <w:t xml:space="preserve"> </w:t>
      </w:r>
      <w:r>
        <w:rPr>
          <w:rFonts w:hint="cs"/>
          <w:sz w:val="24"/>
          <w:szCs w:val="24"/>
          <w:rtl/>
        </w:rPr>
        <w:t>التحتية</w:t>
      </w:r>
      <w:r>
        <w:rPr>
          <w:sz w:val="24"/>
          <w:szCs w:val="24"/>
          <w:rtl/>
        </w:rPr>
        <w:t xml:space="preserve"> </w:t>
      </w:r>
      <w:r>
        <w:rPr>
          <w:rFonts w:hint="cs"/>
          <w:sz w:val="24"/>
          <w:szCs w:val="24"/>
          <w:rtl/>
        </w:rPr>
        <w:t>والمؤسسية</w:t>
      </w:r>
      <w:r>
        <w:rPr>
          <w:sz w:val="24"/>
          <w:szCs w:val="24"/>
          <w:rtl/>
        </w:rPr>
        <w:t xml:space="preserve"> </w:t>
      </w:r>
      <w:r>
        <w:rPr>
          <w:rFonts w:hint="cs"/>
          <w:sz w:val="24"/>
          <w:szCs w:val="24"/>
          <w:rtl/>
        </w:rPr>
        <w:t>لقطاع</w:t>
      </w:r>
      <w:r>
        <w:rPr>
          <w:sz w:val="24"/>
          <w:szCs w:val="24"/>
          <w:rtl/>
        </w:rPr>
        <w:t xml:space="preserve"> </w:t>
      </w:r>
      <w:r>
        <w:rPr>
          <w:rFonts w:hint="cs"/>
          <w:sz w:val="24"/>
          <w:szCs w:val="24"/>
          <w:rtl/>
        </w:rPr>
        <w:t>الغابات</w:t>
      </w:r>
      <w:r>
        <w:rPr>
          <w:sz w:val="24"/>
          <w:szCs w:val="24"/>
          <w:rtl/>
        </w:rPr>
        <w:t xml:space="preserve"> </w:t>
      </w:r>
      <w:r>
        <w:rPr>
          <w:rFonts w:hint="cs"/>
          <w:sz w:val="24"/>
          <w:szCs w:val="24"/>
          <w:rtl/>
        </w:rPr>
        <w:t>والمراعي</w:t>
      </w:r>
      <w:r>
        <w:rPr>
          <w:sz w:val="24"/>
          <w:szCs w:val="24"/>
          <w:rtl/>
        </w:rPr>
        <w:t xml:space="preserve"> </w:t>
      </w:r>
      <w:r>
        <w:rPr>
          <w:rFonts w:hint="cs"/>
          <w:sz w:val="24"/>
          <w:szCs w:val="24"/>
          <w:rtl/>
        </w:rPr>
        <w:t>ومكافحة</w:t>
      </w:r>
      <w:r>
        <w:rPr>
          <w:sz w:val="24"/>
          <w:szCs w:val="24"/>
          <w:rtl/>
        </w:rPr>
        <w:t xml:space="preserve"> </w:t>
      </w:r>
      <w:r>
        <w:rPr>
          <w:rFonts w:hint="cs"/>
          <w:sz w:val="24"/>
          <w:szCs w:val="24"/>
          <w:rtl/>
        </w:rPr>
        <w:t>التصحر</w:t>
      </w:r>
      <w:r>
        <w:rPr>
          <w:sz w:val="24"/>
          <w:szCs w:val="24"/>
          <w:rtl/>
        </w:rPr>
        <w:t xml:space="preserve"> </w:t>
      </w:r>
      <w:r>
        <w:rPr>
          <w:rFonts w:hint="cs"/>
          <w:sz w:val="24"/>
          <w:szCs w:val="24"/>
          <w:rtl/>
        </w:rPr>
        <w:t>على</w:t>
      </w:r>
      <w:r>
        <w:rPr>
          <w:sz w:val="24"/>
          <w:szCs w:val="24"/>
          <w:rtl/>
        </w:rPr>
        <w:t xml:space="preserve"> </w:t>
      </w:r>
      <w:r>
        <w:rPr>
          <w:rFonts w:hint="cs"/>
          <w:sz w:val="24"/>
          <w:szCs w:val="24"/>
          <w:rtl/>
        </w:rPr>
        <w:t>المستوى</w:t>
      </w:r>
      <w:r>
        <w:rPr>
          <w:sz w:val="24"/>
          <w:szCs w:val="24"/>
          <w:rtl/>
        </w:rPr>
        <w:t xml:space="preserve"> </w:t>
      </w:r>
      <w:r>
        <w:rPr>
          <w:rFonts w:hint="cs"/>
          <w:sz w:val="24"/>
          <w:szCs w:val="24"/>
          <w:rtl/>
        </w:rPr>
        <w:t>المركزي</w:t>
      </w:r>
      <w:r>
        <w:rPr>
          <w:sz w:val="24"/>
          <w:szCs w:val="24"/>
          <w:rtl/>
        </w:rPr>
        <w:t xml:space="preserve"> (</w:t>
      </w:r>
      <w:r>
        <w:rPr>
          <w:rFonts w:hint="cs"/>
          <w:sz w:val="24"/>
          <w:szCs w:val="24"/>
          <w:rtl/>
        </w:rPr>
        <w:t>الادارة</w:t>
      </w:r>
      <w:r>
        <w:rPr>
          <w:sz w:val="24"/>
          <w:szCs w:val="24"/>
          <w:rtl/>
        </w:rPr>
        <w:t xml:space="preserve"> </w:t>
      </w:r>
      <w:r>
        <w:rPr>
          <w:rFonts w:hint="cs"/>
          <w:sz w:val="24"/>
          <w:szCs w:val="24"/>
          <w:rtl/>
        </w:rPr>
        <w:t>العامة</w:t>
      </w:r>
      <w:r>
        <w:rPr>
          <w:sz w:val="24"/>
          <w:szCs w:val="24"/>
          <w:rtl/>
        </w:rPr>
        <w:t xml:space="preserve">) </w:t>
      </w:r>
      <w:r>
        <w:rPr>
          <w:rFonts w:hint="cs"/>
          <w:sz w:val="24"/>
          <w:szCs w:val="24"/>
          <w:rtl/>
        </w:rPr>
        <w:t>والمحلي</w:t>
      </w:r>
      <w:r>
        <w:rPr>
          <w:sz w:val="24"/>
          <w:szCs w:val="24"/>
          <w:rtl/>
        </w:rPr>
        <w:t xml:space="preserve"> (</w:t>
      </w:r>
      <w:r>
        <w:rPr>
          <w:rFonts w:hint="cs"/>
          <w:sz w:val="24"/>
          <w:szCs w:val="24"/>
          <w:rtl/>
        </w:rPr>
        <w:t>الفروع</w:t>
      </w:r>
      <w:r>
        <w:rPr>
          <w:sz w:val="24"/>
          <w:szCs w:val="24"/>
          <w:rtl/>
        </w:rPr>
        <w:t xml:space="preserve"> </w:t>
      </w:r>
      <w:r>
        <w:rPr>
          <w:rFonts w:hint="cs"/>
          <w:sz w:val="24"/>
          <w:szCs w:val="24"/>
          <w:rtl/>
        </w:rPr>
        <w:t>في</w:t>
      </w:r>
      <w:r>
        <w:rPr>
          <w:sz w:val="24"/>
          <w:szCs w:val="24"/>
          <w:rtl/>
        </w:rPr>
        <w:t xml:space="preserve"> </w:t>
      </w:r>
      <w:r>
        <w:rPr>
          <w:rFonts w:hint="cs"/>
          <w:sz w:val="24"/>
          <w:szCs w:val="24"/>
          <w:rtl/>
        </w:rPr>
        <w:t>المحافظات</w:t>
      </w:r>
      <w:r>
        <w:rPr>
          <w:sz w:val="24"/>
          <w:szCs w:val="24"/>
          <w:rtl/>
        </w:rPr>
        <w:t>)</w:t>
      </w:r>
      <w:r w:rsidRPr="00D9762D">
        <w:rPr>
          <w:sz w:val="24"/>
          <w:szCs w:val="24"/>
          <w:rtl/>
        </w:rPr>
        <w:t xml:space="preserve"> </w:t>
      </w:r>
      <w:r>
        <w:rPr>
          <w:rFonts w:hint="cs"/>
          <w:sz w:val="24"/>
          <w:szCs w:val="24"/>
          <w:rtl/>
        </w:rPr>
        <w:t>وذلك</w:t>
      </w:r>
      <w:r>
        <w:rPr>
          <w:sz w:val="24"/>
          <w:szCs w:val="24"/>
          <w:rtl/>
        </w:rPr>
        <w:t xml:space="preserve"> </w:t>
      </w:r>
      <w:r>
        <w:rPr>
          <w:rFonts w:hint="cs"/>
          <w:sz w:val="24"/>
          <w:szCs w:val="24"/>
          <w:rtl/>
        </w:rPr>
        <w:t>لتتمكن</w:t>
      </w:r>
      <w:r>
        <w:rPr>
          <w:sz w:val="24"/>
          <w:szCs w:val="24"/>
          <w:rtl/>
        </w:rPr>
        <w:t xml:space="preserve"> </w:t>
      </w:r>
      <w:r>
        <w:rPr>
          <w:rFonts w:hint="cs"/>
          <w:sz w:val="24"/>
          <w:szCs w:val="24"/>
          <w:rtl/>
        </w:rPr>
        <w:t>من</w:t>
      </w:r>
      <w:r>
        <w:rPr>
          <w:sz w:val="24"/>
          <w:szCs w:val="24"/>
          <w:rtl/>
        </w:rPr>
        <w:t xml:space="preserve"> </w:t>
      </w:r>
      <w:r>
        <w:rPr>
          <w:rFonts w:hint="cs"/>
          <w:sz w:val="24"/>
          <w:szCs w:val="24"/>
          <w:rtl/>
        </w:rPr>
        <w:t>القيام</w:t>
      </w:r>
      <w:r w:rsidRPr="00D9762D">
        <w:rPr>
          <w:sz w:val="24"/>
          <w:szCs w:val="24"/>
          <w:rtl/>
        </w:rPr>
        <w:t xml:space="preserve"> </w:t>
      </w:r>
      <w:r w:rsidRPr="00D9762D">
        <w:rPr>
          <w:rFonts w:hint="cs"/>
          <w:sz w:val="24"/>
          <w:szCs w:val="24"/>
          <w:rtl/>
        </w:rPr>
        <w:t>بجمع</w:t>
      </w:r>
      <w:r w:rsidRPr="00D9762D">
        <w:rPr>
          <w:sz w:val="24"/>
          <w:szCs w:val="24"/>
          <w:rtl/>
        </w:rPr>
        <w:t xml:space="preserve"> </w:t>
      </w:r>
      <w:r w:rsidRPr="00D9762D">
        <w:rPr>
          <w:rFonts w:hint="cs"/>
          <w:sz w:val="24"/>
          <w:szCs w:val="24"/>
          <w:rtl/>
        </w:rPr>
        <w:t>وتوثيق</w:t>
      </w:r>
      <w:r w:rsidRPr="00D9762D">
        <w:rPr>
          <w:sz w:val="24"/>
          <w:szCs w:val="24"/>
          <w:rtl/>
        </w:rPr>
        <w:t xml:space="preserve"> </w:t>
      </w:r>
      <w:r w:rsidRPr="00D9762D">
        <w:rPr>
          <w:rFonts w:hint="cs"/>
          <w:sz w:val="24"/>
          <w:szCs w:val="24"/>
          <w:rtl/>
        </w:rPr>
        <w:t>الجهود</w:t>
      </w:r>
      <w:r w:rsidRPr="00D9762D">
        <w:rPr>
          <w:sz w:val="24"/>
          <w:szCs w:val="24"/>
          <w:rtl/>
        </w:rPr>
        <w:t xml:space="preserve"> </w:t>
      </w:r>
      <w:r w:rsidRPr="00D9762D">
        <w:rPr>
          <w:rFonts w:hint="cs"/>
          <w:sz w:val="24"/>
          <w:szCs w:val="24"/>
          <w:rtl/>
        </w:rPr>
        <w:t>السابقة</w:t>
      </w:r>
      <w:r w:rsidRPr="00D9762D">
        <w:rPr>
          <w:sz w:val="24"/>
          <w:szCs w:val="24"/>
          <w:rtl/>
        </w:rPr>
        <w:t xml:space="preserve"> </w:t>
      </w:r>
      <w:r w:rsidRPr="00D9762D">
        <w:rPr>
          <w:rFonts w:hint="cs"/>
          <w:sz w:val="24"/>
          <w:szCs w:val="24"/>
          <w:rtl/>
        </w:rPr>
        <w:t>في</w:t>
      </w:r>
      <w:r w:rsidRPr="00D9762D">
        <w:rPr>
          <w:sz w:val="24"/>
          <w:szCs w:val="24"/>
          <w:rtl/>
        </w:rPr>
        <w:t xml:space="preserve"> </w:t>
      </w:r>
      <w:r w:rsidRPr="00D9762D">
        <w:rPr>
          <w:rFonts w:hint="cs"/>
          <w:sz w:val="24"/>
          <w:szCs w:val="24"/>
          <w:rtl/>
        </w:rPr>
        <w:t>مجالات</w:t>
      </w:r>
      <w:r w:rsidRPr="00D9762D">
        <w:rPr>
          <w:sz w:val="24"/>
          <w:szCs w:val="24"/>
          <w:rtl/>
        </w:rPr>
        <w:t xml:space="preserve"> </w:t>
      </w:r>
      <w:r w:rsidRPr="00D9762D">
        <w:rPr>
          <w:rFonts w:hint="cs"/>
          <w:sz w:val="24"/>
          <w:szCs w:val="24"/>
          <w:rtl/>
        </w:rPr>
        <w:t>المسح</w:t>
      </w:r>
      <w:r w:rsidRPr="00D9762D">
        <w:rPr>
          <w:sz w:val="24"/>
          <w:szCs w:val="24"/>
          <w:rtl/>
        </w:rPr>
        <w:t xml:space="preserve"> </w:t>
      </w:r>
      <w:r w:rsidRPr="00D9762D">
        <w:rPr>
          <w:rFonts w:hint="cs"/>
          <w:sz w:val="24"/>
          <w:szCs w:val="24"/>
          <w:rtl/>
        </w:rPr>
        <w:t>النباتي</w:t>
      </w:r>
      <w:r w:rsidRPr="00D9762D">
        <w:rPr>
          <w:sz w:val="24"/>
          <w:szCs w:val="24"/>
          <w:rtl/>
        </w:rPr>
        <w:t xml:space="preserve"> </w:t>
      </w:r>
      <w:r>
        <w:rPr>
          <w:rFonts w:hint="cs"/>
          <w:sz w:val="24"/>
          <w:szCs w:val="24"/>
          <w:rtl/>
        </w:rPr>
        <w:t>في</w:t>
      </w:r>
      <w:r>
        <w:rPr>
          <w:sz w:val="24"/>
          <w:szCs w:val="24"/>
          <w:rtl/>
        </w:rPr>
        <w:t xml:space="preserve"> </w:t>
      </w:r>
      <w:r>
        <w:rPr>
          <w:rFonts w:hint="cs"/>
          <w:sz w:val="24"/>
          <w:szCs w:val="24"/>
          <w:rtl/>
        </w:rPr>
        <w:t>مناطق</w:t>
      </w:r>
      <w:r>
        <w:rPr>
          <w:sz w:val="24"/>
          <w:szCs w:val="24"/>
          <w:rtl/>
        </w:rPr>
        <w:t xml:space="preserve"> </w:t>
      </w:r>
      <w:r>
        <w:rPr>
          <w:rFonts w:hint="cs"/>
          <w:sz w:val="24"/>
          <w:szCs w:val="24"/>
          <w:rtl/>
        </w:rPr>
        <w:t>الغابات</w:t>
      </w:r>
      <w:r>
        <w:rPr>
          <w:sz w:val="24"/>
          <w:szCs w:val="24"/>
          <w:rtl/>
        </w:rPr>
        <w:t xml:space="preserve"> </w:t>
      </w:r>
      <w:r>
        <w:rPr>
          <w:rFonts w:hint="cs"/>
          <w:sz w:val="24"/>
          <w:szCs w:val="24"/>
          <w:rtl/>
        </w:rPr>
        <w:t>والاحراج</w:t>
      </w:r>
      <w:r>
        <w:rPr>
          <w:sz w:val="24"/>
          <w:szCs w:val="24"/>
          <w:rtl/>
        </w:rPr>
        <w:t xml:space="preserve"> </w:t>
      </w:r>
      <w:r w:rsidRPr="00D9762D">
        <w:rPr>
          <w:rFonts w:hint="cs"/>
          <w:sz w:val="24"/>
          <w:szCs w:val="24"/>
          <w:rtl/>
        </w:rPr>
        <w:t>على</w:t>
      </w:r>
      <w:r w:rsidRPr="00D9762D">
        <w:rPr>
          <w:sz w:val="24"/>
          <w:szCs w:val="24"/>
          <w:rtl/>
        </w:rPr>
        <w:t xml:space="preserve"> </w:t>
      </w:r>
      <w:r w:rsidRPr="00D9762D">
        <w:rPr>
          <w:rFonts w:hint="cs"/>
          <w:sz w:val="24"/>
          <w:szCs w:val="24"/>
          <w:rtl/>
        </w:rPr>
        <w:t>المستوى</w:t>
      </w:r>
      <w:r w:rsidRPr="00D9762D">
        <w:rPr>
          <w:sz w:val="24"/>
          <w:szCs w:val="24"/>
          <w:rtl/>
        </w:rPr>
        <w:t xml:space="preserve"> </w:t>
      </w:r>
      <w:r w:rsidRPr="00D9762D">
        <w:rPr>
          <w:rFonts w:hint="cs"/>
          <w:sz w:val="24"/>
          <w:szCs w:val="24"/>
          <w:rtl/>
        </w:rPr>
        <w:t>الوطنى</w:t>
      </w:r>
      <w:r w:rsidRPr="00D9762D">
        <w:rPr>
          <w:sz w:val="24"/>
          <w:szCs w:val="24"/>
          <w:rtl/>
        </w:rPr>
        <w:t xml:space="preserve"> </w:t>
      </w:r>
      <w:r w:rsidRPr="00D9762D">
        <w:rPr>
          <w:rFonts w:hint="cs"/>
          <w:sz w:val="24"/>
          <w:szCs w:val="24"/>
          <w:rtl/>
        </w:rPr>
        <w:t>ووضع</w:t>
      </w:r>
      <w:r w:rsidRPr="00D9762D">
        <w:rPr>
          <w:sz w:val="24"/>
          <w:szCs w:val="24"/>
          <w:rtl/>
        </w:rPr>
        <w:t xml:space="preserve"> </w:t>
      </w:r>
      <w:r>
        <w:rPr>
          <w:sz w:val="24"/>
          <w:szCs w:val="24"/>
          <w:rtl/>
        </w:rPr>
        <w:t xml:space="preserve"> </w:t>
      </w:r>
      <w:r w:rsidRPr="00D9762D">
        <w:rPr>
          <w:rFonts w:hint="cs"/>
          <w:sz w:val="24"/>
          <w:szCs w:val="24"/>
          <w:rtl/>
        </w:rPr>
        <w:t>خطة</w:t>
      </w:r>
      <w:r w:rsidRPr="00D9762D">
        <w:rPr>
          <w:sz w:val="24"/>
          <w:szCs w:val="24"/>
          <w:rtl/>
        </w:rPr>
        <w:t xml:space="preserve"> </w:t>
      </w:r>
      <w:r w:rsidRPr="00D9762D">
        <w:rPr>
          <w:rFonts w:ascii="Times New Roman" w:hAnsi="Times New Roman" w:cs="Times New Roman"/>
          <w:sz w:val="24"/>
          <w:szCs w:val="24"/>
          <w:rtl/>
        </w:rPr>
        <w:t xml:space="preserve">وطنية واحدة لجمع وحفظ وتخزين واستخدام المصادر الوراثية الحراجية </w:t>
      </w:r>
      <w:r>
        <w:rPr>
          <w:rFonts w:ascii="Times New Roman" w:hAnsi="Times New Roman" w:cs="Times New Roman"/>
          <w:sz w:val="24"/>
          <w:szCs w:val="24"/>
          <w:rtl/>
        </w:rPr>
        <w:t>والغابوية</w:t>
      </w:r>
    </w:p>
    <w:p w:rsidR="00254A4E" w:rsidRDefault="00254A4E" w:rsidP="0099391E">
      <w:pPr>
        <w:numPr>
          <w:ilvl w:val="0"/>
          <w:numId w:val="4"/>
        </w:numPr>
        <w:bidi/>
        <w:spacing w:after="0" w:line="240" w:lineRule="auto"/>
        <w:rPr>
          <w:rFonts w:ascii="Times New Roman" w:hAnsi="Times New Roman" w:cs="Times New Roman"/>
          <w:sz w:val="24"/>
          <w:szCs w:val="24"/>
        </w:rPr>
      </w:pPr>
      <w:r>
        <w:rPr>
          <w:rFonts w:ascii="Times New Roman" w:hAnsi="Times New Roman" w:cs="Times New Roman"/>
          <w:sz w:val="24"/>
          <w:szCs w:val="24"/>
          <w:rtl/>
        </w:rPr>
        <w:t>تاهيل وتدريب كوادر في مجال الاصول الوراثية للغابات والاحراج</w:t>
      </w:r>
    </w:p>
    <w:p w:rsidR="00254A4E" w:rsidRPr="00D53BF5" w:rsidRDefault="00254A4E" w:rsidP="0099391E">
      <w:pPr>
        <w:numPr>
          <w:ilvl w:val="0"/>
          <w:numId w:val="4"/>
        </w:numPr>
        <w:bidi/>
        <w:spacing w:after="0" w:line="240" w:lineRule="auto"/>
        <w:rPr>
          <w:rFonts w:ascii="Times New Roman" w:hAnsi="Times New Roman" w:cs="Times New Roman"/>
          <w:sz w:val="24"/>
          <w:szCs w:val="24"/>
        </w:rPr>
      </w:pPr>
      <w:r w:rsidRPr="00D53BF5">
        <w:rPr>
          <w:rFonts w:ascii="Times New Roman" w:hAnsi="Times New Roman" w:cs="Times New Roman"/>
          <w:sz w:val="24"/>
          <w:szCs w:val="24"/>
          <w:rtl/>
          <w:lang w:bidi="ar-YE"/>
        </w:rPr>
        <w:t>انشاء بنوك حفظ المصادر الوراثية للغابات والتدريب على كيفية ادارتها</w:t>
      </w:r>
    </w:p>
    <w:p w:rsidR="00254A4E" w:rsidRPr="00D53BF5" w:rsidRDefault="00254A4E" w:rsidP="0099391E">
      <w:pPr>
        <w:numPr>
          <w:ilvl w:val="0"/>
          <w:numId w:val="4"/>
        </w:numPr>
        <w:bidi/>
        <w:spacing w:after="0" w:line="240" w:lineRule="auto"/>
        <w:rPr>
          <w:rFonts w:ascii="Times New Roman" w:hAnsi="Times New Roman" w:cs="Times New Roman"/>
          <w:sz w:val="24"/>
          <w:szCs w:val="24"/>
          <w:rtl/>
        </w:rPr>
      </w:pPr>
      <w:r w:rsidRPr="00D53BF5">
        <w:rPr>
          <w:rFonts w:ascii="Times New Roman" w:hAnsi="Times New Roman" w:cs="Times New Roman"/>
          <w:sz w:val="24"/>
          <w:szCs w:val="24"/>
          <w:rtl/>
          <w:lang w:bidi="ar-YE"/>
        </w:rPr>
        <w:t xml:space="preserve">دراسة وحصر النباتات المعرضة للخطر في مناطق الاحراج والغابات وانشاء قائمة حمراء </w:t>
      </w:r>
      <w:r w:rsidRPr="00D53BF5">
        <w:rPr>
          <w:rFonts w:ascii="Times New Roman" w:hAnsi="Times New Roman" w:cs="Times New Roman"/>
          <w:sz w:val="24"/>
          <w:szCs w:val="24"/>
          <w:lang w:bidi="ar-YE"/>
        </w:rPr>
        <w:t>Red data list</w:t>
      </w:r>
      <w:r w:rsidRPr="00D53BF5">
        <w:rPr>
          <w:rFonts w:ascii="Times New Roman" w:hAnsi="Times New Roman" w:cs="Times New Roman"/>
          <w:sz w:val="24"/>
          <w:szCs w:val="24"/>
          <w:rtl/>
          <w:lang w:bidi="ar-YE"/>
        </w:rPr>
        <w:t xml:space="preserve"> لهذه النباتات</w:t>
      </w:r>
      <w:r>
        <w:rPr>
          <w:rFonts w:ascii="Times New Roman" w:hAnsi="Times New Roman" w:cs="Times New Roman"/>
          <w:sz w:val="24"/>
          <w:szCs w:val="24"/>
          <w:rtl/>
          <w:lang w:bidi="ar-YE"/>
        </w:rPr>
        <w:t xml:space="preserve"> واعداد وتنفيذ برنامج عاجل للحفاظ عليها وتنميتها واستخدامها المستدام</w:t>
      </w:r>
    </w:p>
    <w:p w:rsidR="00254A4E" w:rsidRPr="008052C4" w:rsidRDefault="00254A4E" w:rsidP="0099391E">
      <w:pPr>
        <w:pStyle w:val="ListParagraph"/>
        <w:numPr>
          <w:ilvl w:val="0"/>
          <w:numId w:val="4"/>
        </w:numPr>
        <w:bidi/>
        <w:spacing w:after="0" w:line="240" w:lineRule="auto"/>
        <w:rPr>
          <w:sz w:val="24"/>
          <w:szCs w:val="24"/>
          <w:rtl/>
        </w:rPr>
      </w:pPr>
      <w:r w:rsidRPr="008052C4">
        <w:rPr>
          <w:rFonts w:hint="cs"/>
          <w:sz w:val="24"/>
          <w:szCs w:val="24"/>
          <w:rtl/>
        </w:rPr>
        <w:t>اعداد</w:t>
      </w:r>
      <w:r w:rsidRPr="008052C4">
        <w:rPr>
          <w:sz w:val="24"/>
          <w:szCs w:val="24"/>
          <w:rtl/>
        </w:rPr>
        <w:t xml:space="preserve"> </w:t>
      </w:r>
      <w:r w:rsidRPr="008052C4">
        <w:rPr>
          <w:rFonts w:hint="cs"/>
          <w:sz w:val="24"/>
          <w:szCs w:val="24"/>
          <w:rtl/>
        </w:rPr>
        <w:t>السياسات</w:t>
      </w:r>
      <w:r w:rsidRPr="008052C4">
        <w:rPr>
          <w:sz w:val="24"/>
          <w:szCs w:val="24"/>
          <w:rtl/>
        </w:rPr>
        <w:t xml:space="preserve"> </w:t>
      </w:r>
      <w:r w:rsidRPr="008052C4">
        <w:rPr>
          <w:rFonts w:hint="cs"/>
          <w:sz w:val="24"/>
          <w:szCs w:val="24"/>
          <w:rtl/>
        </w:rPr>
        <w:t>والاستراتيجيات</w:t>
      </w:r>
      <w:r w:rsidRPr="008052C4">
        <w:rPr>
          <w:sz w:val="24"/>
          <w:szCs w:val="24"/>
          <w:rtl/>
        </w:rPr>
        <w:t xml:space="preserve"> </w:t>
      </w:r>
      <w:r w:rsidRPr="008052C4">
        <w:rPr>
          <w:rFonts w:hint="cs"/>
          <w:sz w:val="24"/>
          <w:szCs w:val="24"/>
          <w:rtl/>
        </w:rPr>
        <w:t>والقوانين</w:t>
      </w:r>
      <w:r w:rsidRPr="008052C4">
        <w:rPr>
          <w:sz w:val="24"/>
          <w:szCs w:val="24"/>
          <w:rtl/>
        </w:rPr>
        <w:t xml:space="preserve"> </w:t>
      </w:r>
      <w:r w:rsidRPr="008052C4">
        <w:rPr>
          <w:rFonts w:hint="cs"/>
          <w:sz w:val="24"/>
          <w:szCs w:val="24"/>
          <w:rtl/>
        </w:rPr>
        <w:t>والتشريعات</w:t>
      </w:r>
      <w:r w:rsidRPr="008052C4">
        <w:rPr>
          <w:sz w:val="24"/>
          <w:szCs w:val="24"/>
          <w:rtl/>
        </w:rPr>
        <w:t xml:space="preserve"> </w:t>
      </w:r>
      <w:r w:rsidRPr="008052C4">
        <w:rPr>
          <w:rFonts w:hint="cs"/>
          <w:sz w:val="24"/>
          <w:szCs w:val="24"/>
          <w:rtl/>
        </w:rPr>
        <w:t>المتعلقة</w:t>
      </w:r>
      <w:r w:rsidRPr="008052C4">
        <w:rPr>
          <w:sz w:val="24"/>
          <w:szCs w:val="24"/>
          <w:rtl/>
        </w:rPr>
        <w:t xml:space="preserve"> </w:t>
      </w:r>
      <w:r w:rsidRPr="008052C4">
        <w:rPr>
          <w:rFonts w:hint="cs"/>
          <w:sz w:val="24"/>
          <w:szCs w:val="24"/>
          <w:rtl/>
        </w:rPr>
        <w:t>بالحفاظ</w:t>
      </w:r>
      <w:r w:rsidRPr="008052C4">
        <w:rPr>
          <w:sz w:val="24"/>
          <w:szCs w:val="24"/>
          <w:rtl/>
        </w:rPr>
        <w:t xml:space="preserve"> </w:t>
      </w:r>
      <w:r w:rsidRPr="008052C4">
        <w:rPr>
          <w:rFonts w:hint="cs"/>
          <w:sz w:val="24"/>
          <w:szCs w:val="24"/>
          <w:rtl/>
        </w:rPr>
        <w:t>على</w:t>
      </w:r>
      <w:r w:rsidRPr="008052C4">
        <w:rPr>
          <w:sz w:val="24"/>
          <w:szCs w:val="24"/>
          <w:rtl/>
        </w:rPr>
        <w:t xml:space="preserve"> </w:t>
      </w:r>
      <w:r w:rsidRPr="008052C4">
        <w:rPr>
          <w:rFonts w:hint="cs"/>
          <w:sz w:val="24"/>
          <w:szCs w:val="24"/>
          <w:rtl/>
        </w:rPr>
        <w:t>الموارد</w:t>
      </w:r>
      <w:r w:rsidRPr="008052C4">
        <w:rPr>
          <w:sz w:val="24"/>
          <w:szCs w:val="24"/>
          <w:rtl/>
        </w:rPr>
        <w:t xml:space="preserve"> </w:t>
      </w:r>
      <w:r w:rsidRPr="008052C4">
        <w:rPr>
          <w:rFonts w:hint="cs"/>
          <w:sz w:val="24"/>
          <w:szCs w:val="24"/>
          <w:rtl/>
        </w:rPr>
        <w:t>الطبيعية</w:t>
      </w:r>
      <w:r w:rsidRPr="008052C4">
        <w:rPr>
          <w:sz w:val="24"/>
          <w:szCs w:val="24"/>
          <w:rtl/>
        </w:rPr>
        <w:t xml:space="preserve"> </w:t>
      </w:r>
      <w:r w:rsidRPr="008052C4">
        <w:rPr>
          <w:rFonts w:hint="cs"/>
          <w:sz w:val="24"/>
          <w:szCs w:val="24"/>
          <w:rtl/>
        </w:rPr>
        <w:t>المتجددة</w:t>
      </w:r>
      <w:r w:rsidRPr="008052C4">
        <w:rPr>
          <w:sz w:val="24"/>
          <w:szCs w:val="24"/>
          <w:rtl/>
        </w:rPr>
        <w:t xml:space="preserve"> (</w:t>
      </w:r>
      <w:r w:rsidRPr="008052C4">
        <w:rPr>
          <w:rFonts w:hint="cs"/>
          <w:sz w:val="24"/>
          <w:szCs w:val="24"/>
          <w:rtl/>
        </w:rPr>
        <w:t>غابات</w:t>
      </w:r>
      <w:r w:rsidRPr="008052C4">
        <w:rPr>
          <w:sz w:val="24"/>
          <w:szCs w:val="24"/>
          <w:rtl/>
        </w:rPr>
        <w:t xml:space="preserve"> </w:t>
      </w:r>
      <w:r w:rsidRPr="008052C4">
        <w:rPr>
          <w:rFonts w:hint="cs"/>
          <w:sz w:val="24"/>
          <w:szCs w:val="24"/>
          <w:rtl/>
        </w:rPr>
        <w:t>ومراعي</w:t>
      </w:r>
      <w:r w:rsidRPr="008052C4">
        <w:rPr>
          <w:sz w:val="24"/>
          <w:szCs w:val="24"/>
          <w:rtl/>
        </w:rPr>
        <w:t xml:space="preserve"> </w:t>
      </w:r>
      <w:r w:rsidRPr="008052C4">
        <w:rPr>
          <w:rFonts w:hint="cs"/>
          <w:sz w:val="24"/>
          <w:szCs w:val="24"/>
          <w:rtl/>
        </w:rPr>
        <w:t>وحياة</w:t>
      </w:r>
      <w:r w:rsidRPr="008052C4">
        <w:rPr>
          <w:sz w:val="24"/>
          <w:szCs w:val="24"/>
          <w:rtl/>
        </w:rPr>
        <w:t xml:space="preserve"> </w:t>
      </w:r>
      <w:r w:rsidRPr="008052C4">
        <w:rPr>
          <w:rFonts w:hint="cs"/>
          <w:sz w:val="24"/>
          <w:szCs w:val="24"/>
          <w:rtl/>
        </w:rPr>
        <w:t>برية</w:t>
      </w:r>
      <w:r w:rsidRPr="008052C4">
        <w:rPr>
          <w:sz w:val="24"/>
          <w:szCs w:val="24"/>
          <w:rtl/>
        </w:rPr>
        <w:t>)</w:t>
      </w:r>
    </w:p>
    <w:p w:rsidR="00254A4E" w:rsidRPr="00593C83" w:rsidRDefault="00254A4E" w:rsidP="0099391E">
      <w:pPr>
        <w:rPr>
          <w:lang w:val="en-US"/>
        </w:rPr>
      </w:pPr>
    </w:p>
    <w:p w:rsidR="00254A4E" w:rsidRDefault="00254A4E" w:rsidP="00CF55E2">
      <w:pPr>
        <w:autoSpaceDE w:val="0"/>
        <w:autoSpaceDN w:val="0"/>
        <w:bidi/>
        <w:adjustRightInd w:val="0"/>
        <w:spacing w:after="0" w:line="240" w:lineRule="auto"/>
        <w:rPr>
          <w:rFonts w:ascii="Times New Roman" w:hAnsi="Times New Roman" w:cs="Times New Roman"/>
          <w:b/>
          <w:bCs/>
          <w:sz w:val="28"/>
          <w:szCs w:val="28"/>
          <w:rtl/>
          <w:lang w:val="en-US"/>
        </w:rPr>
      </w:pPr>
      <w:r w:rsidRPr="00DC065B">
        <w:rPr>
          <w:rFonts w:ascii="Times New Roman" w:hAnsi="Times New Roman" w:cs="Times New Roman"/>
          <w:b/>
          <w:bCs/>
          <w:sz w:val="28"/>
          <w:szCs w:val="28"/>
          <w:rtl/>
          <w:lang w:val="en-US"/>
        </w:rPr>
        <w:t>توصيات ومقترحات</w:t>
      </w:r>
      <w:r>
        <w:rPr>
          <w:rFonts w:ascii="Times New Roman" w:hAnsi="Times New Roman" w:cs="Times New Roman"/>
          <w:b/>
          <w:bCs/>
          <w:sz w:val="28"/>
          <w:szCs w:val="28"/>
          <w:rtl/>
          <w:lang w:val="en-US"/>
        </w:rPr>
        <w:t xml:space="preserve"> عامة:</w:t>
      </w:r>
    </w:p>
    <w:p w:rsidR="00254A4E" w:rsidRPr="00593C83" w:rsidRDefault="00254A4E" w:rsidP="00593C83">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1- الفصل الأول:-</w:t>
      </w:r>
    </w:p>
    <w:p w:rsidR="00254A4E" w:rsidRPr="00593C83" w:rsidRDefault="00254A4E" w:rsidP="00593C83">
      <w:pPr>
        <w:numPr>
          <w:ilvl w:val="0"/>
          <w:numId w:val="4"/>
        </w:numPr>
        <w:tabs>
          <w:tab w:val="clear" w:pos="1080"/>
          <w:tab w:val="num" w:pos="141"/>
        </w:tabs>
        <w:autoSpaceDE w:val="0"/>
        <w:autoSpaceDN w:val="0"/>
        <w:bidi/>
        <w:adjustRightInd w:val="0"/>
        <w:spacing w:after="0" w:line="240" w:lineRule="auto"/>
        <w:ind w:left="0" w:firstLine="0"/>
        <w:rPr>
          <w:rFonts w:ascii="Times New Roman" w:hAnsi="Times New Roman" w:cs="Times New Roman"/>
          <w:b/>
          <w:bCs/>
          <w:sz w:val="28"/>
          <w:szCs w:val="28"/>
          <w:rtl/>
          <w:lang w:val="en-US"/>
        </w:rPr>
      </w:pPr>
      <w:r>
        <w:rPr>
          <w:rFonts w:ascii="Times New Roman" w:hAnsi="Times New Roman" w:cs="Times New Roman"/>
          <w:sz w:val="24"/>
          <w:szCs w:val="24"/>
          <w:rtl/>
          <w:lang w:val="en-US"/>
        </w:rPr>
        <w:t>أ-</w:t>
      </w:r>
      <w:r w:rsidRPr="006D6F38">
        <w:rPr>
          <w:rFonts w:ascii="Times New Roman" w:hAnsi="Times New Roman" w:cs="Times New Roman"/>
          <w:sz w:val="24"/>
          <w:szCs w:val="24"/>
          <w:rtl/>
          <w:lang w:val="en-US"/>
        </w:rPr>
        <w:t>رفع المستوى المؤسسي او الهيكلي للادارة العامة للغابات والمراعي ومكافحة التصحر لتصبح هيئة عامة</w:t>
      </w:r>
      <w:r>
        <w:rPr>
          <w:rFonts w:ascii="Times New Roman" w:hAnsi="Times New Roman" w:cs="Times New Roman"/>
          <w:sz w:val="24"/>
          <w:szCs w:val="24"/>
          <w:rtl/>
          <w:lang w:val="en-US"/>
        </w:rPr>
        <w:t xml:space="preserve"> وذلك نتيجة لتوسع مهامها واختصاصاتها والتي قي مقدمتها حماية الموارد الوراثية للغابات وتنميتها واستخدامها المستدام</w:t>
      </w:r>
    </w:p>
    <w:p w:rsidR="00254A4E" w:rsidRPr="00CF55E2" w:rsidRDefault="00254A4E" w:rsidP="002E0A83">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ب</w:t>
      </w:r>
      <w:r w:rsidRPr="00CF55E2">
        <w:rPr>
          <w:rFonts w:ascii="Times New Roman" w:hAnsi="Times New Roman" w:cs="Times New Roman"/>
          <w:sz w:val="24"/>
          <w:szCs w:val="24"/>
          <w:rtl/>
          <w:lang w:val="en-US"/>
        </w:rPr>
        <w:t xml:space="preserve">-الإسراع فى </w:t>
      </w:r>
      <w:r>
        <w:rPr>
          <w:rFonts w:ascii="Times New Roman" w:hAnsi="Times New Roman" w:cs="Times New Roman"/>
          <w:sz w:val="24"/>
          <w:szCs w:val="24"/>
          <w:rtl/>
          <w:lang w:val="en-US"/>
        </w:rPr>
        <w:t>اعادة تاهيل</w:t>
      </w:r>
      <w:r w:rsidRPr="00CF55E2">
        <w:rPr>
          <w:rFonts w:ascii="Times New Roman" w:hAnsi="Times New Roman" w:cs="Times New Roman"/>
          <w:sz w:val="24"/>
          <w:szCs w:val="24"/>
          <w:rtl/>
          <w:lang w:val="en-US"/>
        </w:rPr>
        <w:t xml:space="preserve"> الإدارة العامة للغابات والمراعى ومكافحة التصحر بما فى ذلك توفير المكاتب والمختبر والمشتل والحواسيب والسيارات وغيرها.</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ج</w:t>
      </w:r>
      <w:r w:rsidRPr="00CF55E2">
        <w:rPr>
          <w:rFonts w:ascii="Times New Roman" w:hAnsi="Times New Roman" w:cs="Times New Roman"/>
          <w:sz w:val="24"/>
          <w:szCs w:val="24"/>
          <w:rtl/>
          <w:lang w:val="en-US"/>
        </w:rPr>
        <w:t>-توفير الميزانية التشغيلية اللازمة للإدارة العامة للغابات والمراعى ومكافحة التصحر.</w:t>
      </w:r>
    </w:p>
    <w:p w:rsidR="00254A4E"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د</w:t>
      </w:r>
      <w:r w:rsidRPr="00CF55E2">
        <w:rPr>
          <w:rFonts w:ascii="Times New Roman" w:hAnsi="Times New Roman" w:cs="Times New Roman"/>
          <w:sz w:val="24"/>
          <w:szCs w:val="24"/>
          <w:rtl/>
          <w:lang w:val="en-US"/>
        </w:rPr>
        <w:t xml:space="preserve">-توفير التدريب القصير والطويل لكادر الإدارة بما فى ذلك دورات تنشيطية. </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 xml:space="preserve">    </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2-الفصل الثاني:الوضع الحالي للمصادر الوراثية فى المحميات الطبيعية.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أ-وجوب وضع يد الدولة على المواقع المقترحة لإقامة المحميات وتعويض المالكين تعويضا مجزيا.</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ب-إدخال أراضى المحميات أو المواقع المقترحة لإقامة المحميات ضمن الممتلكات العامة للدولة للصالح العام مع وجوب تحديد حدود الحرم حول كل مسيج.</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ج-عدم السماح للسلطات المحلية أو المركزية بالبناء فى مواقع المحميات بما فى ذلك شق الطرقات وسحب أو ضخ المياه من المحميات أو استحداث المنشئات الغير مخططة.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د-مساعدة الدولة للجهد الجماهيري بالتحفيز المادي والمعنوي للجهة/الجهات التى تعمل على المحافظة على المحميات الطبيعية.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ه</w:t>
      </w:r>
      <w:r w:rsidRPr="00CF55E2">
        <w:rPr>
          <w:rFonts w:ascii="Times New Roman" w:hAnsi="Times New Roman" w:cs="Times New Roman"/>
          <w:sz w:val="24"/>
          <w:szCs w:val="24"/>
          <w:rtl/>
          <w:lang w:val="en-US"/>
        </w:rPr>
        <w:t>-إعادة تأهيل الكادر الحالي فى المحميات وضرورة تعيين كادر الإدارة العامة للغابات والمراعى ومكافحة التصحر فى إدارة المحميات.</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و-الإسراع فى إصدار قانون حماية الغابات والمراعى ولوائحه التنفيذية فى الجمهورية اليمنية.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ز-التدريب الميداني للمرشدين والفنيين والمهندسين أللدين يعملون فى المحميات الطبيعية.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ح-توفير مخصصات مالية سنوية كافية لتشغيل وإدارة المحميات الطبيعية بالإضافة إلى رسوم الدخول إلى المحميات.</w:t>
      </w:r>
    </w:p>
    <w:p w:rsidR="00254A4E"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ط-ضرورة توفير الخدمات الضرورية بما فى دلك البنية التحتية لموظفي المحميات كالمواصلات والسكن والمكاتب وتجهيزها بمتطلبات العمل.</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3-الفصل الثالث:حالة الموارد الوراثية خارج المواقع الطبيعية.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 xml:space="preserve">أ-إعادة تأهيل الحدائق النباتية التى تضررت بسبب الاضطرابات الأخيرة فى الجمهورية وبالذات حدائق الحصبة فى العاصمة صنعاء التابعة للإدارة العامة للغابات والمراعى ومكافحة التصحر والكود-م/ابين وعصيفرة م/تعز التابعتين لهيئة البحوث الزراعية.    </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ب-دعم الحدائق النباتية القائمة حاليا بمستلزمات العمل اللازمة وتوفير عدد من المدخلات الحديثة كالبيوت الزجاجية أو البلاستيكية المكيفة بالطاقة الشمسية.</w:t>
      </w:r>
    </w:p>
    <w:p w:rsidR="00254A4E" w:rsidRPr="00CF55E2" w:rsidRDefault="00254A4E" w:rsidP="002E0A83">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ج-زيادة عدد الحدائق النباتية فى مختلف البيئات اليمنية.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د-توفير وسائل أفضل لجمع وحفظ الأصول الوراثية الحراجية فى المناطق المختلفة من الجمهورية وبالذات مخازن البذور المكيفة بالطاقة الشمسية وأدوات حفظ البذور وبإحجام عديدة.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ه</w:t>
      </w:r>
      <w:r w:rsidRPr="00CF55E2">
        <w:rPr>
          <w:rFonts w:ascii="Times New Roman" w:hAnsi="Times New Roman" w:cs="Times New Roman"/>
          <w:sz w:val="24"/>
          <w:szCs w:val="24"/>
          <w:rtl/>
          <w:lang w:val="en-US"/>
        </w:rPr>
        <w:t>-التدريب القصير والطويل للكادر العامل فى جمع الأصول الوراثية الحراجية وإدارة الحدائق النباتية.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و-ضرورة سن قوانين لحماية حقوق الجمهورية اليمنية من الأصول الوراثية الحراجية تمشيا مع القوانين الدولية والإقليمية الملزمة.</w:t>
      </w:r>
    </w:p>
    <w:p w:rsidR="00254A4E"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ز-تنفيذ قوانين الحماية الوطنية للموارد الوراثية الحراجية وبالذات عمليات التهريب عبر المنافذ البرية والبحرية والجوية إلى خارج الجمهورية.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4-الفصل الرابع:حالة الأستخدام والإدارة المستدامة للموارد الوراثية للغابات.</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 xml:space="preserve">أ-عقد عدد من ورش العمل الوطنية لاستخدام الموارد الوراثية للغابات. </w:t>
      </w:r>
    </w:p>
    <w:p w:rsidR="00254A4E" w:rsidRPr="00CF55E2" w:rsidRDefault="00254A4E" w:rsidP="002E0A83">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ب-</w:t>
      </w:r>
      <w:r>
        <w:rPr>
          <w:rFonts w:ascii="Times New Roman" w:hAnsi="Times New Roman" w:cs="Times New Roman"/>
          <w:sz w:val="24"/>
          <w:szCs w:val="24"/>
          <w:rtl/>
          <w:lang w:val="en-US"/>
        </w:rPr>
        <w:t>تصميم وتنفيذ</w:t>
      </w:r>
      <w:r w:rsidRPr="00CF55E2">
        <w:rPr>
          <w:rFonts w:ascii="Times New Roman" w:hAnsi="Times New Roman" w:cs="Times New Roman"/>
          <w:sz w:val="24"/>
          <w:szCs w:val="24"/>
          <w:rtl/>
          <w:lang w:val="en-US"/>
        </w:rPr>
        <w:t xml:space="preserve"> برنامج اعلامى عبر الصحافة والإذاعة والتلفاز والنشرات و وجوب استمرار مثل هده الحملات لفترات طويلة.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ج-ضرورة دعم التعاون الفني والتقني مع العديد من المنظمات الدولية والإقليمية التى ساهمت وما زالت تساهم فى دعم اليمن فى هدا المجال.</w:t>
      </w:r>
    </w:p>
    <w:p w:rsidR="00254A4E"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د-الاستفادة من خبرات مراكز البذور الدولية فى تدريب الكادر الوطنى فى مجال المحافظة واستخدام الأصول الحراجية وكذلك من برامج تبادل البدور فى الإطار الدولى.</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5-الفصل الخامس:حالة البرامج القطرية والبحوث والتعليم والتدريب والتشريع.</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أ-إيجاد برنامج تدريب وطني للموارد الوراثية للغابات على مستوى الجمهورية.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ب</w:t>
      </w:r>
      <w:r w:rsidRPr="00CF55E2">
        <w:rPr>
          <w:rFonts w:ascii="Times New Roman" w:hAnsi="Times New Roman" w:cs="Times New Roman"/>
          <w:sz w:val="24"/>
          <w:szCs w:val="24"/>
          <w:rtl/>
          <w:lang w:val="en-US"/>
        </w:rPr>
        <w:t>-عدم السماح بتفنيد برامج وأنشطة الموارد الحراجية لجهات ليست على دراية بهدا المجال.</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ج</w:t>
      </w:r>
      <w:r w:rsidRPr="00CF55E2">
        <w:rPr>
          <w:rFonts w:ascii="Times New Roman" w:hAnsi="Times New Roman" w:cs="Times New Roman"/>
          <w:sz w:val="24"/>
          <w:szCs w:val="24"/>
          <w:rtl/>
          <w:lang w:val="en-US"/>
        </w:rPr>
        <w:t>-إعطاء التوجيهات اللازمة بإحالة الميزانية المحلية المخصصة للموارد الحراجية للجهات العاملة فى هدا المجال.</w:t>
      </w:r>
    </w:p>
    <w:p w:rsidR="00254A4E" w:rsidRPr="00CF55E2" w:rsidRDefault="00254A4E" w:rsidP="002E0A83">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د</w:t>
      </w:r>
      <w:r w:rsidRPr="00CF55E2">
        <w:rPr>
          <w:rFonts w:ascii="Times New Roman" w:hAnsi="Times New Roman" w:cs="Times New Roman"/>
          <w:sz w:val="24"/>
          <w:szCs w:val="24"/>
          <w:rtl/>
          <w:lang w:val="en-US"/>
        </w:rPr>
        <w:t>-</w:t>
      </w:r>
      <w:r>
        <w:rPr>
          <w:rFonts w:ascii="Times New Roman" w:hAnsi="Times New Roman" w:cs="Times New Roman"/>
          <w:sz w:val="24"/>
          <w:szCs w:val="24"/>
          <w:rtl/>
          <w:lang w:val="en-US"/>
        </w:rPr>
        <w:t>التاهيل</w:t>
      </w:r>
      <w:r w:rsidRPr="00CF55E2">
        <w:rPr>
          <w:rFonts w:ascii="Times New Roman" w:hAnsi="Times New Roman" w:cs="Times New Roman"/>
          <w:sz w:val="24"/>
          <w:szCs w:val="24"/>
          <w:rtl/>
          <w:lang w:val="en-US"/>
        </w:rPr>
        <w:t xml:space="preserve"> الاكاديمى فى مجال الأصول الوراثية الحراجية.</w:t>
      </w:r>
    </w:p>
    <w:p w:rsidR="00254A4E" w:rsidRPr="00CF55E2" w:rsidRDefault="00254A4E" w:rsidP="002E0A83">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ه</w:t>
      </w:r>
      <w:r w:rsidRPr="00CF55E2">
        <w:rPr>
          <w:rFonts w:ascii="Times New Roman" w:hAnsi="Times New Roman" w:cs="Times New Roman"/>
          <w:sz w:val="24"/>
          <w:szCs w:val="24"/>
          <w:rtl/>
          <w:lang w:val="en-US"/>
        </w:rPr>
        <w:t>-</w:t>
      </w:r>
      <w:r>
        <w:rPr>
          <w:rFonts w:ascii="Times New Roman" w:hAnsi="Times New Roman" w:cs="Times New Roman"/>
          <w:sz w:val="24"/>
          <w:szCs w:val="24"/>
          <w:rtl/>
          <w:lang w:val="en-US"/>
        </w:rPr>
        <w:t>انشاء و</w:t>
      </w:r>
      <w:r w:rsidRPr="00CF55E2">
        <w:rPr>
          <w:rFonts w:ascii="Times New Roman" w:hAnsi="Times New Roman" w:cs="Times New Roman"/>
          <w:sz w:val="24"/>
          <w:szCs w:val="24"/>
          <w:rtl/>
          <w:lang w:val="en-US"/>
        </w:rPr>
        <w:t>تجهيز بنوك المصادر الوراثية الحراجية.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و</w:t>
      </w:r>
      <w:r w:rsidRPr="00CF55E2">
        <w:rPr>
          <w:rFonts w:ascii="Times New Roman" w:hAnsi="Times New Roman" w:cs="Times New Roman"/>
          <w:sz w:val="24"/>
          <w:szCs w:val="24"/>
          <w:rtl/>
          <w:lang w:val="en-US"/>
        </w:rPr>
        <w:t>-الإسراع فى الاشتراك بالشبكات العلمية العاملة فى مجال المصادر الوراثية الحراجية.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ز</w:t>
      </w:r>
      <w:r w:rsidRPr="00CF55E2">
        <w:rPr>
          <w:rFonts w:ascii="Times New Roman" w:hAnsi="Times New Roman" w:cs="Times New Roman"/>
          <w:sz w:val="24"/>
          <w:szCs w:val="24"/>
          <w:rtl/>
          <w:lang w:val="en-US"/>
        </w:rPr>
        <w:t>-استخدام التقنيات الحديثة للتواصل مع الجهات المختلفة وبالذات العاملة فى هدا المجال.</w:t>
      </w:r>
    </w:p>
    <w:p w:rsidR="00254A4E"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Pr>
          <w:rFonts w:ascii="Times New Roman" w:hAnsi="Times New Roman" w:cs="Times New Roman"/>
          <w:sz w:val="24"/>
          <w:szCs w:val="24"/>
          <w:rtl/>
          <w:lang w:val="en-US"/>
        </w:rPr>
        <w:t>ح</w:t>
      </w:r>
      <w:r w:rsidRPr="00CF55E2">
        <w:rPr>
          <w:rFonts w:ascii="Times New Roman" w:hAnsi="Times New Roman" w:cs="Times New Roman"/>
          <w:sz w:val="24"/>
          <w:szCs w:val="24"/>
          <w:rtl/>
          <w:lang w:val="en-US"/>
        </w:rPr>
        <w:t>-إشراك المجتمعات المحلية فى تحديد أولويات الاستفادة من الأصول الوراثية الحراجية.</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6-وضع التعاون الاقليمى والدولي.</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 xml:space="preserve">أ-توطيد علاقات الجمهورية مع المنظمات الدولية ك </w:t>
      </w:r>
      <w:r w:rsidRPr="00CF55E2">
        <w:rPr>
          <w:rFonts w:ascii="Times New Roman" w:hAnsi="Times New Roman" w:cs="Times New Roman"/>
          <w:sz w:val="24"/>
          <w:szCs w:val="24"/>
          <w:lang w:val="en-US"/>
        </w:rPr>
        <w:t>FAO</w:t>
      </w:r>
      <w:r w:rsidRPr="00CF55E2">
        <w:rPr>
          <w:rFonts w:ascii="Times New Roman" w:hAnsi="Times New Roman" w:cs="Times New Roman"/>
          <w:sz w:val="24"/>
          <w:szCs w:val="24"/>
          <w:rtl/>
          <w:lang w:val="en-US"/>
        </w:rPr>
        <w:t xml:space="preserve"> و </w:t>
      </w:r>
      <w:r w:rsidRPr="00CF55E2">
        <w:rPr>
          <w:rFonts w:ascii="Times New Roman" w:hAnsi="Times New Roman" w:cs="Times New Roman"/>
          <w:sz w:val="24"/>
          <w:szCs w:val="24"/>
          <w:lang w:val="en-US"/>
        </w:rPr>
        <w:t>UNDP ,IUCN</w:t>
      </w:r>
      <w:r w:rsidRPr="00CF55E2">
        <w:rPr>
          <w:rFonts w:ascii="Times New Roman" w:hAnsi="Times New Roman" w:cs="Times New Roman"/>
          <w:sz w:val="24"/>
          <w:szCs w:val="24"/>
          <w:rtl/>
          <w:lang w:val="en-US"/>
        </w:rPr>
        <w:t xml:space="preserve"> ومراكز البحوث الدولية العاملة فى استخدام والمحافظة على الموارد الوراثية الحراجية والمعاهد الدولية ك:  </w:t>
      </w:r>
      <w:r w:rsidRPr="00CF55E2">
        <w:rPr>
          <w:rFonts w:ascii="Times New Roman" w:hAnsi="Times New Roman" w:cs="Times New Roman"/>
          <w:sz w:val="24"/>
          <w:szCs w:val="24"/>
          <w:lang w:val="en-US"/>
        </w:rPr>
        <w:t>AOAD, ICARDA, ACSAD, IPBGRI</w:t>
      </w:r>
      <w:r w:rsidRPr="00CF55E2">
        <w:rPr>
          <w:rFonts w:ascii="Times New Roman" w:hAnsi="Times New Roman" w:cs="Times New Roman"/>
          <w:sz w:val="24"/>
          <w:szCs w:val="24"/>
          <w:rtl/>
          <w:lang w:val="en-US"/>
        </w:rPr>
        <w:t xml:space="preserve"> وغيرهم.</w:t>
      </w:r>
    </w:p>
    <w:p w:rsidR="00254A4E" w:rsidRPr="00CF55E2" w:rsidRDefault="00254A4E" w:rsidP="00782C4D">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 xml:space="preserve">ب-تنفيذ التزامات اليمن فيما يخص الاتفاقيات والمعاهدات الدولية ذات الصلة المباشرة أو الغير مباشرة بالموارد الوراثية الحراجية والاتفاقيات الإطارية الخاصة بالتغيير المناخي </w:t>
      </w:r>
      <w:r>
        <w:rPr>
          <w:rFonts w:ascii="Times New Roman" w:hAnsi="Times New Roman" w:cs="Times New Roman"/>
          <w:sz w:val="24"/>
          <w:szCs w:val="24"/>
          <w:lang w:val="en-US"/>
        </w:rPr>
        <w:t>1992</w:t>
      </w:r>
      <w:r w:rsidRPr="00CF55E2">
        <w:rPr>
          <w:rFonts w:ascii="Times New Roman" w:hAnsi="Times New Roman" w:cs="Times New Roman"/>
          <w:sz w:val="24"/>
          <w:szCs w:val="24"/>
          <w:rtl/>
          <w:lang w:val="en-US"/>
        </w:rPr>
        <w:t xml:space="preserve"> واتفاقية مكافحة التصحر والمعاهدة الدولية للموارد النباتية للأغذية والزراعة الدولية </w:t>
      </w:r>
      <w:r>
        <w:rPr>
          <w:rFonts w:ascii="Times New Roman" w:hAnsi="Times New Roman" w:cs="Times New Roman"/>
          <w:sz w:val="24"/>
          <w:szCs w:val="24"/>
          <w:lang w:val="en-US"/>
        </w:rPr>
        <w:t>2001</w:t>
      </w:r>
      <w:r w:rsidRPr="00CF55E2">
        <w:rPr>
          <w:rFonts w:ascii="Times New Roman" w:hAnsi="Times New Roman" w:cs="Times New Roman"/>
          <w:sz w:val="24"/>
          <w:szCs w:val="24"/>
          <w:rtl/>
          <w:lang w:val="en-US"/>
        </w:rPr>
        <w:t xml:space="preserve"> وغيرها من الاتفاقيات.</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ج-إيجاد المخصصات المالية المحلية والمساعدات الدولية لتطوير أراضى الغابات والمراعى وتدريب الكادر العامل فى هدا الإطار.</w:t>
      </w:r>
    </w:p>
    <w:p w:rsidR="00254A4E" w:rsidRPr="00CF55E2" w:rsidRDefault="00254A4E" w:rsidP="00CF55E2">
      <w:pPr>
        <w:autoSpaceDE w:val="0"/>
        <w:autoSpaceDN w:val="0"/>
        <w:bidi/>
        <w:adjustRightInd w:val="0"/>
        <w:spacing w:after="0" w:line="240" w:lineRule="auto"/>
        <w:rPr>
          <w:rFonts w:ascii="Times New Roman" w:hAnsi="Times New Roman" w:cs="Times New Roman"/>
          <w:sz w:val="24"/>
          <w:szCs w:val="24"/>
          <w:rtl/>
          <w:lang w:val="en-US"/>
        </w:rPr>
      </w:pPr>
      <w:r w:rsidRPr="00CF55E2">
        <w:rPr>
          <w:rFonts w:ascii="Times New Roman" w:hAnsi="Times New Roman" w:cs="Times New Roman"/>
          <w:sz w:val="24"/>
          <w:szCs w:val="24"/>
          <w:rtl/>
          <w:lang w:val="en-US"/>
        </w:rPr>
        <w:t xml:space="preserve">د-توفير المشورة الفنية للبرنامج الوطنى فى مجال الحفاظ  على المصادر الرعوية والحراجية فى مواقعها وخارج مواقعها الطبيعية.      </w:t>
      </w:r>
    </w:p>
    <w:p w:rsidR="00254A4E" w:rsidRPr="00D53BF5" w:rsidRDefault="00254A4E" w:rsidP="00822149">
      <w:pPr>
        <w:bidi/>
        <w:spacing w:after="0" w:line="240" w:lineRule="auto"/>
        <w:rPr>
          <w:rFonts w:ascii="Times New Roman" w:hAnsi="Times New Roman" w:cs="Times New Roman"/>
          <w:sz w:val="24"/>
          <w:szCs w:val="24"/>
          <w:lang w:eastAsia="en-GB"/>
        </w:rPr>
      </w:pPr>
    </w:p>
    <w:p w:rsidR="00254A4E" w:rsidRPr="00693DB0" w:rsidRDefault="00254A4E" w:rsidP="007F33CD">
      <w:pPr>
        <w:autoSpaceDE w:val="0"/>
        <w:autoSpaceDN w:val="0"/>
        <w:adjustRightInd w:val="0"/>
        <w:spacing w:after="0" w:line="240" w:lineRule="auto"/>
        <w:rPr>
          <w:rFonts w:ascii="Times New Roman" w:hAnsi="Times New Roman" w:cs="Times New Roman"/>
          <w:sz w:val="24"/>
          <w:szCs w:val="24"/>
          <w:lang w:val="en-US"/>
        </w:rPr>
      </w:pPr>
    </w:p>
    <w:p w:rsidR="00254A4E" w:rsidRPr="00D727F5" w:rsidRDefault="00254A4E" w:rsidP="00E06F45">
      <w:pPr>
        <w:autoSpaceDE w:val="0"/>
        <w:autoSpaceDN w:val="0"/>
        <w:adjustRightInd w:val="0"/>
        <w:spacing w:after="0" w:line="240" w:lineRule="auto"/>
        <w:jc w:val="center"/>
        <w:rPr>
          <w:rFonts w:ascii="Times New Roman" w:hAnsi="Times New Roman" w:cs="Times New Roman"/>
          <w:b/>
          <w:bCs/>
          <w:sz w:val="28"/>
          <w:szCs w:val="28"/>
          <w:lang w:eastAsia="en-GB"/>
        </w:rPr>
      </w:pPr>
      <w:bookmarkStart w:id="28" w:name="P93_5639"/>
      <w:bookmarkEnd w:id="28"/>
      <w:r w:rsidRPr="00D53BF5">
        <w:rPr>
          <w:rFonts w:ascii="Times New Roman" w:hAnsi="Times New Roman" w:cs="Times New Roman"/>
          <w:b/>
          <w:bCs/>
          <w:sz w:val="24"/>
          <w:szCs w:val="24"/>
          <w:lang w:eastAsia="en-GB"/>
        </w:rPr>
        <w:br w:type="page"/>
      </w:r>
      <w:r w:rsidRPr="00D727F5">
        <w:rPr>
          <w:rFonts w:ascii="Times New Roman" w:hAnsi="Times New Roman" w:cs="Times New Roman"/>
          <w:b/>
          <w:bCs/>
          <w:sz w:val="28"/>
          <w:szCs w:val="28"/>
          <w:lang w:eastAsia="en-GB"/>
        </w:rPr>
        <w:t>References</w:t>
      </w:r>
      <w:r>
        <w:rPr>
          <w:rFonts w:ascii="Times New Roman" w:hAnsi="Times New Roman" w:cs="Times New Roman"/>
          <w:b/>
          <w:bCs/>
          <w:sz w:val="28"/>
          <w:szCs w:val="28"/>
          <w:rtl/>
          <w:lang w:eastAsia="en-GB"/>
        </w:rPr>
        <w:t xml:space="preserve"> </w:t>
      </w:r>
      <w:r w:rsidRPr="00D727F5">
        <w:rPr>
          <w:rFonts w:ascii="Times New Roman" w:hAnsi="Times New Roman" w:cs="Times New Roman"/>
          <w:b/>
          <w:bCs/>
          <w:sz w:val="28"/>
          <w:szCs w:val="28"/>
          <w:rtl/>
          <w:lang w:eastAsia="en-GB"/>
        </w:rPr>
        <w:t>المراجع</w:t>
      </w:r>
    </w:p>
    <w:p w:rsidR="00254A4E" w:rsidRPr="0099391E" w:rsidRDefault="00254A4E" w:rsidP="007F33CD">
      <w:pPr>
        <w:bidi/>
        <w:spacing w:after="0" w:line="240" w:lineRule="auto"/>
        <w:rPr>
          <w:rFonts w:ascii="Times New Roman" w:hAnsi="Times New Roman" w:cs="Times New Roman"/>
          <w:sz w:val="24"/>
          <w:szCs w:val="24"/>
          <w:rtl/>
          <w:lang w:eastAsia="en-GB"/>
        </w:rPr>
      </w:pPr>
    </w:p>
    <w:p w:rsidR="00254A4E" w:rsidRPr="0099391E" w:rsidRDefault="00254A4E" w:rsidP="00E06F45">
      <w:pPr>
        <w:bidi/>
        <w:spacing w:after="0" w:line="240" w:lineRule="auto"/>
        <w:rPr>
          <w:rFonts w:ascii="Times New Roman" w:hAnsi="Times New Roman" w:cs="Times New Roman"/>
          <w:sz w:val="24"/>
          <w:szCs w:val="24"/>
          <w:rtl/>
          <w:lang w:bidi="ar-YE"/>
        </w:rPr>
      </w:pPr>
      <w:r w:rsidRPr="0099391E">
        <w:rPr>
          <w:rFonts w:ascii="Times New Roman" w:hAnsi="Times New Roman" w:cs="Times New Roman"/>
          <w:sz w:val="24"/>
          <w:szCs w:val="24"/>
          <w:rtl/>
          <w:lang w:bidi="ar-YE"/>
        </w:rPr>
        <w:t>الهيئة العامة لحماية البيئة  (2004). الاستراتيجية الوطنية للتنوع الحيوي</w:t>
      </w:r>
      <w:r w:rsidRPr="0099391E">
        <w:rPr>
          <w:rFonts w:ascii="Times New Roman" w:hAnsi="Times New Roman" w:cs="Times New Roman"/>
          <w:sz w:val="24"/>
          <w:szCs w:val="24"/>
          <w:u w:val="single"/>
          <w:rtl/>
          <w:lang w:bidi="ar-YE"/>
        </w:rPr>
        <w:t xml:space="preserve"> </w:t>
      </w:r>
      <w:r w:rsidRPr="0099391E">
        <w:rPr>
          <w:rFonts w:ascii="Times New Roman" w:hAnsi="Times New Roman" w:cs="Times New Roman"/>
          <w:sz w:val="24"/>
          <w:szCs w:val="24"/>
          <w:rtl/>
          <w:lang w:bidi="ar-YE"/>
        </w:rPr>
        <w:t>والخطة التنفيذية للجمهورية اليمنية</w:t>
      </w:r>
    </w:p>
    <w:p w:rsidR="00254A4E" w:rsidRPr="0099391E" w:rsidRDefault="00254A4E" w:rsidP="00E06F45">
      <w:pPr>
        <w:pStyle w:val="Default"/>
        <w:bidi/>
        <w:rPr>
          <w:rStyle w:val="HTMLCite"/>
        </w:rPr>
      </w:pPr>
      <w:r w:rsidRPr="0099391E">
        <w:rPr>
          <w:rFonts w:ascii="Times New Roman" w:hAnsi="Times New Roman"/>
          <w:rtl/>
        </w:rPr>
        <w:t>المنظمة</w:t>
      </w:r>
      <w:r w:rsidRPr="0099391E">
        <w:t xml:space="preserve"> </w:t>
      </w:r>
      <w:r w:rsidRPr="0099391E">
        <w:rPr>
          <w:rFonts w:ascii="Times New Roman" w:hAnsi="Times New Roman"/>
          <w:rtl/>
        </w:rPr>
        <w:t>العربية</w:t>
      </w:r>
      <w:r w:rsidRPr="0099391E">
        <w:t xml:space="preserve"> </w:t>
      </w:r>
      <w:r w:rsidRPr="0099391E">
        <w:rPr>
          <w:rFonts w:ascii="Times New Roman" w:hAnsi="Times New Roman"/>
          <w:rtl/>
        </w:rPr>
        <w:t>للتنمية</w:t>
      </w:r>
      <w:r w:rsidRPr="0099391E">
        <w:t xml:space="preserve"> </w:t>
      </w:r>
      <w:r w:rsidRPr="0099391E">
        <w:rPr>
          <w:rFonts w:ascii="Times New Roman" w:hAnsi="Times New Roman"/>
          <w:rtl/>
        </w:rPr>
        <w:t>الزراعية دليل</w:t>
      </w:r>
      <w:r w:rsidRPr="0099391E">
        <w:t xml:space="preserve"> </w:t>
      </w:r>
      <w:r w:rsidRPr="0099391E">
        <w:rPr>
          <w:rFonts w:ascii="Times New Roman" w:hAnsi="Times New Roman"/>
          <w:rtl/>
        </w:rPr>
        <w:t>التشريعات</w:t>
      </w:r>
      <w:r w:rsidRPr="0099391E">
        <w:t xml:space="preserve"> </w:t>
      </w:r>
      <w:r w:rsidRPr="0099391E">
        <w:rPr>
          <w:rFonts w:ascii="Times New Roman" w:hAnsi="Times New Roman"/>
          <w:rtl/>
        </w:rPr>
        <w:t>في</w:t>
      </w:r>
      <w:r w:rsidRPr="0099391E">
        <w:t xml:space="preserve"> </w:t>
      </w:r>
      <w:r w:rsidRPr="0099391E">
        <w:rPr>
          <w:rFonts w:ascii="Times New Roman" w:hAnsi="Times New Roman"/>
          <w:rtl/>
        </w:rPr>
        <w:t>مجال</w:t>
      </w:r>
      <w:r w:rsidRPr="0099391E">
        <w:t xml:space="preserve"> </w:t>
      </w:r>
      <w:r w:rsidRPr="0099391E">
        <w:rPr>
          <w:rFonts w:ascii="Times New Roman" w:hAnsi="Times New Roman"/>
          <w:rtl/>
        </w:rPr>
        <w:t>الموارد</w:t>
      </w:r>
      <w:r w:rsidRPr="0099391E">
        <w:t xml:space="preserve"> </w:t>
      </w:r>
      <w:r w:rsidRPr="0099391E">
        <w:rPr>
          <w:rFonts w:ascii="Times New Roman" w:hAnsi="Times New Roman"/>
          <w:rtl/>
        </w:rPr>
        <w:t>الوراثية</w:t>
      </w:r>
      <w:r w:rsidRPr="0099391E">
        <w:t xml:space="preserve"> </w:t>
      </w:r>
      <w:r w:rsidRPr="0099391E">
        <w:rPr>
          <w:rFonts w:ascii="Times New Roman" w:hAnsi="Times New Roman"/>
          <w:rtl/>
        </w:rPr>
        <w:t>النباتية</w:t>
      </w:r>
      <w:r w:rsidRPr="0099391E">
        <w:t xml:space="preserve"> </w:t>
      </w:r>
      <w:r w:rsidRPr="0099391E">
        <w:rPr>
          <w:rFonts w:ascii="Times New Roman" w:hAnsi="Times New Roman"/>
          <w:rtl/>
        </w:rPr>
        <w:t>للأغذية</w:t>
      </w:r>
      <w:r w:rsidRPr="0099391E">
        <w:t xml:space="preserve"> </w:t>
      </w:r>
      <w:r w:rsidRPr="0099391E">
        <w:rPr>
          <w:rFonts w:ascii="Times New Roman" w:hAnsi="Times New Roman"/>
          <w:rtl/>
        </w:rPr>
        <w:t>والزراعة</w:t>
      </w:r>
      <w:r w:rsidRPr="0099391E">
        <w:t xml:space="preserve"> </w:t>
      </w:r>
      <w:r w:rsidRPr="0099391E">
        <w:rPr>
          <w:rFonts w:ascii="Times New Roman" w:hAnsi="Times New Roman"/>
          <w:rtl/>
        </w:rPr>
        <w:t>في</w:t>
      </w:r>
      <w:r w:rsidRPr="0099391E">
        <w:t xml:space="preserve"> </w:t>
      </w:r>
      <w:r w:rsidRPr="0099391E">
        <w:rPr>
          <w:rFonts w:ascii="Times New Roman" w:hAnsi="Times New Roman"/>
          <w:rtl/>
        </w:rPr>
        <w:t>الوطن</w:t>
      </w:r>
      <w:r w:rsidRPr="0099391E">
        <w:t xml:space="preserve"> </w:t>
      </w:r>
      <w:r w:rsidRPr="0099391E">
        <w:rPr>
          <w:rFonts w:ascii="Times New Roman" w:hAnsi="Times New Roman"/>
          <w:rtl/>
        </w:rPr>
        <w:t>العربي</w:t>
      </w:r>
      <w:r w:rsidRPr="0099391E">
        <w:t xml:space="preserve"> </w:t>
      </w:r>
      <w:hyperlink r:id="rId62" w:history="1">
        <w:r w:rsidRPr="0099391E">
          <w:rPr>
            <w:rStyle w:val="Hyperlink"/>
          </w:rPr>
          <w:t>www.yemen-nic.info/contents/Agric/studies/14.pdf</w:t>
        </w:r>
      </w:hyperlink>
    </w:p>
    <w:p w:rsidR="00254A4E" w:rsidRPr="0099391E" w:rsidRDefault="00254A4E" w:rsidP="0099391E">
      <w:pPr>
        <w:pStyle w:val="Heading2"/>
        <w:bidi/>
        <w:spacing w:before="0" w:after="0" w:line="240" w:lineRule="auto"/>
        <w:rPr>
          <w:rFonts w:ascii="Times New Roman" w:hAnsi="Times New Roman"/>
          <w:b w:val="0"/>
          <w:bCs w:val="0"/>
          <w:i w:val="0"/>
          <w:iCs w:val="0"/>
          <w:sz w:val="24"/>
          <w:szCs w:val="24"/>
          <w:rtl/>
        </w:rPr>
      </w:pPr>
    </w:p>
    <w:p w:rsidR="00254A4E" w:rsidRPr="0099391E" w:rsidRDefault="00254A4E" w:rsidP="0099391E">
      <w:pPr>
        <w:pStyle w:val="Heading2"/>
        <w:bidi/>
        <w:spacing w:before="0" w:after="0" w:line="240" w:lineRule="auto"/>
        <w:rPr>
          <w:rFonts w:ascii="Times New Roman" w:hAnsi="Times New Roman"/>
          <w:b w:val="0"/>
          <w:bCs w:val="0"/>
          <w:i w:val="0"/>
          <w:iCs w:val="0"/>
          <w:sz w:val="24"/>
          <w:szCs w:val="24"/>
          <w:rtl/>
        </w:rPr>
      </w:pPr>
      <w:hyperlink r:id="rId63" w:tgtFrame="_new" w:history="1">
        <w:r w:rsidRPr="0099391E">
          <w:rPr>
            <w:rFonts w:ascii="Times New Roman" w:hAnsi="Times New Roman"/>
            <w:b w:val="0"/>
            <w:bCs w:val="0"/>
            <w:i w:val="0"/>
            <w:iCs w:val="0"/>
            <w:sz w:val="24"/>
            <w:szCs w:val="24"/>
            <w:rtl/>
          </w:rPr>
          <w:t xml:space="preserve">المكتب الاقليمى للشرق الأدن </w:t>
        </w:r>
      </w:hyperlink>
      <w:r w:rsidRPr="0099391E">
        <w:rPr>
          <w:rFonts w:ascii="Times New Roman" w:hAnsi="Times New Roman"/>
          <w:b w:val="0"/>
          <w:bCs w:val="0"/>
          <w:i w:val="0"/>
          <w:iCs w:val="0"/>
          <w:sz w:val="24"/>
          <w:szCs w:val="24"/>
          <w:rtl/>
        </w:rPr>
        <w:t>التكنولوجيا الحيوية للزراعة والغابات ومصايد لأسماك فى إقليم الشرق الأدنى</w:t>
      </w:r>
      <w:r w:rsidRPr="0099391E">
        <w:rPr>
          <w:rFonts w:ascii="Times New Roman" w:hAnsi="Times New Roman"/>
          <w:b w:val="0"/>
          <w:bCs w:val="0"/>
          <w:i w:val="0"/>
          <w:iCs w:val="0"/>
          <w:sz w:val="24"/>
          <w:szCs w:val="24"/>
        </w:rPr>
        <w:t xml:space="preserve"> </w:t>
      </w:r>
    </w:p>
    <w:p w:rsidR="00254A4E" w:rsidRPr="0099391E" w:rsidRDefault="00254A4E" w:rsidP="0099391E">
      <w:pPr>
        <w:pStyle w:val="Heading2"/>
        <w:bidi/>
        <w:spacing w:before="0" w:after="0" w:line="240" w:lineRule="auto"/>
        <w:rPr>
          <w:rFonts w:ascii="Times New Roman" w:hAnsi="Times New Roman"/>
          <w:b w:val="0"/>
          <w:bCs w:val="0"/>
          <w:i w:val="0"/>
          <w:iCs w:val="0"/>
          <w:sz w:val="24"/>
          <w:szCs w:val="24"/>
        </w:rPr>
      </w:pPr>
    </w:p>
    <w:p w:rsidR="00254A4E" w:rsidRPr="0099391E" w:rsidRDefault="00254A4E" w:rsidP="0099391E">
      <w:pPr>
        <w:pStyle w:val="Heading2"/>
        <w:bidi/>
        <w:spacing w:before="0" w:after="0" w:line="240" w:lineRule="auto"/>
        <w:rPr>
          <w:rFonts w:ascii="Times New Roman" w:hAnsi="Times New Roman"/>
          <w:b w:val="0"/>
          <w:bCs w:val="0"/>
          <w:i w:val="0"/>
          <w:iCs w:val="0"/>
          <w:sz w:val="24"/>
          <w:szCs w:val="24"/>
          <w:rtl/>
        </w:rPr>
      </w:pPr>
      <w:r w:rsidRPr="0099391E">
        <w:rPr>
          <w:rFonts w:ascii="Times New Roman" w:hAnsi="Times New Roman"/>
          <w:b w:val="0"/>
          <w:bCs w:val="0"/>
          <w:i w:val="0"/>
          <w:iCs w:val="0"/>
          <w:sz w:val="24"/>
          <w:szCs w:val="24"/>
          <w:rtl/>
        </w:rPr>
        <w:t xml:space="preserve">المركز الدولي للبحوث الزراعية في المناطق الجافة (إيكاردا </w:t>
      </w:r>
      <w:hyperlink r:id="rId64" w:history="1">
        <w:r w:rsidRPr="0099391E">
          <w:rPr>
            <w:b w:val="0"/>
            <w:bCs w:val="0"/>
            <w:i w:val="0"/>
            <w:iCs w:val="0"/>
            <w:sz w:val="24"/>
            <w:szCs w:val="24"/>
          </w:rPr>
          <w:t>www.icarda.org/Arabic/IndexAr.htm</w:t>
        </w:r>
      </w:hyperlink>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rPr>
      </w:pPr>
    </w:p>
    <w:p w:rsidR="00254A4E" w:rsidRPr="0099391E" w:rsidRDefault="00254A4E" w:rsidP="00E06F45">
      <w:pPr>
        <w:pStyle w:val="Heading2"/>
        <w:bidi/>
        <w:spacing w:before="0" w:after="0" w:line="240" w:lineRule="auto"/>
        <w:rPr>
          <w:rFonts w:ascii="Times New Roman" w:hAnsi="Times New Roman"/>
          <w:b w:val="0"/>
          <w:bCs w:val="0"/>
          <w:i w:val="0"/>
          <w:iCs w:val="0"/>
          <w:vanish/>
          <w:sz w:val="24"/>
          <w:szCs w:val="24"/>
        </w:rPr>
      </w:pPr>
      <w:r w:rsidRPr="0099391E">
        <w:rPr>
          <w:rFonts w:ascii="Times New Roman" w:hAnsi="Times New Roman"/>
          <w:b w:val="0"/>
          <w:bCs w:val="0"/>
          <w:i w:val="0"/>
          <w:iCs w:val="0"/>
          <w:sz w:val="24"/>
          <w:szCs w:val="24"/>
          <w:rtl/>
        </w:rPr>
        <w:t>المؤتمـر الإقليمي السادس والعشرون للشرق الأدنى</w:t>
      </w:r>
      <w:r w:rsidRPr="0099391E">
        <w:rPr>
          <w:rFonts w:ascii="Times New Roman" w:hAnsi="Times New Roman"/>
          <w:b w:val="0"/>
          <w:bCs w:val="0"/>
          <w:i w:val="0"/>
          <w:iCs w:val="0"/>
          <w:sz w:val="24"/>
          <w:szCs w:val="24"/>
          <w:rtl/>
          <w:lang w:bidi="ar-YE"/>
        </w:rPr>
        <w:t xml:space="preserve">، </w:t>
      </w:r>
    </w:p>
    <w:p w:rsidR="00254A4E" w:rsidRPr="0099391E" w:rsidRDefault="00254A4E" w:rsidP="00E06F45">
      <w:pPr>
        <w:pStyle w:val="Heading2"/>
        <w:spacing w:before="0" w:after="0" w:line="240" w:lineRule="auto"/>
        <w:jc w:val="right"/>
        <w:rPr>
          <w:rFonts w:ascii="Times New Roman" w:hAnsi="Times New Roman"/>
          <w:b w:val="0"/>
          <w:bCs w:val="0"/>
          <w:i w:val="0"/>
          <w:iCs w:val="0"/>
          <w:sz w:val="24"/>
          <w:szCs w:val="24"/>
        </w:rPr>
      </w:pPr>
      <w:r w:rsidRPr="0099391E">
        <w:rPr>
          <w:rFonts w:ascii="Times New Roman" w:hAnsi="Times New Roman"/>
          <w:b w:val="0"/>
          <w:bCs w:val="0"/>
          <w:i w:val="0"/>
          <w:iCs w:val="0"/>
          <w:sz w:val="24"/>
          <w:szCs w:val="24"/>
          <w:rtl/>
        </w:rPr>
        <w:t>طهران، جمهورية إيران الإسلامية،</w:t>
      </w:r>
      <w:r w:rsidRPr="0099391E">
        <w:rPr>
          <w:rFonts w:ascii="Times New Roman" w:hAnsi="Times New Roman"/>
          <w:b w:val="0"/>
          <w:bCs w:val="0"/>
          <w:i w:val="0"/>
          <w:iCs w:val="0"/>
          <w:sz w:val="24"/>
          <w:szCs w:val="24"/>
        </w:rPr>
        <w:t xml:space="preserve">9-13 </w:t>
      </w:r>
      <w:r w:rsidRPr="0099391E">
        <w:rPr>
          <w:rFonts w:ascii="Times New Roman" w:hAnsi="Times New Roman"/>
          <w:b w:val="0"/>
          <w:bCs w:val="0"/>
          <w:i w:val="0"/>
          <w:iCs w:val="0"/>
          <w:sz w:val="24"/>
          <w:szCs w:val="24"/>
          <w:rtl/>
        </w:rPr>
        <w:t>مارس/آذار 2002</w:t>
      </w:r>
    </w:p>
    <w:p w:rsidR="00254A4E" w:rsidRPr="0099391E" w:rsidRDefault="00254A4E" w:rsidP="00E06F45">
      <w:pPr>
        <w:bidi/>
        <w:spacing w:after="0" w:line="240" w:lineRule="auto"/>
        <w:ind w:left="567" w:hanging="567"/>
        <w:jc w:val="lowKashida"/>
        <w:rPr>
          <w:rFonts w:ascii="Times New Roman" w:hAnsi="Times New Roman" w:cs="Times New Roman"/>
          <w:sz w:val="24"/>
          <w:szCs w:val="24"/>
          <w:rtl/>
        </w:rPr>
      </w:pPr>
    </w:p>
    <w:p w:rsidR="00254A4E" w:rsidRPr="0099391E" w:rsidRDefault="00254A4E" w:rsidP="00E06F45">
      <w:pPr>
        <w:bidi/>
        <w:spacing w:after="0" w:line="240" w:lineRule="auto"/>
        <w:ind w:left="567" w:hanging="567"/>
        <w:jc w:val="lowKashida"/>
        <w:rPr>
          <w:rFonts w:ascii="Times New Roman" w:hAnsi="Times New Roman" w:cs="Times New Roman"/>
          <w:sz w:val="24"/>
          <w:szCs w:val="24"/>
          <w:rtl/>
        </w:rPr>
      </w:pPr>
      <w:r w:rsidRPr="0099391E">
        <w:rPr>
          <w:rFonts w:ascii="Times New Roman" w:hAnsi="Times New Roman" w:cs="Times New Roman"/>
          <w:sz w:val="24"/>
          <w:szCs w:val="24"/>
          <w:rtl/>
        </w:rPr>
        <w:t xml:space="preserve">الهيئة العامة لحماية البيئة (بدون). المحميات الطبيعية  في الجمهورية اليمنية الجمهورية اليمنية ، وزارة المياه والبيئة، </w:t>
      </w:r>
    </w:p>
    <w:p w:rsidR="00254A4E" w:rsidRPr="0099391E" w:rsidRDefault="00254A4E" w:rsidP="00E06F45">
      <w:pPr>
        <w:bidi/>
        <w:spacing w:after="0" w:line="240" w:lineRule="auto"/>
        <w:ind w:left="567" w:hanging="567"/>
        <w:jc w:val="lowKashida"/>
        <w:rPr>
          <w:rFonts w:ascii="Times New Roman" w:hAnsi="Times New Roman" w:cs="Times New Roman"/>
          <w:sz w:val="24"/>
          <w:szCs w:val="24"/>
          <w:rtl/>
        </w:rPr>
      </w:pPr>
      <w:r w:rsidRPr="0099391E">
        <w:rPr>
          <w:rFonts w:ascii="Times New Roman" w:hAnsi="Times New Roman" w:cs="Times New Roman"/>
          <w:sz w:val="24"/>
          <w:szCs w:val="24"/>
          <w:rtl/>
        </w:rPr>
        <w:t xml:space="preserve">برنامج الإدارة المستدامة للموارد الطبيعية </w:t>
      </w:r>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lang w:val="sq-AL"/>
        </w:rPr>
      </w:pPr>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lang w:val="sq-AL" w:bidi="ar-YE"/>
        </w:rPr>
      </w:pPr>
      <w:r w:rsidRPr="0099391E">
        <w:rPr>
          <w:rFonts w:ascii="Times New Roman" w:hAnsi="Times New Roman" w:cs="Times New Roman"/>
          <w:sz w:val="24"/>
          <w:szCs w:val="24"/>
          <w:rtl/>
          <w:lang w:val="sq-AL" w:bidi="ar-YE"/>
        </w:rPr>
        <w:t>بازرعة، محسن عبد الرحمن احمد و م.سيناء محفوظ على و م.ولآية عبداللة سعيد (2009)- بعض نباتات الحديقة النباتية - قسم بحوث الغابات والمراعى - محطة أبحاث الكود الزراعية م/ابين- الهيئة العامة للأبحاث والإرشاد الزراعي- وزارة الزراعة والري-  الجمهورية اليمنية.</w:t>
      </w:r>
    </w:p>
    <w:p w:rsidR="00254A4E" w:rsidRPr="0099391E" w:rsidRDefault="00254A4E" w:rsidP="00E06F45">
      <w:pPr>
        <w:autoSpaceDE w:val="0"/>
        <w:autoSpaceDN w:val="0"/>
        <w:bidi/>
        <w:adjustRightInd w:val="0"/>
        <w:spacing w:after="0" w:line="240" w:lineRule="auto"/>
        <w:rPr>
          <w:rFonts w:ascii="Times New Roman" w:hAnsi="Times New Roman" w:cs="Times New Roman"/>
          <w:b/>
          <w:bCs/>
          <w:sz w:val="24"/>
          <w:szCs w:val="24"/>
          <w:rtl/>
          <w:lang w:val="sq-AL" w:bidi="ar-YE"/>
        </w:rPr>
      </w:pPr>
    </w:p>
    <w:p w:rsidR="00254A4E" w:rsidRPr="0099391E" w:rsidRDefault="00254A4E" w:rsidP="00E06F45">
      <w:pPr>
        <w:autoSpaceDE w:val="0"/>
        <w:autoSpaceDN w:val="0"/>
        <w:bidi/>
        <w:adjustRightInd w:val="0"/>
        <w:spacing w:after="0" w:line="240" w:lineRule="auto"/>
        <w:rPr>
          <w:rFonts w:ascii="Times New Roman" w:hAnsi="Times New Roman" w:cs="Times New Roman"/>
          <w:b/>
          <w:bCs/>
          <w:sz w:val="24"/>
          <w:szCs w:val="24"/>
          <w:rtl/>
          <w:lang w:eastAsia="en-GB"/>
        </w:rPr>
      </w:pPr>
      <w:r w:rsidRPr="0099391E">
        <w:rPr>
          <w:rFonts w:ascii="Times New Roman" w:hAnsi="Times New Roman" w:cs="Times New Roman"/>
          <w:sz w:val="24"/>
          <w:szCs w:val="24"/>
          <w:rtl/>
          <w:lang w:eastAsia="en-GB"/>
        </w:rPr>
        <w:t>تقرير هيئة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الموارد</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الوراثية للأغذية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والزراعة الدورة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العادية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 xml:space="preserve">التاسعة  </w:t>
      </w:r>
      <w:r w:rsidRPr="0099391E">
        <w:rPr>
          <w:rFonts w:ascii="Times New Roman" w:hAnsi="Times New Roman" w:cs="Times New Roman"/>
          <w:sz w:val="24"/>
          <w:szCs w:val="24"/>
          <w:lang w:eastAsia="en-GB"/>
        </w:rPr>
        <w:t xml:space="preserve">2002/10/18- </w:t>
      </w:r>
      <w:r w:rsidRPr="0099391E">
        <w:rPr>
          <w:rFonts w:ascii="Times New Roman" w:hAnsi="Times New Roman" w:cs="Times New Roman"/>
          <w:sz w:val="24"/>
          <w:szCs w:val="24"/>
          <w:rtl/>
          <w:lang w:eastAsia="en-GB"/>
        </w:rPr>
        <w:t xml:space="preserve"> روما،</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ايطاليا،</w:t>
      </w:r>
      <w:r w:rsidRPr="0099391E">
        <w:rPr>
          <w:rFonts w:ascii="Times New Roman" w:hAnsi="Times New Roman" w:cs="Times New Roman"/>
          <w:sz w:val="24"/>
          <w:szCs w:val="24"/>
          <w:lang w:eastAsia="en-GB"/>
        </w:rPr>
        <w:t xml:space="preserve"> 14</w:t>
      </w:r>
      <w:r w:rsidRPr="0099391E">
        <w:rPr>
          <w:rFonts w:ascii="Times New Roman" w:hAnsi="Times New Roman" w:cs="Times New Roman"/>
          <w:sz w:val="24"/>
          <w:szCs w:val="24"/>
          <w:rtl/>
          <w:lang w:eastAsia="en-GB"/>
        </w:rPr>
        <w:t xml:space="preserve"> </w:t>
      </w:r>
    </w:p>
    <w:p w:rsidR="00254A4E" w:rsidRPr="0099391E" w:rsidRDefault="00254A4E" w:rsidP="00E06F45">
      <w:pPr>
        <w:autoSpaceDE w:val="0"/>
        <w:autoSpaceDN w:val="0"/>
        <w:bidi/>
        <w:adjustRightInd w:val="0"/>
        <w:spacing w:after="0" w:line="240" w:lineRule="auto"/>
        <w:rPr>
          <w:rFonts w:ascii="Times New Roman" w:hAnsi="Times New Roman" w:cs="Times New Roman"/>
          <w:b/>
          <w:bCs/>
          <w:sz w:val="24"/>
          <w:szCs w:val="24"/>
          <w:rtl/>
          <w:lang w:eastAsia="en-GB"/>
        </w:rPr>
      </w:pPr>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lang w:eastAsia="en-GB"/>
        </w:rPr>
      </w:pPr>
      <w:r w:rsidRPr="0099391E">
        <w:rPr>
          <w:rFonts w:ascii="Times New Roman" w:hAnsi="Times New Roman" w:cs="Times New Roman"/>
          <w:sz w:val="24"/>
          <w:szCs w:val="24"/>
          <w:rtl/>
          <w:lang w:eastAsia="en-GB"/>
        </w:rPr>
        <w:t>تقرير</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هيئة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الموارد</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الوراثية للأغذية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والزراعة الدورة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العادية</w:t>
      </w:r>
      <w:r w:rsidRPr="0099391E">
        <w:rPr>
          <w:rFonts w:ascii="Times New Roman" w:hAnsi="Times New Roman" w:cs="Times New Roman"/>
          <w:sz w:val="24"/>
          <w:szCs w:val="24"/>
          <w:lang w:eastAsia="en-GB"/>
        </w:rPr>
        <w:t xml:space="preserve"> </w:t>
      </w:r>
      <w:r w:rsidRPr="0099391E">
        <w:rPr>
          <w:rFonts w:ascii="Times New Roman" w:hAnsi="Times New Roman" w:cs="Times New Roman"/>
          <w:sz w:val="24"/>
          <w:szCs w:val="24"/>
          <w:rtl/>
          <w:lang w:eastAsia="en-GB"/>
        </w:rPr>
        <w:t xml:space="preserve">التاسعة  </w:t>
      </w:r>
      <w:r w:rsidRPr="0099391E">
        <w:rPr>
          <w:rFonts w:ascii="Times New Roman" w:hAnsi="Times New Roman" w:cs="Times New Roman"/>
          <w:sz w:val="24"/>
          <w:szCs w:val="24"/>
          <w:lang w:eastAsia="en-GB"/>
        </w:rPr>
        <w:t xml:space="preserve">2002– </w:t>
      </w:r>
      <w:r w:rsidRPr="0099391E">
        <w:rPr>
          <w:rFonts w:ascii="Times New Roman" w:hAnsi="Times New Roman" w:cs="Times New Roman"/>
          <w:sz w:val="24"/>
          <w:szCs w:val="24"/>
          <w:rtl/>
          <w:lang w:eastAsia="en-GB"/>
        </w:rPr>
        <w:t xml:space="preserve">  روما،</w:t>
      </w:r>
      <w:r w:rsidRPr="0099391E">
        <w:rPr>
          <w:rFonts w:ascii="Times New Roman" w:hAnsi="Times New Roman" w:cs="Times New Roman"/>
          <w:sz w:val="24"/>
          <w:szCs w:val="24"/>
          <w:lang w:eastAsia="en-GB"/>
        </w:rPr>
        <w:t xml:space="preserve"> </w:t>
      </w:r>
    </w:p>
    <w:p w:rsidR="00254A4E" w:rsidRPr="0099391E" w:rsidRDefault="00254A4E" w:rsidP="00E06F45">
      <w:pPr>
        <w:autoSpaceDE w:val="0"/>
        <w:autoSpaceDN w:val="0"/>
        <w:adjustRightInd w:val="0"/>
        <w:spacing w:after="0" w:line="240" w:lineRule="auto"/>
        <w:rPr>
          <w:rFonts w:ascii="Times New Roman" w:hAnsi="Times New Roman" w:cs="Times New Roman"/>
          <w:b/>
          <w:bCs/>
          <w:sz w:val="24"/>
          <w:szCs w:val="24"/>
          <w:highlight w:val="lightGray"/>
          <w:rtl/>
          <w:lang w:eastAsia="en-GB"/>
        </w:rPr>
      </w:pPr>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lang w:bidi="ar-YE"/>
        </w:rPr>
      </w:pPr>
      <w:r w:rsidRPr="0099391E">
        <w:rPr>
          <w:rFonts w:ascii="Times New Roman" w:hAnsi="Times New Roman" w:cs="Times New Roman"/>
          <w:sz w:val="24"/>
          <w:szCs w:val="24"/>
          <w:rtl/>
          <w:lang w:bidi="ar-YE"/>
        </w:rPr>
        <w:t>عادل عبد الرزاف، 1999م .الادارة البيئية في الجمهورية اليمنية ومتطلبات تطويرها وتعزيزها،. اطروحة الماجستير. مركز عبادي للدراسات والنسر صنعاء. عبد الرحمن بامطرف، تدهور موارد الارض، ورقة مقدمة الى ندوة البيئة لالمجلس الاستشاري 25/28 ابريل 98م)</w:t>
      </w:r>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lang w:bidi="ar-YE"/>
        </w:rPr>
      </w:pPr>
    </w:p>
    <w:p w:rsidR="00254A4E" w:rsidRPr="0099391E" w:rsidRDefault="00254A4E" w:rsidP="00E06F45">
      <w:pPr>
        <w:autoSpaceDE w:val="0"/>
        <w:autoSpaceDN w:val="0"/>
        <w:bidi/>
        <w:adjustRightInd w:val="0"/>
        <w:spacing w:after="0" w:line="240" w:lineRule="auto"/>
        <w:rPr>
          <w:rFonts w:ascii="Times New Roman" w:hAnsi="Times New Roman" w:cs="Times New Roman"/>
          <w:sz w:val="24"/>
          <w:szCs w:val="24"/>
          <w:rtl/>
        </w:rPr>
      </w:pPr>
      <w:r w:rsidRPr="0099391E">
        <w:rPr>
          <w:rFonts w:ascii="Times New Roman" w:hAnsi="Times New Roman" w:cs="Times New Roman"/>
          <w:sz w:val="24"/>
          <w:szCs w:val="24"/>
          <w:rtl/>
        </w:rPr>
        <w:t>فاو (2010). سلسلة للدراسات الحرجية للمنظمة 163- التقييم</w:t>
      </w:r>
      <w:r w:rsidRPr="0099391E">
        <w:rPr>
          <w:rFonts w:ascii="Times New Roman" w:hAnsi="Times New Roman" w:cs="Times New Roman"/>
          <w:sz w:val="24"/>
          <w:szCs w:val="24"/>
        </w:rPr>
        <w:t xml:space="preserve"> </w:t>
      </w:r>
      <w:r w:rsidRPr="0099391E">
        <w:rPr>
          <w:rFonts w:ascii="Times New Roman" w:hAnsi="Times New Roman" w:cs="Times New Roman"/>
          <w:sz w:val="24"/>
          <w:szCs w:val="24"/>
          <w:rtl/>
        </w:rPr>
        <w:t>العالمي لحالة</w:t>
      </w:r>
      <w:r w:rsidRPr="0099391E">
        <w:rPr>
          <w:rFonts w:ascii="Times New Roman" w:hAnsi="Times New Roman" w:cs="Times New Roman"/>
          <w:sz w:val="24"/>
          <w:szCs w:val="24"/>
        </w:rPr>
        <w:t xml:space="preserve"> </w:t>
      </w:r>
      <w:r w:rsidRPr="0099391E">
        <w:rPr>
          <w:rFonts w:ascii="Times New Roman" w:hAnsi="Times New Roman" w:cs="Times New Roman"/>
          <w:sz w:val="24"/>
          <w:szCs w:val="24"/>
          <w:rtl/>
        </w:rPr>
        <w:t>الموارد</w:t>
      </w:r>
      <w:r w:rsidRPr="0099391E">
        <w:rPr>
          <w:rFonts w:ascii="Times New Roman" w:hAnsi="Times New Roman" w:cs="Times New Roman"/>
          <w:sz w:val="24"/>
          <w:szCs w:val="24"/>
        </w:rPr>
        <w:t xml:space="preserve"> </w:t>
      </w:r>
      <w:r w:rsidRPr="0099391E">
        <w:rPr>
          <w:rFonts w:ascii="Times New Roman" w:hAnsi="Times New Roman" w:cs="Times New Roman"/>
          <w:sz w:val="24"/>
          <w:szCs w:val="24"/>
          <w:rtl/>
        </w:rPr>
        <w:t>الحرجية</w:t>
      </w:r>
      <w:r w:rsidRPr="0099391E">
        <w:rPr>
          <w:rFonts w:ascii="Times New Roman" w:hAnsi="Times New Roman" w:cs="Times New Roman"/>
          <w:sz w:val="24"/>
          <w:szCs w:val="24"/>
        </w:rPr>
        <w:t xml:space="preserve"> </w:t>
      </w:r>
      <w:r w:rsidRPr="0099391E">
        <w:rPr>
          <w:rFonts w:ascii="Times New Roman" w:hAnsi="Times New Roman" w:cs="Times New Roman"/>
          <w:sz w:val="24"/>
          <w:szCs w:val="24"/>
          <w:rtl/>
        </w:rPr>
        <w:t>لعام</w:t>
      </w:r>
      <w:r w:rsidRPr="0099391E">
        <w:rPr>
          <w:rFonts w:ascii="Times New Roman" w:hAnsi="Times New Roman" w:cs="Times New Roman"/>
          <w:sz w:val="24"/>
          <w:szCs w:val="24"/>
        </w:rPr>
        <w:t xml:space="preserve"> 2010</w:t>
      </w:r>
      <w:r w:rsidRPr="0099391E">
        <w:rPr>
          <w:rFonts w:ascii="Times New Roman" w:hAnsi="Times New Roman" w:cs="Times New Roman"/>
          <w:sz w:val="24"/>
          <w:szCs w:val="24"/>
          <w:rtl/>
        </w:rPr>
        <w:t xml:space="preserve"> التقرير</w:t>
      </w:r>
      <w:r w:rsidRPr="0099391E">
        <w:rPr>
          <w:rFonts w:ascii="Times New Roman" w:hAnsi="Times New Roman" w:cs="Times New Roman"/>
          <w:sz w:val="24"/>
          <w:szCs w:val="24"/>
        </w:rPr>
        <w:t xml:space="preserve"> </w:t>
      </w:r>
      <w:r w:rsidRPr="0099391E">
        <w:rPr>
          <w:rFonts w:ascii="Times New Roman" w:hAnsi="Times New Roman" w:cs="Times New Roman"/>
          <w:sz w:val="24"/>
          <w:szCs w:val="24"/>
          <w:rtl/>
        </w:rPr>
        <w:t>الرئيسي</w:t>
      </w:r>
    </w:p>
    <w:p w:rsidR="00254A4E" w:rsidRPr="0099391E" w:rsidRDefault="00254A4E" w:rsidP="00E06F45">
      <w:pPr>
        <w:bidi/>
        <w:spacing w:after="0" w:line="240" w:lineRule="auto"/>
        <w:rPr>
          <w:rFonts w:ascii="Times New Roman" w:hAnsi="Times New Roman" w:cs="Times New Roman"/>
          <w:sz w:val="24"/>
          <w:szCs w:val="24"/>
          <w:lang w:eastAsia="en-GB"/>
        </w:rPr>
      </w:pPr>
    </w:p>
    <w:p w:rsidR="00254A4E" w:rsidRPr="0099391E" w:rsidRDefault="00254A4E" w:rsidP="00E06F45">
      <w:pPr>
        <w:bidi/>
        <w:spacing w:after="0" w:line="240" w:lineRule="auto"/>
        <w:ind w:left="567" w:hanging="567"/>
        <w:jc w:val="lowKashida"/>
        <w:rPr>
          <w:rFonts w:ascii="Times New Roman" w:hAnsi="Times New Roman" w:cs="Times New Roman"/>
          <w:sz w:val="24"/>
          <w:szCs w:val="24"/>
          <w:rtl/>
        </w:rPr>
      </w:pPr>
      <w:r w:rsidRPr="0099391E">
        <w:rPr>
          <w:rFonts w:ascii="Times New Roman" w:hAnsi="Times New Roman" w:cs="Times New Roman"/>
          <w:sz w:val="24"/>
          <w:szCs w:val="24"/>
          <w:rtl/>
        </w:rPr>
        <w:t>فرع الهيئة العامة للبحوث والارشاد الزراعي، تعز (2009). التقرير الوطني.</w:t>
      </w:r>
    </w:p>
    <w:p w:rsidR="00254A4E" w:rsidRPr="0099391E" w:rsidRDefault="00254A4E" w:rsidP="00E06F45">
      <w:pPr>
        <w:bidi/>
        <w:spacing w:after="0" w:line="240" w:lineRule="auto"/>
        <w:ind w:left="567" w:hanging="567"/>
        <w:jc w:val="lowKashida"/>
        <w:rPr>
          <w:rFonts w:ascii="Times New Roman" w:hAnsi="Times New Roman" w:cs="Times New Roman"/>
          <w:sz w:val="24"/>
          <w:szCs w:val="24"/>
          <w:rtl/>
        </w:rPr>
      </w:pPr>
    </w:p>
    <w:p w:rsidR="00254A4E" w:rsidRPr="0099391E" w:rsidRDefault="00254A4E" w:rsidP="00E06F45">
      <w:pPr>
        <w:bidi/>
        <w:spacing w:after="0" w:line="240" w:lineRule="auto"/>
        <w:ind w:left="567" w:hanging="567"/>
        <w:jc w:val="lowKashida"/>
        <w:rPr>
          <w:rFonts w:ascii="Times New Roman" w:hAnsi="Times New Roman" w:cs="Times New Roman"/>
          <w:sz w:val="24"/>
          <w:szCs w:val="24"/>
          <w:rtl/>
        </w:rPr>
      </w:pPr>
    </w:p>
    <w:p w:rsidR="00254A4E" w:rsidRPr="0099391E" w:rsidRDefault="00254A4E" w:rsidP="0099391E">
      <w:pPr>
        <w:pStyle w:val="NormalWeb"/>
        <w:spacing w:before="0" w:beforeAutospacing="0" w:after="0" w:afterAutospacing="0"/>
        <w:ind w:left="567" w:hanging="567"/>
      </w:pPr>
      <w:r w:rsidRPr="0099391E">
        <w:rPr>
          <w:rStyle w:val="Strong"/>
          <w:b w:val="0"/>
          <w:bCs w:val="0"/>
        </w:rPr>
        <w:t xml:space="preserve">Agricultural Crop Issues and Policies, </w:t>
      </w:r>
      <w:r w:rsidRPr="0099391E">
        <w:rPr>
          <w:rStyle w:val="label"/>
        </w:rPr>
        <w:t>Publication Year:</w:t>
      </w:r>
      <w:r w:rsidRPr="0099391E">
        <w:rPr>
          <w:rStyle w:val="year"/>
        </w:rPr>
        <w:t xml:space="preserve">1993. </w:t>
      </w:r>
      <w:r w:rsidRPr="0099391E">
        <w:t xml:space="preserve">NATIONAL ACADEMY PRESS, Washington, D.C. 1993, </w:t>
      </w:r>
      <w:r w:rsidRPr="0099391E">
        <w:rPr>
          <w:rStyle w:val="pages"/>
        </w:rPr>
        <w:t>480 pages</w:t>
      </w:r>
    </w:p>
    <w:p w:rsidR="00254A4E" w:rsidRPr="0099391E" w:rsidRDefault="00254A4E" w:rsidP="007F33CD">
      <w:pPr>
        <w:autoSpaceDE w:val="0"/>
        <w:autoSpaceDN w:val="0"/>
        <w:adjustRightInd w:val="0"/>
        <w:spacing w:after="0" w:line="240" w:lineRule="auto"/>
        <w:rPr>
          <w:rStyle w:val="Strong"/>
          <w:rFonts w:ascii="Times New Roman" w:hAnsi="Times New Roman"/>
          <w:b w:val="0"/>
          <w:bCs w:val="0"/>
          <w:sz w:val="24"/>
          <w:szCs w:val="24"/>
        </w:rPr>
      </w:pPr>
    </w:p>
    <w:p w:rsidR="00254A4E" w:rsidRPr="0099391E" w:rsidRDefault="00254A4E" w:rsidP="00E06F45">
      <w:pPr>
        <w:autoSpaceDE w:val="0"/>
        <w:autoSpaceDN w:val="0"/>
        <w:adjustRightInd w:val="0"/>
        <w:spacing w:after="0" w:line="240" w:lineRule="auto"/>
        <w:rPr>
          <w:rStyle w:val="Strong"/>
          <w:rFonts w:ascii="Times New Roman" w:hAnsi="Times New Roman"/>
          <w:b w:val="0"/>
          <w:bCs w:val="0"/>
          <w:sz w:val="24"/>
          <w:szCs w:val="24"/>
          <w:rtl/>
        </w:rPr>
      </w:pPr>
      <w:r w:rsidRPr="0099391E">
        <w:rPr>
          <w:rStyle w:val="Strong"/>
          <w:rFonts w:ascii="Times New Roman" w:hAnsi="Times New Roman"/>
          <w:b w:val="0"/>
          <w:bCs w:val="0"/>
          <w:sz w:val="24"/>
          <w:szCs w:val="24"/>
        </w:rPr>
        <w:t>Al Farhan1, A. H., Ibrahim M.N. Aldjain2, Jacob Thomas1, Anthony G. Miller3,</w:t>
      </w:r>
    </w:p>
    <w:p w:rsidR="00254A4E" w:rsidRPr="0099391E" w:rsidRDefault="00254A4E" w:rsidP="00E06F45">
      <w:pPr>
        <w:autoSpaceDE w:val="0"/>
        <w:autoSpaceDN w:val="0"/>
        <w:adjustRightInd w:val="0"/>
        <w:spacing w:after="0" w:line="240" w:lineRule="auto"/>
        <w:rPr>
          <w:rStyle w:val="Strong"/>
          <w:rFonts w:ascii="Times New Roman" w:hAnsi="Times New Roman"/>
          <w:b w:val="0"/>
          <w:bCs w:val="0"/>
          <w:sz w:val="24"/>
          <w:szCs w:val="24"/>
        </w:rPr>
      </w:pPr>
    </w:p>
    <w:p w:rsidR="00254A4E" w:rsidRPr="0099391E" w:rsidRDefault="00254A4E" w:rsidP="004F2458">
      <w:pPr>
        <w:spacing w:after="0" w:line="240" w:lineRule="auto"/>
        <w:ind w:left="567" w:hanging="567"/>
        <w:jc w:val="lowKashida"/>
        <w:rPr>
          <w:rFonts w:ascii="Times New Roman" w:hAnsi="Times New Roman" w:cs="Times New Roman"/>
          <w:sz w:val="24"/>
          <w:szCs w:val="24"/>
          <w:rtl/>
          <w:lang w:val="it-IT" w:eastAsia="fr-FR"/>
        </w:rPr>
      </w:pPr>
      <w:r w:rsidRPr="0099391E">
        <w:rPr>
          <w:rFonts w:ascii="Times New Roman" w:hAnsi="Times New Roman" w:cs="Times New Roman"/>
          <w:sz w:val="24"/>
          <w:szCs w:val="24"/>
        </w:rPr>
        <w:t xml:space="preserve">Al Hubaishi, A and Muller - Hohenstein K. (1984). An introduction to the vegetation of Yemen. </w:t>
      </w:r>
      <w:r w:rsidRPr="0099391E">
        <w:rPr>
          <w:rFonts w:ascii="Times New Roman" w:hAnsi="Times New Roman" w:cs="Times New Roman"/>
          <w:sz w:val="24"/>
          <w:szCs w:val="24"/>
          <w:lang w:val="it-IT" w:eastAsia="fr-FR"/>
        </w:rPr>
        <w:t>GTZ.</w:t>
      </w:r>
    </w:p>
    <w:p w:rsidR="00254A4E" w:rsidRPr="0099391E" w:rsidRDefault="00254A4E" w:rsidP="004F2458">
      <w:pPr>
        <w:spacing w:after="0" w:line="240" w:lineRule="auto"/>
        <w:ind w:left="567" w:hanging="567"/>
        <w:jc w:val="lowKashida"/>
        <w:rPr>
          <w:rFonts w:ascii="Times New Roman" w:hAnsi="Times New Roman" w:cs="Times New Roman"/>
          <w:sz w:val="24"/>
          <w:szCs w:val="24"/>
          <w:rtl/>
        </w:rPr>
      </w:pPr>
    </w:p>
    <w:p w:rsidR="00254A4E" w:rsidRPr="0099391E" w:rsidRDefault="00254A4E" w:rsidP="004F2458">
      <w:pPr>
        <w:spacing w:after="0" w:line="240" w:lineRule="auto"/>
        <w:ind w:left="567" w:hanging="567"/>
        <w:jc w:val="lowKashida"/>
        <w:rPr>
          <w:rFonts w:ascii="Times New Roman" w:hAnsi="Times New Roman" w:cs="Times New Roman"/>
          <w:sz w:val="24"/>
          <w:szCs w:val="24"/>
          <w:rtl/>
        </w:rPr>
      </w:pPr>
      <w:r w:rsidRPr="0099391E">
        <w:rPr>
          <w:rFonts w:ascii="Times New Roman" w:hAnsi="Times New Roman" w:cs="Times New Roman"/>
          <w:sz w:val="24"/>
          <w:szCs w:val="24"/>
        </w:rPr>
        <w:t>Al Khulaidi, A.A. (1989). A comparative vegetation survey of four photographic regions in the Y.A.R. unpublished M Sc thesis, ITC, Enschede, The Netherlands.</w:t>
      </w:r>
    </w:p>
    <w:p w:rsidR="00254A4E" w:rsidRPr="0099391E" w:rsidRDefault="00254A4E" w:rsidP="004F2458">
      <w:pPr>
        <w:spacing w:after="0" w:line="240" w:lineRule="auto"/>
        <w:ind w:left="567" w:hanging="567"/>
        <w:jc w:val="lowKashida"/>
        <w:rPr>
          <w:rFonts w:ascii="Times New Roman" w:hAnsi="Times New Roman" w:cs="Times New Roman"/>
          <w:sz w:val="24"/>
          <w:szCs w:val="24"/>
        </w:rPr>
      </w:pPr>
    </w:p>
    <w:p w:rsidR="00254A4E" w:rsidRPr="0099391E" w:rsidRDefault="00254A4E" w:rsidP="004F2458">
      <w:pPr>
        <w:spacing w:after="0" w:line="240" w:lineRule="auto"/>
        <w:ind w:left="567" w:hanging="567"/>
        <w:jc w:val="both"/>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Al Khulaidi, A. A. (2006). Environmental and human determinates of vegetation distribution in the Hadhramaut region, Republic of Yemen. PhD thesis submitted to University of Edinburgh.</w:t>
      </w:r>
    </w:p>
    <w:p w:rsidR="00254A4E" w:rsidRPr="0099391E" w:rsidRDefault="00254A4E" w:rsidP="004F2458">
      <w:pPr>
        <w:spacing w:after="0" w:line="240" w:lineRule="auto"/>
        <w:ind w:left="567" w:hanging="567"/>
        <w:jc w:val="both"/>
        <w:rPr>
          <w:rFonts w:ascii="Times New Roman" w:hAnsi="Times New Roman" w:cs="Times New Roman"/>
          <w:sz w:val="24"/>
          <w:szCs w:val="24"/>
          <w:lang w:eastAsia="fr-FR"/>
        </w:rPr>
      </w:pPr>
    </w:p>
    <w:p w:rsidR="00254A4E" w:rsidRPr="0099391E" w:rsidRDefault="00254A4E" w:rsidP="00E06F45">
      <w:pPr>
        <w:ind w:left="567" w:hanging="567"/>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Al Khulaidi, A. A. (20</w:t>
      </w:r>
      <w:r w:rsidRPr="0099391E">
        <w:rPr>
          <w:rFonts w:ascii="Times New Roman" w:hAnsi="Times New Roman" w:cs="Times New Roman"/>
          <w:sz w:val="24"/>
          <w:szCs w:val="24"/>
          <w:rtl/>
          <w:lang w:eastAsia="fr-FR"/>
        </w:rPr>
        <w:t>12</w:t>
      </w:r>
      <w:r w:rsidRPr="0099391E">
        <w:rPr>
          <w:rFonts w:ascii="Times New Roman" w:hAnsi="Times New Roman" w:cs="Times New Roman"/>
          <w:sz w:val="24"/>
          <w:szCs w:val="24"/>
          <w:lang w:eastAsia="fr-FR"/>
        </w:rPr>
        <w:t xml:space="preserve">). FLORA OF YEMEN, The Sustainable Natural Resource Management </w:t>
      </w:r>
      <w:r w:rsidRPr="0099391E">
        <w:rPr>
          <w:rFonts w:ascii="Times New Roman" w:hAnsi="Times New Roman" w:cs="Times New Roman"/>
          <w:sz w:val="24"/>
          <w:szCs w:val="24"/>
          <w:rtl/>
          <w:lang w:eastAsia="fr-FR"/>
        </w:rPr>
        <w:t xml:space="preserve">   </w:t>
      </w:r>
      <w:r w:rsidRPr="0099391E">
        <w:rPr>
          <w:rFonts w:ascii="Times New Roman" w:hAnsi="Times New Roman" w:cs="Times New Roman"/>
          <w:sz w:val="24"/>
          <w:szCs w:val="24"/>
          <w:lang w:eastAsia="fr-FR"/>
        </w:rPr>
        <w:t>Project (SNRMP II) . EPA  and UNDP, Republic of Yemen</w:t>
      </w:r>
    </w:p>
    <w:p w:rsidR="00254A4E" w:rsidRPr="0099391E" w:rsidRDefault="00254A4E" w:rsidP="00E06F45">
      <w:pPr>
        <w:spacing w:after="0" w:line="240" w:lineRule="auto"/>
        <w:ind w:left="567" w:hanging="567"/>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Bilaidi,A.S-1989-Report on a trip to Al-Mahara Governorate Saep.20-Oct.4/1989 Ministry of Agriculture and Agrarian Reform-Agriculture Research and Extension Department-El-Kod Research Centre-Abyan Gov.</w:t>
      </w:r>
    </w:p>
    <w:p w:rsidR="00254A4E" w:rsidRPr="0099391E" w:rsidRDefault="00254A4E" w:rsidP="008F297B">
      <w:pPr>
        <w:spacing w:after="0" w:line="240" w:lineRule="auto"/>
        <w:rPr>
          <w:rFonts w:ascii="Times New Roman" w:hAnsi="Times New Roman" w:cs="Times New Roman"/>
          <w:sz w:val="24"/>
          <w:szCs w:val="24"/>
          <w:lang w:eastAsia="fr-FR"/>
        </w:rPr>
      </w:pPr>
    </w:p>
    <w:p w:rsidR="00254A4E" w:rsidRPr="0099391E" w:rsidRDefault="00254A4E" w:rsidP="00E06F45">
      <w:pPr>
        <w:spacing w:after="0" w:line="240" w:lineRule="auto"/>
        <w:ind w:left="567" w:hanging="567"/>
        <w:rPr>
          <w:rFonts w:ascii="Times New Roman" w:hAnsi="Times New Roman" w:cs="Times New Roman"/>
          <w:sz w:val="24"/>
          <w:szCs w:val="24"/>
          <w:lang w:eastAsia="fr-FR"/>
        </w:rPr>
      </w:pPr>
      <w:r w:rsidRPr="0099391E">
        <w:rPr>
          <w:rFonts w:ascii="Times New Roman" w:hAnsi="Times New Roman" w:cs="Times New Roman"/>
          <w:sz w:val="24"/>
          <w:szCs w:val="24"/>
          <w:lang w:eastAsia="fr-FR"/>
        </w:rPr>
        <w:t>Bazaraa , M.R.(1990) Ecological conditions of (30) sites in Socotra Island in Republic of Yemen with special attention to Forestry species-Ministry of Agriculture and Water Resources-Department of Research and Extention-El-Kod Research Centre-Forestry and Range Section.</w:t>
      </w:r>
    </w:p>
    <w:p w:rsidR="00254A4E" w:rsidRPr="0099391E" w:rsidRDefault="00254A4E" w:rsidP="008F297B">
      <w:pPr>
        <w:spacing w:after="0" w:line="240" w:lineRule="auto"/>
        <w:rPr>
          <w:rFonts w:ascii="Times New Roman" w:hAnsi="Times New Roman" w:cs="Times New Roman"/>
          <w:sz w:val="24"/>
          <w:szCs w:val="24"/>
          <w:lang w:eastAsia="fr-FR"/>
        </w:rPr>
      </w:pPr>
    </w:p>
    <w:p w:rsidR="00254A4E" w:rsidRPr="0099391E" w:rsidRDefault="00254A4E" w:rsidP="0099391E">
      <w:pPr>
        <w:spacing w:after="0" w:line="240" w:lineRule="auto"/>
        <w:ind w:left="567" w:hanging="567"/>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Bazaraa , M.R.-1990-Ecological conditions of (30) sites in Socotra Island in the Republic of Yemen with particular attention to Forestry species-Forestry and Range land section-El-kod Agriculture Research Centre-Department of Research and Extention-Ministry of Agriculture and Water Resources</w:t>
      </w:r>
    </w:p>
    <w:p w:rsidR="00254A4E" w:rsidRPr="0099391E" w:rsidRDefault="00254A4E" w:rsidP="00020C26">
      <w:pPr>
        <w:autoSpaceDE w:val="0"/>
        <w:autoSpaceDN w:val="0"/>
        <w:adjustRightInd w:val="0"/>
        <w:spacing w:after="0" w:line="240" w:lineRule="auto"/>
        <w:rPr>
          <w:rFonts w:ascii="Times New Roman" w:hAnsi="Times New Roman" w:cs="Times New Roman"/>
          <w:sz w:val="24"/>
          <w:szCs w:val="24"/>
          <w:rtl/>
          <w:lang w:eastAsia="fr-FR"/>
        </w:rPr>
      </w:pPr>
    </w:p>
    <w:p w:rsidR="00254A4E" w:rsidRPr="0099391E" w:rsidRDefault="00254A4E" w:rsidP="00D5591B">
      <w:pPr>
        <w:spacing w:after="0" w:line="240" w:lineRule="auto"/>
        <w:rPr>
          <w:rFonts w:ascii="Times New Roman" w:hAnsi="Times New Roman" w:cs="Times New Roman"/>
          <w:sz w:val="24"/>
          <w:szCs w:val="24"/>
          <w:lang w:eastAsia="fr-FR"/>
        </w:rPr>
      </w:pPr>
      <w:r w:rsidRPr="0099391E">
        <w:rPr>
          <w:rFonts w:ascii="Times New Roman" w:hAnsi="Times New Roman" w:cs="Times New Roman"/>
          <w:sz w:val="24"/>
          <w:szCs w:val="24"/>
          <w:lang w:eastAsia="fr-FR"/>
        </w:rPr>
        <w:t>Costin E. and Bazaraa-1980-Eucalyptus microtheca provenance trial-Establishment report.</w:t>
      </w:r>
    </w:p>
    <w:p w:rsidR="00254A4E" w:rsidRPr="0099391E" w:rsidRDefault="00254A4E" w:rsidP="00D5591B">
      <w:pPr>
        <w:spacing w:after="0" w:line="240" w:lineRule="auto"/>
        <w:rPr>
          <w:rFonts w:ascii="Times New Roman" w:hAnsi="Times New Roman" w:cs="Times New Roman"/>
          <w:sz w:val="24"/>
          <w:szCs w:val="24"/>
          <w:lang w:eastAsia="fr-FR"/>
        </w:rPr>
      </w:pPr>
    </w:p>
    <w:p w:rsidR="00254A4E" w:rsidRPr="0099391E" w:rsidRDefault="00254A4E" w:rsidP="00FC0F57">
      <w:pPr>
        <w:spacing w:after="0" w:line="240" w:lineRule="auto"/>
        <w:rPr>
          <w:rFonts w:ascii="Times New Roman" w:hAnsi="Times New Roman" w:cs="Times New Roman"/>
          <w:sz w:val="24"/>
          <w:szCs w:val="24"/>
          <w:lang w:eastAsia="fr-FR"/>
        </w:rPr>
      </w:pPr>
      <w:r w:rsidRPr="0099391E">
        <w:rPr>
          <w:rFonts w:ascii="Times New Roman" w:hAnsi="Times New Roman" w:cs="Times New Roman"/>
          <w:sz w:val="24"/>
          <w:szCs w:val="24"/>
          <w:lang w:eastAsia="fr-FR"/>
        </w:rPr>
        <w:t>Costin, E.and Bazaraa- 1976-Species and provenance trials in Eucalptus in the P.D.R of Yemen.</w:t>
      </w:r>
    </w:p>
    <w:p w:rsidR="00254A4E" w:rsidRPr="0099391E" w:rsidRDefault="00254A4E" w:rsidP="00F93377">
      <w:pPr>
        <w:pStyle w:val="ListParagraph"/>
        <w:spacing w:after="0" w:line="240" w:lineRule="auto"/>
        <w:ind w:left="360"/>
        <w:rPr>
          <w:rFonts w:ascii="Times New Roman" w:hAnsi="Times New Roman" w:cs="Times New Roman"/>
          <w:sz w:val="24"/>
          <w:szCs w:val="24"/>
          <w:lang w:eastAsia="fr-FR"/>
        </w:rPr>
      </w:pPr>
    </w:p>
    <w:p w:rsidR="00254A4E" w:rsidRPr="0099391E" w:rsidRDefault="00254A4E" w:rsidP="0099391E">
      <w:pPr>
        <w:autoSpaceDE w:val="0"/>
        <w:autoSpaceDN w:val="0"/>
        <w:adjustRightInd w:val="0"/>
        <w:spacing w:after="0" w:line="240" w:lineRule="auto"/>
        <w:ind w:left="567" w:hanging="567"/>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El Gouri, M., A. Sailan, H.Bahmish, A.Al-Mualem, M.Bazarah and A.Al Kulaidi (1995). COUNTRY REPORT</w:t>
      </w:r>
      <w:r w:rsidRPr="0099391E">
        <w:rPr>
          <w:rFonts w:ascii="Times New Roman" w:hAnsi="Times New Roman" w:cs="Times New Roman"/>
          <w:sz w:val="24"/>
          <w:szCs w:val="24"/>
          <w:rtl/>
          <w:lang w:eastAsia="fr-FR"/>
        </w:rPr>
        <w:t xml:space="preserve"> </w:t>
      </w:r>
      <w:r w:rsidRPr="0099391E">
        <w:rPr>
          <w:rFonts w:ascii="Times New Roman" w:hAnsi="Times New Roman" w:cs="Times New Roman"/>
          <w:sz w:val="24"/>
          <w:szCs w:val="24"/>
          <w:lang w:eastAsia="fr-FR"/>
        </w:rPr>
        <w:t>TO THE FAO INTERNATIONAL</w:t>
      </w:r>
      <w:r w:rsidRPr="0099391E">
        <w:rPr>
          <w:rFonts w:ascii="Times New Roman" w:hAnsi="Times New Roman" w:cs="Times New Roman"/>
          <w:sz w:val="24"/>
          <w:szCs w:val="24"/>
          <w:rtl/>
          <w:lang w:eastAsia="fr-FR"/>
        </w:rPr>
        <w:t xml:space="preserve"> </w:t>
      </w:r>
      <w:r w:rsidRPr="0099391E">
        <w:rPr>
          <w:rFonts w:ascii="Times New Roman" w:hAnsi="Times New Roman" w:cs="Times New Roman"/>
          <w:sz w:val="24"/>
          <w:szCs w:val="24"/>
          <w:lang w:eastAsia="fr-FR"/>
        </w:rPr>
        <w:t>TECHNICAL CONFERENCE ON PLANT GENETIC RESOURCES. Sana’a, YEMEN.</w:t>
      </w:r>
    </w:p>
    <w:p w:rsidR="00254A4E" w:rsidRPr="0099391E" w:rsidRDefault="00254A4E" w:rsidP="00020C26">
      <w:pPr>
        <w:autoSpaceDE w:val="0"/>
        <w:autoSpaceDN w:val="0"/>
        <w:adjustRightInd w:val="0"/>
        <w:spacing w:after="0" w:line="240" w:lineRule="auto"/>
        <w:rPr>
          <w:rFonts w:ascii="Times New Roman" w:hAnsi="Times New Roman" w:cs="Times New Roman"/>
          <w:sz w:val="24"/>
          <w:szCs w:val="24"/>
          <w:rtl/>
          <w:lang w:eastAsia="fr-FR"/>
        </w:rPr>
      </w:pPr>
    </w:p>
    <w:p w:rsidR="00254A4E" w:rsidRPr="0099391E" w:rsidRDefault="00254A4E" w:rsidP="00B7526E">
      <w:pPr>
        <w:pStyle w:val="BodyTextIndent3"/>
        <w:spacing w:line="240" w:lineRule="auto"/>
        <w:ind w:left="0"/>
        <w:rPr>
          <w:rFonts w:ascii="Times New Roman" w:hAnsi="Times New Roman" w:cs="Times New Roman"/>
          <w:sz w:val="24"/>
          <w:szCs w:val="24"/>
          <w:lang w:eastAsia="fr-FR"/>
        </w:rPr>
      </w:pPr>
      <w:r w:rsidRPr="0099391E">
        <w:rPr>
          <w:rFonts w:ascii="Times New Roman" w:hAnsi="Times New Roman" w:cs="Times New Roman"/>
          <w:sz w:val="24"/>
          <w:szCs w:val="24"/>
          <w:lang w:eastAsia="fr-FR"/>
        </w:rPr>
        <w:t>FAO, (1996). Report of the State of the World's Plant Genetic Resources for Food &amp; Agriculture</w:t>
      </w:r>
    </w:p>
    <w:p w:rsidR="00254A4E" w:rsidRPr="0099391E" w:rsidRDefault="00254A4E" w:rsidP="0099391E">
      <w:pPr>
        <w:autoSpaceDE w:val="0"/>
        <w:autoSpaceDN w:val="0"/>
        <w:adjustRightInd w:val="0"/>
        <w:spacing w:after="0" w:line="240" w:lineRule="auto"/>
        <w:ind w:left="567" w:hanging="567"/>
        <w:rPr>
          <w:rStyle w:val="Strong"/>
          <w:rFonts w:ascii="Times New Roman" w:hAnsi="Times New Roman"/>
          <w:b w:val="0"/>
          <w:bCs w:val="0"/>
          <w:sz w:val="24"/>
          <w:szCs w:val="24"/>
          <w:rtl/>
        </w:rPr>
      </w:pPr>
      <w:r w:rsidRPr="0099391E">
        <w:rPr>
          <w:rStyle w:val="Strong"/>
          <w:rFonts w:ascii="Times New Roman" w:hAnsi="Times New Roman"/>
          <w:b w:val="0"/>
          <w:bCs w:val="0"/>
          <w:sz w:val="24"/>
          <w:szCs w:val="24"/>
        </w:rPr>
        <w:t>FAO, (2004). Biodiversity for a world without hunger The Commission on Genetic Resources for Food and Agriculture</w:t>
      </w:r>
    </w:p>
    <w:p w:rsidR="00254A4E" w:rsidRPr="0099391E" w:rsidRDefault="00254A4E" w:rsidP="00020C26">
      <w:pPr>
        <w:autoSpaceDE w:val="0"/>
        <w:autoSpaceDN w:val="0"/>
        <w:adjustRightInd w:val="0"/>
        <w:spacing w:after="0" w:line="240" w:lineRule="auto"/>
        <w:rPr>
          <w:rFonts w:ascii="Times New Roman" w:hAnsi="Times New Roman" w:cs="Times New Roman"/>
          <w:sz w:val="24"/>
          <w:szCs w:val="24"/>
          <w:lang w:eastAsia="en-GB"/>
        </w:rPr>
      </w:pPr>
    </w:p>
    <w:p w:rsidR="00254A4E" w:rsidRPr="0099391E" w:rsidRDefault="00254A4E" w:rsidP="0099391E">
      <w:pPr>
        <w:autoSpaceDE w:val="0"/>
        <w:autoSpaceDN w:val="0"/>
        <w:adjustRightInd w:val="0"/>
        <w:spacing w:after="0" w:line="240" w:lineRule="auto"/>
        <w:ind w:left="567" w:hanging="567"/>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 xml:space="preserve">FAO (2009). STATE OF PLANT GENETIC RESOURCES FOR FOOD AND GRICULTURE IN YEMEN COUNTRY. REPORT ON THE STATE OF PLANT GENETIC RESOURCES FOR FOOD AND AGRICULTURE. </w:t>
      </w:r>
    </w:p>
    <w:p w:rsidR="00254A4E" w:rsidRPr="0099391E" w:rsidRDefault="00254A4E" w:rsidP="00020C26">
      <w:pPr>
        <w:autoSpaceDE w:val="0"/>
        <w:autoSpaceDN w:val="0"/>
        <w:adjustRightInd w:val="0"/>
        <w:spacing w:after="0" w:line="240" w:lineRule="auto"/>
        <w:rPr>
          <w:rStyle w:val="Strong"/>
          <w:rFonts w:ascii="Times New Roman" w:hAnsi="Times New Roman"/>
          <w:b w:val="0"/>
          <w:bCs w:val="0"/>
          <w:sz w:val="24"/>
          <w:szCs w:val="24"/>
          <w:rtl/>
        </w:rPr>
      </w:pPr>
    </w:p>
    <w:p w:rsidR="00254A4E" w:rsidRPr="0099391E" w:rsidRDefault="00254A4E" w:rsidP="0099391E">
      <w:pPr>
        <w:autoSpaceDE w:val="0"/>
        <w:autoSpaceDN w:val="0"/>
        <w:adjustRightInd w:val="0"/>
        <w:spacing w:after="0" w:line="240" w:lineRule="auto"/>
        <w:ind w:left="567" w:hanging="567"/>
        <w:rPr>
          <w:rStyle w:val="Strong"/>
          <w:rFonts w:ascii="Times New Roman" w:hAnsi="Times New Roman"/>
          <w:b w:val="0"/>
          <w:bCs w:val="0"/>
          <w:sz w:val="24"/>
          <w:szCs w:val="24"/>
        </w:rPr>
      </w:pPr>
      <w:r w:rsidRPr="0099391E">
        <w:rPr>
          <w:rStyle w:val="Strong"/>
          <w:rFonts w:ascii="Times New Roman" w:hAnsi="Times New Roman"/>
          <w:b w:val="0"/>
          <w:bCs w:val="0"/>
          <w:sz w:val="24"/>
          <w:szCs w:val="24"/>
        </w:rPr>
        <w:t>HALL,  M. , A. A. AL-KHULAIDI, A. G. MILLER1, P. SCHOLTE, &amp; A. H. AL-QADAS  (2008). ARABIA’S LAST FORESTS UNDER THREAT: PLANT BIODIVERSITY AND CONSERVATION IN THE VALLEY FOREST OF JABAL BURA (YEMEN)</w:t>
      </w:r>
    </w:p>
    <w:p w:rsidR="00254A4E" w:rsidRPr="0099391E" w:rsidRDefault="00254A4E" w:rsidP="004F2458">
      <w:pPr>
        <w:spacing w:after="0" w:line="240" w:lineRule="auto"/>
        <w:ind w:left="567" w:hanging="567"/>
        <w:jc w:val="lowKashida"/>
        <w:rPr>
          <w:rFonts w:ascii="Times New Roman" w:hAnsi="Times New Roman" w:cs="Times New Roman"/>
          <w:sz w:val="24"/>
          <w:szCs w:val="24"/>
          <w:rtl/>
        </w:rPr>
      </w:pPr>
      <w:r w:rsidRPr="0099391E">
        <w:rPr>
          <w:rFonts w:ascii="Times New Roman" w:hAnsi="Times New Roman" w:cs="Times New Roman"/>
          <w:sz w:val="24"/>
          <w:szCs w:val="24"/>
          <w:rtl/>
        </w:rPr>
        <w:t xml:space="preserve"> </w:t>
      </w:r>
    </w:p>
    <w:p w:rsidR="00254A4E" w:rsidRPr="0099391E" w:rsidRDefault="00254A4E" w:rsidP="0099391E">
      <w:pPr>
        <w:autoSpaceDE w:val="0"/>
        <w:autoSpaceDN w:val="0"/>
        <w:adjustRightInd w:val="0"/>
        <w:spacing w:after="0" w:line="240" w:lineRule="auto"/>
        <w:ind w:left="567" w:hanging="567"/>
        <w:rPr>
          <w:rFonts w:ascii="Times New Roman" w:hAnsi="Times New Roman" w:cs="Times New Roman"/>
          <w:sz w:val="24"/>
          <w:szCs w:val="24"/>
        </w:rPr>
      </w:pPr>
      <w:r w:rsidRPr="0099391E">
        <w:rPr>
          <w:rFonts w:ascii="Times New Roman" w:hAnsi="Times New Roman" w:cs="Times New Roman"/>
          <w:sz w:val="24"/>
          <w:szCs w:val="24"/>
          <w:lang w:eastAsia="en-GB"/>
        </w:rPr>
        <w:t xml:space="preserve">Katwal, R.P.S. , R.K. Srivastva, S. Kumar and V. Jeeva (2003). </w:t>
      </w:r>
      <w:r w:rsidRPr="0099391E">
        <w:rPr>
          <w:rFonts w:ascii="Times New Roman" w:hAnsi="Times New Roman" w:cs="Times New Roman"/>
          <w:sz w:val="24"/>
          <w:szCs w:val="24"/>
        </w:rPr>
        <w:t>State of forest genetic resources conservation and management in India.</w:t>
      </w:r>
      <w:r w:rsidRPr="0099391E">
        <w:rPr>
          <w:rFonts w:ascii="Times New Roman" w:hAnsi="Times New Roman" w:cs="Times New Roman"/>
          <w:sz w:val="24"/>
          <w:szCs w:val="24"/>
          <w:rtl/>
        </w:rPr>
        <w:t xml:space="preserve"> </w:t>
      </w:r>
      <w:r w:rsidRPr="0099391E">
        <w:rPr>
          <w:rFonts w:ascii="Times New Roman" w:hAnsi="Times New Roman" w:cs="Times New Roman"/>
          <w:sz w:val="24"/>
          <w:szCs w:val="24"/>
        </w:rPr>
        <w:t xml:space="preserve"> FAO, </w:t>
      </w:r>
      <w:hyperlink r:id="rId65" w:tgtFrame="_new" w:history="1">
        <w:r w:rsidRPr="0099391E">
          <w:rPr>
            <w:rFonts w:ascii="Times New Roman" w:hAnsi="Times New Roman" w:cs="Times New Roman"/>
            <w:sz w:val="24"/>
            <w:szCs w:val="24"/>
            <w:lang w:eastAsia="en-GB"/>
          </w:rPr>
          <w:t xml:space="preserve">Forestry Department </w:t>
        </w:r>
      </w:hyperlink>
      <w:r w:rsidRPr="0099391E">
        <w:rPr>
          <w:rFonts w:ascii="Times New Roman" w:hAnsi="Times New Roman" w:cs="Times New Roman"/>
          <w:sz w:val="24"/>
          <w:szCs w:val="24"/>
          <w:lang w:eastAsia="en-GB"/>
        </w:rPr>
        <w:t>.</w:t>
      </w:r>
    </w:p>
    <w:p w:rsidR="00254A4E" w:rsidRPr="0099391E" w:rsidRDefault="00254A4E" w:rsidP="00020C26">
      <w:pPr>
        <w:spacing w:after="0" w:line="240" w:lineRule="auto"/>
        <w:rPr>
          <w:rStyle w:val="Strong"/>
          <w:rFonts w:ascii="Times New Roman" w:hAnsi="Times New Roman"/>
          <w:b w:val="0"/>
          <w:bCs w:val="0"/>
          <w:sz w:val="24"/>
          <w:szCs w:val="24"/>
          <w:rtl/>
        </w:rPr>
      </w:pPr>
    </w:p>
    <w:p w:rsidR="00254A4E" w:rsidRPr="0099391E" w:rsidRDefault="00254A4E" w:rsidP="00FC0F57">
      <w:pPr>
        <w:autoSpaceDE w:val="0"/>
        <w:autoSpaceDN w:val="0"/>
        <w:adjustRightInd w:val="0"/>
        <w:spacing w:after="0" w:line="240" w:lineRule="auto"/>
        <w:rPr>
          <w:rFonts w:ascii="Times New Roman" w:hAnsi="Times New Roman" w:cs="Times New Roman"/>
          <w:sz w:val="24"/>
          <w:szCs w:val="24"/>
        </w:rPr>
      </w:pPr>
      <w:r w:rsidRPr="0099391E">
        <w:rPr>
          <w:rFonts w:ascii="Times New Roman" w:hAnsi="Times New Roman" w:cs="Times New Roman"/>
          <w:sz w:val="24"/>
          <w:szCs w:val="24"/>
        </w:rPr>
        <w:t>Miller &amp; Al Khulaidi (2006). Endangered plant species of Yemen, EPA., Sana’a.</w:t>
      </w:r>
    </w:p>
    <w:p w:rsidR="00254A4E" w:rsidRPr="0099391E" w:rsidRDefault="00254A4E" w:rsidP="00FC0F57">
      <w:pPr>
        <w:autoSpaceDE w:val="0"/>
        <w:autoSpaceDN w:val="0"/>
        <w:adjustRightInd w:val="0"/>
        <w:spacing w:after="0" w:line="240" w:lineRule="auto"/>
        <w:rPr>
          <w:rFonts w:ascii="Times New Roman" w:hAnsi="Times New Roman" w:cs="Times New Roman"/>
          <w:sz w:val="24"/>
          <w:szCs w:val="24"/>
        </w:rPr>
      </w:pPr>
    </w:p>
    <w:p w:rsidR="00254A4E" w:rsidRPr="0099391E" w:rsidRDefault="00254A4E" w:rsidP="0099391E">
      <w:pPr>
        <w:autoSpaceDE w:val="0"/>
        <w:autoSpaceDN w:val="0"/>
        <w:adjustRightInd w:val="0"/>
        <w:spacing w:after="0" w:line="240" w:lineRule="auto"/>
        <w:ind w:left="567" w:hanging="567"/>
        <w:rPr>
          <w:rFonts w:ascii="Times New Roman" w:hAnsi="Times New Roman" w:cs="Times New Roman"/>
          <w:sz w:val="24"/>
          <w:szCs w:val="24"/>
        </w:rPr>
      </w:pPr>
      <w:r w:rsidRPr="0099391E">
        <w:rPr>
          <w:rFonts w:ascii="Times New Roman" w:hAnsi="Times New Roman" w:cs="Times New Roman"/>
          <w:sz w:val="24"/>
          <w:szCs w:val="24"/>
        </w:rPr>
        <w:t>MINISTRY OF AGRICULTURE AND IRRIGATION and Agricultural Research and Extension Authority (2009). A Country Report  in the State of plant genetic resources for food and agriculture in Yemen.</w:t>
      </w:r>
    </w:p>
    <w:p w:rsidR="00254A4E" w:rsidRPr="0099391E" w:rsidRDefault="00254A4E" w:rsidP="0099391E">
      <w:pPr>
        <w:autoSpaceDE w:val="0"/>
        <w:autoSpaceDN w:val="0"/>
        <w:adjustRightInd w:val="0"/>
        <w:spacing w:after="0" w:line="240" w:lineRule="auto"/>
        <w:ind w:left="567" w:hanging="567"/>
        <w:rPr>
          <w:rFonts w:ascii="Times New Roman" w:hAnsi="Times New Roman" w:cs="Times New Roman"/>
          <w:sz w:val="24"/>
          <w:szCs w:val="24"/>
        </w:rPr>
      </w:pPr>
    </w:p>
    <w:p w:rsidR="00254A4E" w:rsidRPr="0099391E" w:rsidRDefault="00254A4E" w:rsidP="0099391E">
      <w:pPr>
        <w:spacing w:after="0" w:line="240" w:lineRule="auto"/>
        <w:ind w:left="567" w:hanging="567"/>
        <w:rPr>
          <w:rStyle w:val="Strong"/>
          <w:rFonts w:ascii="Times New Roman" w:hAnsi="Times New Roman"/>
          <w:b w:val="0"/>
          <w:bCs w:val="0"/>
          <w:sz w:val="24"/>
          <w:szCs w:val="24"/>
        </w:rPr>
      </w:pPr>
      <w:r w:rsidRPr="0099391E">
        <w:rPr>
          <w:rStyle w:val="Strong"/>
          <w:rFonts w:ascii="Times New Roman" w:hAnsi="Times New Roman"/>
          <w:b w:val="0"/>
          <w:bCs w:val="0"/>
          <w:sz w:val="24"/>
          <w:szCs w:val="24"/>
        </w:rPr>
        <w:t>NENA-PGRN, (2011). CONSERVATION AND SUSTAINABLE USE FPLANTGENETIC RESOURCES A STRATEGY FOR  THE NEAR EAST AND NORTH AFRICA REGION</w:t>
      </w:r>
    </w:p>
    <w:p w:rsidR="00254A4E" w:rsidRPr="0099391E" w:rsidRDefault="00254A4E" w:rsidP="0099391E">
      <w:pPr>
        <w:pStyle w:val="NormalWeb"/>
        <w:spacing w:before="0" w:beforeAutospacing="0" w:after="0" w:afterAutospacing="0"/>
        <w:ind w:left="567" w:hanging="567"/>
        <w:rPr>
          <w:rStyle w:val="Strong"/>
          <w:b w:val="0"/>
          <w:bCs w:val="0"/>
          <w:rtl/>
        </w:rPr>
      </w:pPr>
    </w:p>
    <w:p w:rsidR="00254A4E" w:rsidRPr="0099391E" w:rsidRDefault="00254A4E" w:rsidP="0099391E">
      <w:pPr>
        <w:autoSpaceDE w:val="0"/>
        <w:autoSpaceDN w:val="0"/>
        <w:adjustRightInd w:val="0"/>
        <w:spacing w:after="0" w:line="240" w:lineRule="auto"/>
        <w:ind w:left="567" w:hanging="567"/>
        <w:rPr>
          <w:rStyle w:val="Strong"/>
          <w:rFonts w:ascii="Times New Roman" w:hAnsi="Times New Roman"/>
          <w:b w:val="0"/>
          <w:bCs w:val="0"/>
          <w:sz w:val="24"/>
          <w:szCs w:val="24"/>
        </w:rPr>
      </w:pPr>
      <w:r w:rsidRPr="0099391E">
        <w:rPr>
          <w:rStyle w:val="Strong"/>
          <w:rFonts w:ascii="Times New Roman" w:hAnsi="Times New Roman"/>
          <w:b w:val="0"/>
          <w:bCs w:val="0"/>
          <w:sz w:val="24"/>
          <w:szCs w:val="24"/>
        </w:rPr>
        <w:t>Sabina G. Knees3, Owen Lewellyn4 &amp; Ali Akram1</w:t>
      </w:r>
      <w:r w:rsidRPr="0099391E">
        <w:rPr>
          <w:rStyle w:val="Strong"/>
          <w:rFonts w:ascii="Times New Roman" w:hAnsi="Times New Roman"/>
          <w:b w:val="0"/>
          <w:bCs w:val="0"/>
          <w:sz w:val="24"/>
          <w:szCs w:val="24"/>
          <w:rtl/>
        </w:rPr>
        <w:t xml:space="preserve"> </w:t>
      </w:r>
      <w:r w:rsidRPr="0099391E">
        <w:rPr>
          <w:rStyle w:val="Strong"/>
          <w:rFonts w:ascii="Times New Roman" w:hAnsi="Times New Roman"/>
          <w:b w:val="0"/>
          <w:bCs w:val="0"/>
          <w:sz w:val="24"/>
          <w:szCs w:val="24"/>
        </w:rPr>
        <w:t xml:space="preserve"> (2008). BOTANIC GARDENS IN THE ARABIA N PENINSULA . The Journal of Botanic Garden Horticulture, No. 6</w:t>
      </w:r>
    </w:p>
    <w:p w:rsidR="00254A4E" w:rsidRPr="0099391E" w:rsidRDefault="00254A4E" w:rsidP="00DB3A14">
      <w:pPr>
        <w:rPr>
          <w:rFonts w:ascii="Times New Roman" w:hAnsi="Times New Roman" w:cs="Times New Roman"/>
          <w:sz w:val="24"/>
          <w:szCs w:val="24"/>
          <w:rtl/>
        </w:rPr>
      </w:pPr>
    </w:p>
    <w:p w:rsidR="00254A4E" w:rsidRPr="0099391E" w:rsidRDefault="00254A4E" w:rsidP="0099391E">
      <w:pPr>
        <w:ind w:left="567" w:hanging="567"/>
        <w:rPr>
          <w:rFonts w:ascii="Times New Roman" w:hAnsi="Times New Roman" w:cs="Times New Roman"/>
          <w:sz w:val="24"/>
          <w:szCs w:val="24"/>
        </w:rPr>
      </w:pPr>
      <w:r w:rsidRPr="0099391E">
        <w:rPr>
          <w:rFonts w:ascii="Times New Roman" w:hAnsi="Times New Roman" w:cs="Times New Roman"/>
          <w:sz w:val="24"/>
          <w:szCs w:val="24"/>
        </w:rPr>
        <w:t>SNRMP II</w:t>
      </w:r>
      <w:r w:rsidRPr="0099391E">
        <w:rPr>
          <w:rFonts w:ascii="Times New Roman" w:hAnsi="Times New Roman" w:cs="Times New Roman"/>
          <w:sz w:val="24"/>
          <w:szCs w:val="24"/>
          <w:lang w:bidi="ar-YE"/>
        </w:rPr>
        <w:t xml:space="preserve">, (2012). Gap analysis of the protected and proposed to be protected areas.  </w:t>
      </w:r>
      <w:r w:rsidRPr="0099391E">
        <w:rPr>
          <w:rFonts w:ascii="Times New Roman" w:hAnsi="Times New Roman" w:cs="Times New Roman"/>
          <w:sz w:val="24"/>
          <w:szCs w:val="24"/>
        </w:rPr>
        <w:t xml:space="preserve">The Sustainable Natural Resource Management Project (SNRMP II). </w:t>
      </w:r>
    </w:p>
    <w:p w:rsidR="00254A4E" w:rsidRPr="0099391E" w:rsidRDefault="00254A4E" w:rsidP="0099391E">
      <w:pPr>
        <w:pStyle w:val="NormalWeb"/>
        <w:spacing w:before="0" w:beforeAutospacing="0" w:after="0" w:afterAutospacing="0"/>
        <w:ind w:left="567" w:hanging="567"/>
        <w:rPr>
          <w:rStyle w:val="Strong"/>
          <w:b w:val="0"/>
          <w:bCs w:val="0"/>
        </w:rPr>
      </w:pPr>
      <w:r w:rsidRPr="0099391E">
        <w:rPr>
          <w:rStyle w:val="Strong"/>
          <w:b w:val="0"/>
          <w:bCs w:val="0"/>
        </w:rPr>
        <w:t xml:space="preserve">The 4th National CBD Report July, 2009 . Republic of Yemen Ministry of Water and Environment. Environment Protection Authority Assessing Progress towards the 2010 Target - </w:t>
      </w:r>
    </w:p>
    <w:p w:rsidR="00254A4E" w:rsidRPr="0099391E" w:rsidRDefault="00254A4E" w:rsidP="0099391E">
      <w:pPr>
        <w:spacing w:after="0" w:line="240" w:lineRule="auto"/>
        <w:ind w:left="567" w:hanging="567"/>
        <w:jc w:val="lowKashida"/>
        <w:rPr>
          <w:rFonts w:ascii="Times New Roman" w:hAnsi="Times New Roman" w:cs="Times New Roman"/>
          <w:sz w:val="24"/>
          <w:szCs w:val="24"/>
          <w:rtl/>
        </w:rPr>
      </w:pPr>
    </w:p>
    <w:p w:rsidR="00254A4E" w:rsidRPr="0099391E" w:rsidRDefault="00254A4E" w:rsidP="0099391E">
      <w:pPr>
        <w:spacing w:after="0" w:line="240" w:lineRule="auto"/>
        <w:ind w:left="567" w:hanging="567"/>
        <w:jc w:val="lowKashida"/>
        <w:rPr>
          <w:rFonts w:ascii="Times New Roman" w:hAnsi="Times New Roman" w:cs="Times New Roman"/>
          <w:sz w:val="24"/>
          <w:szCs w:val="24"/>
          <w:rtl/>
        </w:rPr>
      </w:pPr>
      <w:r w:rsidRPr="0099391E">
        <w:rPr>
          <w:rFonts w:ascii="Times New Roman" w:hAnsi="Times New Roman" w:cs="Times New Roman"/>
          <w:sz w:val="24"/>
          <w:szCs w:val="24"/>
        </w:rPr>
        <w:t>Wood, J.R.I. (1989). Flora of Yemen. KBG Edinb. UK.</w:t>
      </w:r>
    </w:p>
    <w:p w:rsidR="00254A4E" w:rsidRPr="0099391E" w:rsidRDefault="00254A4E" w:rsidP="0099391E">
      <w:pPr>
        <w:spacing w:after="0" w:line="240" w:lineRule="auto"/>
        <w:ind w:left="567" w:hanging="567"/>
        <w:jc w:val="lowKashida"/>
        <w:rPr>
          <w:rFonts w:ascii="Times New Roman" w:hAnsi="Times New Roman" w:cs="Times New Roman"/>
          <w:sz w:val="24"/>
          <w:szCs w:val="24"/>
        </w:rPr>
      </w:pPr>
    </w:p>
    <w:p w:rsidR="00254A4E" w:rsidRPr="0099391E" w:rsidRDefault="00254A4E" w:rsidP="0099391E">
      <w:pPr>
        <w:autoSpaceDE w:val="0"/>
        <w:autoSpaceDN w:val="0"/>
        <w:adjustRightInd w:val="0"/>
        <w:spacing w:after="0" w:line="240" w:lineRule="auto"/>
        <w:ind w:left="567" w:hanging="567"/>
        <w:jc w:val="both"/>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White, F (1983). The vegetation of Africa. A descriptive memoir to accompany the</w:t>
      </w:r>
      <w:r w:rsidRPr="0099391E">
        <w:rPr>
          <w:rFonts w:ascii="Times New Roman" w:hAnsi="Times New Roman" w:cs="Times New Roman"/>
          <w:sz w:val="24"/>
          <w:szCs w:val="24"/>
          <w:rtl/>
          <w:lang w:eastAsia="fr-FR"/>
        </w:rPr>
        <w:t xml:space="preserve"> </w:t>
      </w:r>
      <w:r w:rsidRPr="0099391E">
        <w:rPr>
          <w:rFonts w:ascii="Times New Roman" w:hAnsi="Times New Roman" w:cs="Times New Roman"/>
          <w:sz w:val="24"/>
          <w:szCs w:val="24"/>
          <w:lang w:eastAsia="fr-FR"/>
        </w:rPr>
        <w:t>Unesco/Aetfat/UNSO vegetation map of Africa. UNESCO, Paris.</w:t>
      </w:r>
    </w:p>
    <w:p w:rsidR="00254A4E" w:rsidRPr="0099391E" w:rsidRDefault="00254A4E" w:rsidP="0099391E">
      <w:pPr>
        <w:autoSpaceDE w:val="0"/>
        <w:autoSpaceDN w:val="0"/>
        <w:adjustRightInd w:val="0"/>
        <w:spacing w:after="0" w:line="240" w:lineRule="auto"/>
        <w:ind w:left="567" w:hanging="567"/>
        <w:jc w:val="both"/>
        <w:rPr>
          <w:rFonts w:ascii="Times New Roman" w:hAnsi="Times New Roman" w:cs="Times New Roman"/>
          <w:sz w:val="24"/>
          <w:szCs w:val="24"/>
          <w:lang w:eastAsia="fr-FR"/>
        </w:rPr>
      </w:pPr>
    </w:p>
    <w:p w:rsidR="00254A4E" w:rsidRPr="0099391E" w:rsidRDefault="00254A4E" w:rsidP="0099391E">
      <w:pPr>
        <w:spacing w:after="0" w:line="240" w:lineRule="auto"/>
        <w:ind w:left="567" w:hanging="567"/>
        <w:jc w:val="both"/>
        <w:rPr>
          <w:rFonts w:ascii="Times New Roman" w:hAnsi="Times New Roman" w:cs="Times New Roman"/>
          <w:sz w:val="24"/>
          <w:szCs w:val="24"/>
          <w:rtl/>
          <w:lang w:eastAsia="fr-FR"/>
        </w:rPr>
      </w:pPr>
      <w:r w:rsidRPr="0099391E">
        <w:rPr>
          <w:rFonts w:ascii="Times New Roman" w:hAnsi="Times New Roman" w:cs="Times New Roman"/>
          <w:sz w:val="24"/>
          <w:szCs w:val="24"/>
          <w:lang w:eastAsia="fr-FR"/>
        </w:rPr>
        <w:t>Zuidam, R.A. (1986). Aerial Photo-Interpretation in terrain analysis and geomorphologic mapping. ITC, The Netherlands.</w:t>
      </w:r>
    </w:p>
    <w:p w:rsidR="00254A4E" w:rsidRPr="0099391E" w:rsidRDefault="00254A4E" w:rsidP="0099391E">
      <w:pPr>
        <w:autoSpaceDE w:val="0"/>
        <w:autoSpaceDN w:val="0"/>
        <w:adjustRightInd w:val="0"/>
        <w:spacing w:after="0" w:line="240" w:lineRule="auto"/>
        <w:ind w:left="567" w:hanging="567"/>
        <w:jc w:val="both"/>
        <w:rPr>
          <w:rFonts w:ascii="Times New Roman" w:hAnsi="Times New Roman" w:cs="Times New Roman"/>
          <w:sz w:val="24"/>
          <w:szCs w:val="24"/>
          <w:rtl/>
          <w:lang w:eastAsia="fr-FR"/>
        </w:rPr>
      </w:pPr>
    </w:p>
    <w:p w:rsidR="00254A4E" w:rsidRDefault="00254A4E" w:rsidP="0099391E">
      <w:pPr>
        <w:autoSpaceDE w:val="0"/>
        <w:autoSpaceDN w:val="0"/>
        <w:adjustRightInd w:val="0"/>
        <w:spacing w:after="0" w:line="240" w:lineRule="auto"/>
        <w:ind w:left="567" w:hanging="567"/>
        <w:jc w:val="both"/>
        <w:rPr>
          <w:rFonts w:ascii="Times New Roman" w:hAnsi="Times New Roman" w:cs="Times New Roman"/>
          <w:sz w:val="24"/>
          <w:szCs w:val="24"/>
          <w:rtl/>
          <w:lang w:val="sv-SE" w:eastAsia="fr-FR"/>
        </w:rPr>
      </w:pPr>
      <w:r w:rsidRPr="0099391E">
        <w:rPr>
          <w:rFonts w:ascii="Times New Roman" w:hAnsi="Times New Roman" w:cs="Times New Roman"/>
          <w:sz w:val="24"/>
          <w:szCs w:val="24"/>
          <w:lang w:eastAsia="fr-FR"/>
        </w:rPr>
        <w:t xml:space="preserve">Zohary, M. (1973). Geobotanical foundations of the Middle East. </w:t>
      </w:r>
      <w:r w:rsidRPr="0099391E">
        <w:rPr>
          <w:rFonts w:ascii="Times New Roman" w:hAnsi="Times New Roman" w:cs="Times New Roman"/>
          <w:sz w:val="24"/>
          <w:szCs w:val="24"/>
          <w:lang w:val="sv-SE" w:eastAsia="fr-FR"/>
        </w:rPr>
        <w:t>Gustav Fischer Verlag volum 1&amp;2., Stuttgart, W. Germany</w:t>
      </w:r>
      <w:r w:rsidRPr="009C6E2E">
        <w:rPr>
          <w:rFonts w:ascii="Times New Roman" w:hAnsi="Times New Roman" w:cs="Times New Roman"/>
          <w:sz w:val="24"/>
          <w:szCs w:val="24"/>
          <w:lang w:val="sv-SE" w:eastAsia="fr-FR"/>
        </w:rPr>
        <w:t xml:space="preserve">. </w:t>
      </w:r>
    </w:p>
    <w:p w:rsidR="00254A4E" w:rsidRDefault="00254A4E" w:rsidP="00FC0F57">
      <w:pPr>
        <w:autoSpaceDE w:val="0"/>
        <w:autoSpaceDN w:val="0"/>
        <w:adjustRightInd w:val="0"/>
        <w:spacing w:after="0" w:line="240" w:lineRule="auto"/>
        <w:jc w:val="both"/>
        <w:rPr>
          <w:rFonts w:ascii="Times New Roman" w:hAnsi="Times New Roman" w:cs="Times New Roman"/>
          <w:sz w:val="24"/>
          <w:szCs w:val="24"/>
          <w:rtl/>
          <w:lang w:val="sv-SE" w:eastAsia="fr-FR"/>
        </w:rPr>
      </w:pPr>
    </w:p>
    <w:p w:rsidR="00254A4E" w:rsidRDefault="00254A4E" w:rsidP="00B07124">
      <w:pPr>
        <w:spacing w:after="0" w:line="240" w:lineRule="auto"/>
        <w:rPr>
          <w:rFonts w:ascii="Arial" w:hAnsi="Arial"/>
          <w:b/>
          <w:bCs/>
          <w:sz w:val="16"/>
          <w:szCs w:val="16"/>
          <w:rtl/>
          <w:lang w:val="sv-SE" w:eastAsia="en-GB"/>
        </w:rPr>
      </w:pPr>
      <w:r>
        <w:rPr>
          <w:rFonts w:ascii="Times New Roman" w:hAnsi="Times New Roman" w:cs="Times New Roman"/>
          <w:sz w:val="24"/>
          <w:szCs w:val="24"/>
          <w:rtl/>
          <w:lang w:val="sv-SE" w:eastAsia="fr-FR"/>
        </w:rPr>
        <w:br w:type="page"/>
      </w: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FC0F57">
      <w:pPr>
        <w:autoSpaceDE w:val="0"/>
        <w:autoSpaceDN w:val="0"/>
        <w:adjustRightInd w:val="0"/>
        <w:spacing w:after="0" w:line="240" w:lineRule="auto"/>
        <w:jc w:val="both"/>
        <w:rPr>
          <w:rFonts w:ascii="Arial" w:hAnsi="Arial"/>
          <w:b/>
          <w:bCs/>
          <w:sz w:val="16"/>
          <w:szCs w:val="16"/>
          <w:rtl/>
          <w:lang w:val="sv-SE" w:eastAsia="en-GB"/>
        </w:rPr>
      </w:pPr>
    </w:p>
    <w:p w:rsidR="00254A4E" w:rsidRDefault="00254A4E" w:rsidP="00B07124">
      <w:pPr>
        <w:autoSpaceDE w:val="0"/>
        <w:autoSpaceDN w:val="0"/>
        <w:adjustRightInd w:val="0"/>
        <w:spacing w:after="0" w:line="240" w:lineRule="auto"/>
        <w:jc w:val="center"/>
        <w:rPr>
          <w:rFonts w:ascii="Arial" w:hAnsi="Arial"/>
          <w:b/>
          <w:bCs/>
          <w:sz w:val="40"/>
          <w:szCs w:val="40"/>
          <w:rtl/>
          <w:lang w:val="sv-SE" w:eastAsia="en-GB"/>
        </w:rPr>
      </w:pPr>
      <w:r w:rsidRPr="00B07124">
        <w:rPr>
          <w:rFonts w:ascii="Arial" w:hAnsi="Arial"/>
          <w:b/>
          <w:bCs/>
          <w:sz w:val="40"/>
          <w:szCs w:val="40"/>
          <w:rtl/>
          <w:lang w:val="sv-SE" w:eastAsia="en-GB"/>
        </w:rPr>
        <w:t xml:space="preserve">ملاحق </w:t>
      </w:r>
    </w:p>
    <w:p w:rsidR="00254A4E" w:rsidRDefault="00254A4E" w:rsidP="00B07124">
      <w:pPr>
        <w:autoSpaceDE w:val="0"/>
        <w:autoSpaceDN w:val="0"/>
        <w:adjustRightInd w:val="0"/>
        <w:spacing w:after="0" w:line="240" w:lineRule="auto"/>
        <w:jc w:val="center"/>
        <w:rPr>
          <w:rFonts w:ascii="Arial" w:hAnsi="Arial"/>
          <w:b/>
          <w:bCs/>
          <w:sz w:val="40"/>
          <w:szCs w:val="40"/>
          <w:rtl/>
          <w:lang w:val="sv-SE" w:eastAsia="en-GB"/>
        </w:rPr>
      </w:pPr>
    </w:p>
    <w:p w:rsidR="00254A4E" w:rsidRDefault="00254A4E" w:rsidP="00B07124">
      <w:pPr>
        <w:autoSpaceDE w:val="0"/>
        <w:autoSpaceDN w:val="0"/>
        <w:adjustRightInd w:val="0"/>
        <w:spacing w:after="0" w:line="240" w:lineRule="auto"/>
        <w:jc w:val="center"/>
        <w:rPr>
          <w:rFonts w:ascii="Arial" w:hAnsi="Arial"/>
          <w:b/>
          <w:bCs/>
          <w:sz w:val="40"/>
          <w:szCs w:val="40"/>
          <w:rtl/>
          <w:lang w:val="sv-SE" w:eastAsia="en-GB"/>
        </w:rPr>
      </w:pPr>
    </w:p>
    <w:p w:rsidR="00254A4E" w:rsidRPr="00B07124" w:rsidRDefault="00254A4E" w:rsidP="00B07124">
      <w:pPr>
        <w:autoSpaceDE w:val="0"/>
        <w:autoSpaceDN w:val="0"/>
        <w:bidi/>
        <w:adjustRightInd w:val="0"/>
        <w:spacing w:after="0" w:line="240" w:lineRule="auto"/>
        <w:rPr>
          <w:rFonts w:ascii="Times New Roman" w:hAnsi="Times New Roman" w:cs="Times New Roman"/>
          <w:color w:val="000000"/>
          <w:sz w:val="24"/>
          <w:szCs w:val="24"/>
          <w:rtl/>
          <w:lang w:eastAsia="en-GB"/>
        </w:rPr>
      </w:pPr>
      <w:r w:rsidRPr="00B07124">
        <w:rPr>
          <w:rFonts w:ascii="Times New Roman" w:hAnsi="Times New Roman" w:cs="Times New Roman"/>
          <w:color w:val="000000"/>
          <w:sz w:val="24"/>
          <w:szCs w:val="24"/>
          <w:rtl/>
          <w:lang w:eastAsia="en-GB"/>
        </w:rPr>
        <w:t>ملحق 1 النباتات المعرضة للخطر في اليمن</w:t>
      </w:r>
      <w:r w:rsidRPr="00B07124">
        <w:rPr>
          <w:rFonts w:ascii="Times New Roman" w:hAnsi="Times New Roman" w:cs="Times New Roman"/>
          <w:color w:val="000000"/>
          <w:sz w:val="24"/>
          <w:szCs w:val="24"/>
          <w:lang w:eastAsia="en-GB"/>
        </w:rPr>
        <w:t xml:space="preserve"> )</w:t>
      </w:r>
      <w:r w:rsidRPr="00B07124">
        <w:rPr>
          <w:rFonts w:ascii="Times New Roman" w:hAnsi="Times New Roman" w:cs="Times New Roman"/>
          <w:color w:val="000000"/>
          <w:sz w:val="24"/>
          <w:szCs w:val="24"/>
          <w:rtl/>
          <w:lang w:eastAsia="en-GB"/>
        </w:rPr>
        <w:t>ِ</w:t>
      </w:r>
      <w:r w:rsidRPr="00B07124">
        <w:rPr>
          <w:rFonts w:ascii="Times New Roman" w:hAnsi="Times New Roman" w:cs="Times New Roman"/>
          <w:color w:val="000000"/>
          <w:sz w:val="24"/>
          <w:szCs w:val="24"/>
          <w:lang w:eastAsia="en-GB"/>
        </w:rPr>
        <w:t>After Miller &amp; Al Khulaidi, 2006</w:t>
      </w:r>
    </w:p>
    <w:p w:rsidR="00254A4E" w:rsidRPr="002D352E" w:rsidRDefault="00254A4E" w:rsidP="00B07124">
      <w:pPr>
        <w:pStyle w:val="Default"/>
        <w:bidi/>
        <w:ind w:firstLine="11"/>
        <w:rPr>
          <w:rFonts w:ascii="Times New Roman" w:hAnsi="Times New Roman"/>
          <w:rtl/>
        </w:rPr>
      </w:pPr>
      <w:r w:rsidRPr="002D352E">
        <w:rPr>
          <w:rFonts w:ascii="Times New Roman" w:hAnsi="Times New Roman"/>
          <w:rtl/>
          <w:lang w:bidi="ar-YE"/>
        </w:rPr>
        <w:t xml:space="preserve">ملحق (2)  </w:t>
      </w:r>
      <w:r w:rsidRPr="002D352E">
        <w:rPr>
          <w:rFonts w:ascii="Times New Roman" w:hAnsi="Times New Roman"/>
          <w:rtl/>
        </w:rPr>
        <w:t>يبين ما تم جمعه من نباتات كاصول وراثية في فرع الهيئة العامة للبحوث والارشاد الزراعي، تعز لنباتات الغابات والمناطق الحرجية والتي تعتبر معظمها معرضة للخطر (تقرير، 2009)</w:t>
      </w:r>
    </w:p>
    <w:p w:rsidR="00254A4E" w:rsidRPr="002D352E" w:rsidRDefault="00254A4E" w:rsidP="00B07124">
      <w:pPr>
        <w:bidi/>
        <w:spacing w:after="0" w:line="240" w:lineRule="auto"/>
        <w:ind w:firstLine="11"/>
        <w:rPr>
          <w:rFonts w:ascii="Times New Roman" w:hAnsi="Times New Roman" w:cs="Times New Roman"/>
          <w:sz w:val="24"/>
          <w:szCs w:val="24"/>
          <w:rtl/>
        </w:rPr>
      </w:pPr>
      <w:r w:rsidRPr="002D352E">
        <w:rPr>
          <w:rFonts w:ascii="Times New Roman" w:hAnsi="Times New Roman" w:cs="Times New Roman"/>
          <w:sz w:val="24"/>
          <w:szCs w:val="24"/>
          <w:rtl/>
        </w:rPr>
        <w:t>ملحق (3)  الأصول النباتية الحراجية المحلية والأجنبية في محطة الكود</w:t>
      </w:r>
      <w:r w:rsidRPr="002D352E">
        <w:rPr>
          <w:rFonts w:ascii="Times New Roman" w:hAnsi="Times New Roman" w:cs="Times New Roman"/>
          <w:sz w:val="24"/>
          <w:szCs w:val="24"/>
          <w:rtl/>
          <w:lang w:bidi="ar-YE"/>
        </w:rPr>
        <w:t xml:space="preserve"> ملحق (5). </w:t>
      </w:r>
      <w:r w:rsidRPr="002D352E">
        <w:rPr>
          <w:rFonts w:ascii="Times New Roman" w:hAnsi="Times New Roman" w:cs="Times New Roman"/>
          <w:sz w:val="24"/>
          <w:szCs w:val="24"/>
          <w:rtl/>
        </w:rPr>
        <w:t>المنافع الناشئة عن استخدام بعض نباتات المناطق الحرجية والغابات في اليمن</w:t>
      </w:r>
    </w:p>
    <w:p w:rsidR="00254A4E" w:rsidRPr="002D352E" w:rsidRDefault="00254A4E" w:rsidP="00B07124">
      <w:pPr>
        <w:bidi/>
        <w:spacing w:after="0" w:line="240" w:lineRule="auto"/>
        <w:ind w:firstLine="11"/>
        <w:rPr>
          <w:rFonts w:ascii="Times New Roman" w:hAnsi="Times New Roman" w:cs="Times New Roman"/>
          <w:sz w:val="24"/>
          <w:szCs w:val="24"/>
          <w:lang w:val="sq-AL" w:bidi="ar-YE"/>
        </w:rPr>
      </w:pPr>
      <w:r w:rsidRPr="002D352E">
        <w:rPr>
          <w:rFonts w:ascii="Times New Roman" w:hAnsi="Times New Roman" w:cs="Times New Roman"/>
          <w:sz w:val="24"/>
          <w:szCs w:val="24"/>
          <w:rtl/>
        </w:rPr>
        <w:t>ملحق (4)  البذور المحلية والأجنبية ثنائية الغرض التى تم جمعها ودراستها في إطار البرنامج الدولى للمحافظة على الجينات الوراثية الحراجية</w:t>
      </w:r>
      <w:r w:rsidRPr="002D352E">
        <w:rPr>
          <w:rFonts w:ascii="Times New Roman" w:hAnsi="Times New Roman" w:cs="Times New Roman"/>
          <w:sz w:val="24"/>
          <w:szCs w:val="24"/>
        </w:rPr>
        <w:t xml:space="preserve"> </w:t>
      </w:r>
      <w:r w:rsidRPr="002D352E">
        <w:rPr>
          <w:rFonts w:ascii="Times New Roman" w:hAnsi="Times New Roman" w:cs="Times New Roman"/>
          <w:sz w:val="24"/>
          <w:szCs w:val="24"/>
          <w:rtl/>
          <w:lang w:bidi="ar-YE"/>
        </w:rPr>
        <w:t xml:space="preserve"> في محطة</w:t>
      </w:r>
      <w:r w:rsidRPr="002D352E">
        <w:rPr>
          <w:rFonts w:ascii="Times New Roman" w:hAnsi="Times New Roman" w:cs="Times New Roman"/>
          <w:sz w:val="24"/>
          <w:szCs w:val="24"/>
          <w:lang w:bidi="ar-YE"/>
        </w:rPr>
        <w:t>) ,</w:t>
      </w:r>
      <w:r w:rsidRPr="002D352E">
        <w:rPr>
          <w:rFonts w:ascii="Times New Roman" w:hAnsi="Times New Roman" w:cs="Times New Roman"/>
          <w:sz w:val="24"/>
          <w:szCs w:val="24"/>
          <w:rtl/>
          <w:lang w:bidi="ar-YE"/>
        </w:rPr>
        <w:t xml:space="preserve"> </w:t>
      </w:r>
      <w:r w:rsidRPr="002D352E">
        <w:rPr>
          <w:rFonts w:ascii="Times New Roman" w:hAnsi="Times New Roman" w:cs="Times New Roman"/>
          <w:sz w:val="24"/>
          <w:szCs w:val="24"/>
          <w:lang w:bidi="ar-YE"/>
        </w:rPr>
        <w:t xml:space="preserve">,( </w:t>
      </w:r>
      <w:r w:rsidRPr="002D352E">
        <w:rPr>
          <w:rFonts w:ascii="Times New Roman" w:hAnsi="Times New Roman" w:cs="Times New Roman"/>
          <w:sz w:val="24"/>
          <w:szCs w:val="24"/>
        </w:rPr>
        <w:t>Costin, et al 1976</w:t>
      </w:r>
      <w:r w:rsidRPr="002D352E">
        <w:rPr>
          <w:rFonts w:ascii="Times New Roman" w:hAnsi="Times New Roman" w:cs="Times New Roman"/>
          <w:sz w:val="24"/>
          <w:szCs w:val="24"/>
          <w:rtl/>
          <w:lang w:bidi="ar-YE"/>
        </w:rPr>
        <w:t xml:space="preserve"> الكود هي مايلي:</w:t>
      </w:r>
    </w:p>
    <w:p w:rsidR="00254A4E" w:rsidRPr="002D352E" w:rsidRDefault="00254A4E" w:rsidP="00B07124">
      <w:pPr>
        <w:bidi/>
        <w:spacing w:after="0" w:line="240" w:lineRule="auto"/>
        <w:ind w:firstLine="11"/>
        <w:rPr>
          <w:rFonts w:ascii="Times New Roman" w:hAnsi="Times New Roman" w:cs="Times New Roman"/>
          <w:sz w:val="24"/>
          <w:szCs w:val="24"/>
          <w:rtl/>
        </w:rPr>
      </w:pPr>
      <w:r w:rsidRPr="002D352E">
        <w:rPr>
          <w:rFonts w:ascii="Times New Roman" w:hAnsi="Times New Roman" w:cs="Times New Roman"/>
          <w:sz w:val="24"/>
          <w:szCs w:val="24"/>
          <w:rtl/>
          <w:lang w:bidi="ar-YE"/>
        </w:rPr>
        <w:t xml:space="preserve">ملحق (5). </w:t>
      </w:r>
      <w:r w:rsidRPr="002D352E">
        <w:rPr>
          <w:rFonts w:ascii="Times New Roman" w:hAnsi="Times New Roman" w:cs="Times New Roman"/>
          <w:sz w:val="24"/>
          <w:szCs w:val="24"/>
          <w:rtl/>
        </w:rPr>
        <w:t>المنافع الناشئة عن استخدام بعض نباتات المناطق الحرجية والغابات في اليمن</w:t>
      </w:r>
    </w:p>
    <w:p w:rsidR="00254A4E" w:rsidRDefault="00254A4E" w:rsidP="00B07124">
      <w:pPr>
        <w:bidi/>
        <w:spacing w:after="0" w:line="240" w:lineRule="auto"/>
        <w:ind w:firstLine="11"/>
        <w:rPr>
          <w:rFonts w:ascii="Times New Roman" w:hAnsi="Times New Roman" w:cs="Times New Roman"/>
          <w:sz w:val="24"/>
          <w:szCs w:val="24"/>
          <w:rtl/>
          <w:lang w:val="en-US"/>
        </w:rPr>
      </w:pPr>
      <w:r w:rsidRPr="002D352E">
        <w:rPr>
          <w:rFonts w:ascii="Times New Roman" w:hAnsi="Times New Roman" w:cs="Times New Roman"/>
          <w:sz w:val="24"/>
          <w:szCs w:val="24"/>
          <w:rtl/>
          <w:lang w:val="en-US"/>
        </w:rPr>
        <w:t>ملحق (6) عدد النباتات الاقتصادية في كل فصيلة من الفصائل النباتية في اليمن (</w:t>
      </w:r>
      <w:r w:rsidRPr="002D352E">
        <w:rPr>
          <w:rFonts w:ascii="Times New Roman" w:hAnsi="Times New Roman" w:cs="Times New Roman"/>
          <w:sz w:val="24"/>
          <w:szCs w:val="24"/>
          <w:lang w:val="en-US"/>
        </w:rPr>
        <w:t>Al Khulaidi, 2006</w:t>
      </w:r>
    </w:p>
    <w:p w:rsidR="00254A4E" w:rsidRPr="002D352E" w:rsidRDefault="00254A4E" w:rsidP="0099391E">
      <w:pPr>
        <w:bidi/>
        <w:spacing w:after="0" w:line="240" w:lineRule="auto"/>
        <w:ind w:firstLine="11"/>
        <w:rPr>
          <w:rFonts w:ascii="Times New Roman" w:hAnsi="Times New Roman" w:cs="Times New Roman"/>
          <w:sz w:val="24"/>
          <w:szCs w:val="24"/>
          <w:lang w:val="sq-AL"/>
        </w:rPr>
      </w:pPr>
      <w:r>
        <w:rPr>
          <w:rFonts w:ascii="Times New Roman" w:hAnsi="Times New Roman" w:cs="Times New Roman"/>
          <w:sz w:val="24"/>
          <w:szCs w:val="24"/>
          <w:rtl/>
          <w:lang w:val="en-US"/>
        </w:rPr>
        <w:t>ملحق (7). كشوفات حضور المشاركسن في الورشتين</w:t>
      </w:r>
    </w:p>
    <w:p w:rsidR="00254A4E" w:rsidRPr="00B07124" w:rsidRDefault="00254A4E" w:rsidP="00B07124">
      <w:pPr>
        <w:autoSpaceDE w:val="0"/>
        <w:autoSpaceDN w:val="0"/>
        <w:bidi/>
        <w:adjustRightInd w:val="0"/>
        <w:spacing w:after="0" w:line="240" w:lineRule="auto"/>
        <w:jc w:val="center"/>
        <w:rPr>
          <w:rFonts w:ascii="Arial" w:hAnsi="Arial"/>
          <w:b/>
          <w:bCs/>
          <w:sz w:val="24"/>
          <w:szCs w:val="24"/>
          <w:rtl/>
          <w:lang w:val="sq-AL" w:eastAsia="en-GB" w:bidi="ar-YE"/>
        </w:rPr>
      </w:pPr>
    </w:p>
    <w:p w:rsidR="00254A4E" w:rsidRDefault="00254A4E" w:rsidP="00B07124">
      <w:pPr>
        <w:autoSpaceDE w:val="0"/>
        <w:autoSpaceDN w:val="0"/>
        <w:bidi/>
        <w:adjustRightInd w:val="0"/>
        <w:spacing w:after="0" w:line="240" w:lineRule="auto"/>
        <w:jc w:val="center"/>
        <w:rPr>
          <w:rFonts w:ascii="Arial" w:hAnsi="Arial"/>
          <w:b/>
          <w:bCs/>
          <w:sz w:val="24"/>
          <w:szCs w:val="24"/>
          <w:rtl/>
          <w:lang w:eastAsia="en-GB" w:bidi="ar-YE"/>
        </w:rPr>
      </w:pPr>
    </w:p>
    <w:p w:rsidR="00254A4E" w:rsidRPr="00B07124" w:rsidRDefault="00254A4E" w:rsidP="00B07124">
      <w:pPr>
        <w:autoSpaceDE w:val="0"/>
        <w:autoSpaceDN w:val="0"/>
        <w:adjustRightInd w:val="0"/>
        <w:spacing w:after="0" w:line="240" w:lineRule="auto"/>
        <w:jc w:val="center"/>
        <w:rPr>
          <w:rFonts w:ascii="Arial" w:hAnsi="Arial"/>
          <w:b/>
          <w:bCs/>
          <w:sz w:val="40"/>
          <w:szCs w:val="40"/>
          <w:lang w:val="sv-SE" w:eastAsia="en-GB"/>
        </w:rPr>
        <w:sectPr w:rsidR="00254A4E" w:rsidRPr="00B07124" w:rsidSect="00300E7D">
          <w:type w:val="continuous"/>
          <w:pgSz w:w="11907" w:h="16443"/>
          <w:pgMar w:top="567" w:right="1134" w:bottom="794" w:left="1134" w:header="709" w:footer="709" w:gutter="0"/>
          <w:pgNumType w:start="1" w:chapStyle="1"/>
          <w:cols w:space="708"/>
          <w:docGrid w:linePitch="360"/>
        </w:sectPr>
      </w:pPr>
    </w:p>
    <w:tbl>
      <w:tblPr>
        <w:tblW w:w="12922" w:type="dxa"/>
        <w:tblInd w:w="-106" w:type="dxa"/>
        <w:tblLook w:val="00A0"/>
      </w:tblPr>
      <w:tblGrid>
        <w:gridCol w:w="600"/>
        <w:gridCol w:w="3526"/>
        <w:gridCol w:w="1134"/>
        <w:gridCol w:w="5050"/>
        <w:gridCol w:w="1524"/>
        <w:gridCol w:w="230"/>
        <w:gridCol w:w="858"/>
      </w:tblGrid>
      <w:tr w:rsidR="00254A4E" w:rsidRPr="00F27A96">
        <w:trPr>
          <w:trHeight w:val="600"/>
        </w:trPr>
        <w:tc>
          <w:tcPr>
            <w:tcW w:w="4126" w:type="dxa"/>
            <w:gridSpan w:val="2"/>
            <w:tcBorders>
              <w:top w:val="single" w:sz="4" w:space="0" w:color="auto"/>
              <w:left w:val="single" w:sz="4" w:space="0" w:color="auto"/>
              <w:bottom w:val="single" w:sz="4" w:space="0" w:color="auto"/>
              <w:right w:val="single" w:sz="4" w:space="0" w:color="auto"/>
            </w:tcBorders>
            <w:noWrap/>
          </w:tcPr>
          <w:p w:rsidR="00254A4E" w:rsidRPr="00443775" w:rsidRDefault="00254A4E" w:rsidP="00F27A96">
            <w:pPr>
              <w:spacing w:after="0" w:line="240" w:lineRule="auto"/>
              <w:rPr>
                <w:rFonts w:ascii="Arial" w:hAnsi="Arial"/>
                <w:b/>
                <w:bCs/>
                <w:sz w:val="16"/>
                <w:szCs w:val="16"/>
                <w:lang w:val="sv-SE" w:eastAsia="en-GB"/>
              </w:rPr>
            </w:pPr>
          </w:p>
        </w:tc>
        <w:tc>
          <w:tcPr>
            <w:tcW w:w="6184" w:type="dxa"/>
            <w:gridSpan w:val="2"/>
            <w:tcBorders>
              <w:top w:val="single" w:sz="4" w:space="0" w:color="auto"/>
              <w:left w:val="nil"/>
              <w:bottom w:val="single" w:sz="4" w:space="0" w:color="auto"/>
              <w:right w:val="single" w:sz="4" w:space="0" w:color="auto"/>
            </w:tcBorders>
            <w:noWrap/>
          </w:tcPr>
          <w:p w:rsidR="00254A4E" w:rsidRPr="008B326C" w:rsidRDefault="00254A4E" w:rsidP="00A536D2">
            <w:pPr>
              <w:bidi/>
              <w:spacing w:after="0" w:line="240" w:lineRule="auto"/>
              <w:rPr>
                <w:rFonts w:ascii="Arial" w:hAnsi="Arial"/>
                <w:b/>
                <w:bCs/>
                <w:sz w:val="24"/>
                <w:szCs w:val="24"/>
                <w:lang w:eastAsia="en-GB" w:bidi="ar-YE"/>
              </w:rPr>
            </w:pPr>
            <w:r w:rsidRPr="008B326C">
              <w:rPr>
                <w:rFonts w:ascii="Arial" w:hAnsi="Arial"/>
                <w:b/>
                <w:bCs/>
                <w:sz w:val="24"/>
                <w:szCs w:val="24"/>
                <w:rtl/>
                <w:lang w:eastAsia="en-GB"/>
              </w:rPr>
              <w:t>ملحق 1 النباتات المعرضة للخطر في اليمن</w:t>
            </w:r>
            <w:r>
              <w:rPr>
                <w:rFonts w:ascii="Arial" w:hAnsi="Arial"/>
                <w:b/>
                <w:bCs/>
                <w:sz w:val="24"/>
                <w:szCs w:val="24"/>
                <w:lang w:eastAsia="en-GB"/>
              </w:rPr>
              <w:t xml:space="preserve"> )</w:t>
            </w:r>
            <w:r>
              <w:rPr>
                <w:rFonts w:ascii="Arial" w:hAnsi="Arial"/>
                <w:b/>
                <w:bCs/>
                <w:sz w:val="24"/>
                <w:szCs w:val="24"/>
                <w:rtl/>
                <w:lang w:eastAsia="en-GB" w:bidi="ar-YE"/>
              </w:rPr>
              <w:t>ِ</w:t>
            </w:r>
            <w:r>
              <w:rPr>
                <w:rFonts w:ascii="Arial" w:hAnsi="Arial"/>
                <w:b/>
                <w:bCs/>
                <w:sz w:val="24"/>
                <w:szCs w:val="24"/>
                <w:lang w:eastAsia="en-GB" w:bidi="ar-YE"/>
              </w:rPr>
              <w:t>After Miller &amp; Al Khulaidi, 2006)</w:t>
            </w:r>
          </w:p>
        </w:tc>
        <w:tc>
          <w:tcPr>
            <w:tcW w:w="1754" w:type="dxa"/>
            <w:gridSpan w:val="2"/>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p>
        </w:tc>
        <w:tc>
          <w:tcPr>
            <w:tcW w:w="858" w:type="dxa"/>
            <w:tcBorders>
              <w:top w:val="single" w:sz="4" w:space="0" w:color="auto"/>
              <w:left w:val="nil"/>
              <w:bottom w:val="single" w:sz="4" w:space="0" w:color="auto"/>
              <w:right w:val="single" w:sz="4" w:space="0" w:color="auto"/>
            </w:tcBorders>
            <w:noWrap/>
          </w:tcPr>
          <w:p w:rsidR="00254A4E" w:rsidRPr="00A00BB4" w:rsidRDefault="00254A4E" w:rsidP="00F27A96">
            <w:pPr>
              <w:bidi/>
              <w:spacing w:after="0" w:line="240" w:lineRule="auto"/>
              <w:rPr>
                <w:rFonts w:ascii="Arial" w:hAnsi="Arial"/>
                <w:b/>
                <w:bCs/>
                <w:sz w:val="16"/>
                <w:szCs w:val="16"/>
                <w:lang w:eastAsia="en-GB"/>
              </w:rPr>
            </w:pPr>
          </w:p>
        </w:tc>
      </w:tr>
      <w:tr w:rsidR="00254A4E" w:rsidRPr="00F27A96">
        <w:trPr>
          <w:trHeight w:val="600"/>
        </w:trPr>
        <w:tc>
          <w:tcPr>
            <w:tcW w:w="4126" w:type="dxa"/>
            <w:gridSpan w:val="2"/>
            <w:tcBorders>
              <w:top w:val="single" w:sz="4" w:space="0" w:color="auto"/>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 xml:space="preserve">Family </w:t>
            </w:r>
            <w:r w:rsidRPr="00F27A96">
              <w:rPr>
                <w:rFonts w:ascii="Arial" w:hAnsi="Arial"/>
                <w:b/>
                <w:bCs/>
                <w:sz w:val="16"/>
                <w:szCs w:val="16"/>
                <w:rtl/>
                <w:lang w:eastAsia="en-GB"/>
              </w:rPr>
              <w:t>القصيلة</w:t>
            </w:r>
          </w:p>
        </w:tc>
        <w:tc>
          <w:tcPr>
            <w:tcW w:w="6184" w:type="dxa"/>
            <w:gridSpan w:val="2"/>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 xml:space="preserve">Species </w:t>
            </w:r>
            <w:r w:rsidRPr="00F27A96">
              <w:rPr>
                <w:rFonts w:ascii="Arial" w:hAnsi="Arial"/>
                <w:b/>
                <w:bCs/>
                <w:sz w:val="16"/>
                <w:szCs w:val="16"/>
                <w:rtl/>
                <w:lang w:eastAsia="en-GB"/>
              </w:rPr>
              <w:t>اسم التبات</w:t>
            </w:r>
            <w:r w:rsidRPr="00F27A96">
              <w:rPr>
                <w:rFonts w:ascii="Arial" w:hAnsi="Arial"/>
                <w:b/>
                <w:bCs/>
                <w:sz w:val="16"/>
                <w:szCs w:val="16"/>
                <w:lang w:eastAsia="en-GB"/>
              </w:rPr>
              <w:t xml:space="preserve"> </w:t>
            </w:r>
          </w:p>
        </w:tc>
        <w:tc>
          <w:tcPr>
            <w:tcW w:w="1754" w:type="dxa"/>
            <w:gridSpan w:val="2"/>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rtl/>
                <w:lang w:eastAsia="en-GB"/>
              </w:rPr>
              <w:t>معيار صون الطيسعة</w:t>
            </w:r>
            <w:r>
              <w:rPr>
                <w:rFonts w:ascii="Arial" w:hAnsi="Arial"/>
                <w:b/>
                <w:bCs/>
                <w:sz w:val="16"/>
                <w:szCs w:val="16"/>
                <w:rtl/>
                <w:lang w:eastAsia="en-GB"/>
              </w:rPr>
              <w:t xml:space="preserve"> </w:t>
            </w:r>
            <w:r w:rsidRPr="00F27A96">
              <w:rPr>
                <w:rFonts w:ascii="Arial" w:hAnsi="Arial"/>
                <w:b/>
                <w:bCs/>
                <w:sz w:val="16"/>
                <w:szCs w:val="16"/>
                <w:lang w:eastAsia="en-GB"/>
              </w:rPr>
              <w:t>IUCN</w:t>
            </w:r>
          </w:p>
        </w:tc>
        <w:tc>
          <w:tcPr>
            <w:tcW w:w="858" w:type="dxa"/>
            <w:tcBorders>
              <w:top w:val="single" w:sz="4" w:space="0" w:color="auto"/>
              <w:left w:val="nil"/>
              <w:bottom w:val="single" w:sz="4" w:space="0" w:color="auto"/>
              <w:right w:val="single" w:sz="4" w:space="0" w:color="auto"/>
            </w:tcBorders>
            <w:noWrap/>
          </w:tcPr>
          <w:p w:rsidR="00254A4E" w:rsidRPr="00F27A96" w:rsidRDefault="00254A4E" w:rsidP="00F27A96">
            <w:pPr>
              <w:bidi/>
              <w:spacing w:after="0" w:line="240" w:lineRule="auto"/>
              <w:rPr>
                <w:rFonts w:ascii="Arial" w:hAnsi="Arial"/>
                <w:b/>
                <w:bCs/>
                <w:sz w:val="16"/>
                <w:szCs w:val="16"/>
                <w:lang w:eastAsia="en-GB"/>
              </w:rPr>
            </w:pPr>
            <w:r w:rsidRPr="00F27A96">
              <w:rPr>
                <w:rFonts w:ascii="Arial" w:hAnsi="Arial"/>
                <w:b/>
                <w:bCs/>
                <w:sz w:val="16"/>
                <w:szCs w:val="16"/>
                <w:rtl/>
                <w:lang w:eastAsia="en-GB"/>
              </w:rPr>
              <w:t xml:space="preserve">معيار مؤقت صون الطيسعة   </w:t>
            </w:r>
            <w:r w:rsidRPr="00F27A96">
              <w:rPr>
                <w:rFonts w:ascii="Arial" w:hAnsi="Arial"/>
                <w:b/>
                <w:bCs/>
                <w:sz w:val="16"/>
                <w:szCs w:val="16"/>
                <w:lang w:eastAsia="en-GB"/>
              </w:rPr>
              <w:t>IUCN</w:t>
            </w:r>
            <w:r w:rsidRPr="00F27A96">
              <w:rPr>
                <w:rFonts w:ascii="Arial" w:hAnsi="Arial"/>
                <w:b/>
                <w:bCs/>
                <w:sz w:val="16"/>
                <w:szCs w:val="16"/>
                <w:rtl/>
                <w:lang w:eastAsia="en-GB"/>
              </w:rPr>
              <w:t xml:space="preserve">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b/>
                <w:bCs/>
                <w:sz w:val="16"/>
                <w:szCs w:val="16"/>
                <w:lang w:eastAsia="en-GB"/>
              </w:rPr>
              <w:t xml:space="preserve">Table 1. YEMEN ENDEMICS </w:t>
            </w:r>
            <w:r w:rsidRPr="00F27A96">
              <w:rPr>
                <w:rFonts w:ascii="Arial" w:hAnsi="Arial"/>
                <w:b/>
                <w:bCs/>
                <w:sz w:val="16"/>
                <w:szCs w:val="16"/>
                <w:rtl/>
                <w:lang w:eastAsia="en-GB"/>
              </w:rPr>
              <w:t>نباتات متوطنة ومعرضة للانقراض</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Acacia campoptila Schweinf.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Acacia pennivenia Schweinf.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Crassulaceae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Aeonium sp.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Amaranthaceae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Aerva artemisioides Vierh. &amp; Schwartz subsp. artemisioides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Aeschynomene arabica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abyssicola Lavr. &amp; Bilaidi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austroarabica</w:t>
            </w:r>
            <w:r w:rsidRPr="00F27A96">
              <w:rPr>
                <w:rFonts w:ascii="Arial" w:hAnsi="Arial"/>
                <w:i/>
                <w:iCs/>
                <w:sz w:val="16"/>
                <w:szCs w:val="16"/>
                <w:lang w:eastAsia="en-GB"/>
              </w:rPr>
              <w:t xml:space="preserve"> </w:t>
            </w:r>
            <w:r w:rsidRPr="00F27A96">
              <w:rPr>
                <w:rFonts w:ascii="Arial" w:hAnsi="Arial"/>
                <w:sz w:val="16"/>
                <w:szCs w:val="16"/>
                <w:lang w:eastAsia="en-GB"/>
              </w:rPr>
              <w:t>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castellorum J.R.I.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doei Lavr.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eremophila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fulleri Lavr.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inermis Forssk.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irafensis Lavranos, Al-Gifri &amp; McCoy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jawiyon Christie, Hannon &amp;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lavranosii Reynolds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luntii Baker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menachensis (Schweinf.) Blatter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niebuhriana Lavr.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pendens Forssk.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perryi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rivierei Lavr. &amp; Newton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rubroviolacea Schweinf.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serriyensis Lavr.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splendens Lavr.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squarrosa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 a bii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tomentosa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vacillans Forssk.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Andrachne schweinfurthii (Bafl.f.) Radcl.-Sm.</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Andropogon bentii Stapf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Andropogon crossotes Cope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Commelinaceae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Aneilema woodii R.B.Faden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Angkalanthus oligophylla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Combretaceae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Anogeissus bentii Baker.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B1+2e</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Aristida anaclasta Cope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Aristida pennei Chiov.</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Asparagaceae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Asparagus sp.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Fern</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Asplenium schweinfurthii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 a b</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Ballochia amoena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Ballochia atro-virgata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Ballochia rotundifolia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Barleria argentea Balf.f.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Extinct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Barleria popovii Verdc.</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 b 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Barleria tetracantha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Becium serpyllifolium (Forssk.)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Begoniaceae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Begonia semhaensis M.Hughes &amp;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 b 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jc w:val="both"/>
              <w:rPr>
                <w:rFonts w:ascii="Arial" w:hAnsi="Arial"/>
                <w:sz w:val="16"/>
                <w:szCs w:val="16"/>
                <w:lang w:eastAsia="en-GB"/>
              </w:rPr>
            </w:pPr>
            <w:r w:rsidRPr="00F27A96">
              <w:rPr>
                <w:rFonts w:ascii="Arial" w:hAnsi="Arial"/>
                <w:sz w:val="16"/>
                <w:szCs w:val="16"/>
                <w:lang w:eastAsia="en-GB"/>
              </w:rPr>
              <w:t xml:space="preserve">Blepharis kuriensis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jc w:val="both"/>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jc w:val="both"/>
              <w:rPr>
                <w:rFonts w:ascii="Arial" w:hAnsi="Arial"/>
                <w:sz w:val="16"/>
                <w:szCs w:val="16"/>
                <w:lang w:eastAsia="en-GB"/>
              </w:rPr>
            </w:pPr>
            <w:r w:rsidRPr="00F27A96">
              <w:rPr>
                <w:rFonts w:ascii="Arial" w:hAnsi="Arial"/>
                <w:sz w:val="16"/>
                <w:szCs w:val="16"/>
                <w:lang w:eastAsia="en-GB"/>
              </w:rPr>
              <w:t>VU D2</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Blepharis linariifolia Pers.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Blepharis spiculifolia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Blepharispermum yemense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aff. ameero</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ameero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 ab (ii,iii)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bullata Thulin ined.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dioscoridesThulin ined.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elongata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 a b 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nana Hepper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popoviana Hepper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socotrana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Cadaba insularis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 A 2acd;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Polygonaceae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Calligonum crinitum Boiss subsp. Arabicum (Soskov) Soskov</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Campylanthus milleri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Campylanthus pungens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Campylanthus yemenensis A.G.Mill.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B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C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D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lavranii Rauh &amp; Wertel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Centaurea yemensis Wagenitz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Centaurothamnus maximus (Forssk.) Wagen. &amp; Dittr.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Cephalocroton socotranus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foliosa Bruyns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sepium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yemensis Meve &amp; Mangelsdorff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Chapmannia gracilis (Balf.f.) Thulin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Chapmannia reghidensis Thulin &amp; McKean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Chapmannia sericea Thulin &amp; McKean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Chapmannia tinireana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Verbenaceae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Chascanum yemenense Sebsebe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Anthericaceae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Chlorophytum sp. Nov.</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Chorisochora minor (Balf.f.) Vollesen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Chorisochora striata (Balf.f.) Vollesen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Orobanchaceae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Cistanche rosea E.G.Bak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Cleome macradenia Schweinf.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Verbenaceae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Clerodendrum galeatum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Verbenaceae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Clerodendrum leucophloeum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Verbenaceae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Coelocarpum haggierensis A.G.Mill.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Nyctaginaceae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Commicarpus adenensis Miller.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Nyctaginaceae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Commicarpus arabicus Meikle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Nyctaginaceae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Commicarpus stenocarpus (Chiov .) Cuf.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Commiphora foliacea Sprague.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Commiphora kataf (Forssk.) Engl.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Commiphora ornifolia (Balf.f.) Gillett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Commiphora parvifolia (Balf.f.) Engl.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Commiphora planifrons (Balf.f.) Engl.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Commiphora socotrana (Balf.f.) Engl.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Convolvulus sericophyllus T. Anders.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Convolvulus thymoides O.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Conyza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Cucurbitaceae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Corallocarpus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Corchorus cinerascens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Crepis Sp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Crepis Sp B</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Crotalaria socotrana (Balf.f.)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Crotalaria squamigera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Croton sarcocarpus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Croton sulcifructus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Croton wissmannii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Cryptolepis macrophylla (Radcl.-Sm.) Ventner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Cryptolepis socotranus (Balf.f.)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Commelinaceae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Cyanotis nyctitropa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Cynoglossum sabirense (R.Mill &amp; A.G.Mill.)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Cynoglossum yemenense (R.Mill &amp; A.G.Mill.)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Cystostemon kissenioide (Delf.) A.G.Mill. &amp; H.Riedl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Dactyloctenium hackelii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Danthoniopsis sp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Daucus yemenensis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Cucurbitaceae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Dendrosicyos socotrana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A2cd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Dianthus uniflorus Forssk.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Dichrostachys dehiscens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Hyacinthaceae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Dipcadi balfourii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Hyacinthaceae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Dipcadi kuriensis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Diplotaxis kohlaanensis A.G.Mill. &amp; J.Nyberg</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Dirachmaceae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Dirachma socotrana Schweinf.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Salvadoraceae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Dobera glabra (Forssk.) Poir.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Moraceae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Dorstenia gigas Schweinf. ex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Moraceae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Dorstenia socotrana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Dracaenaceae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Dracaena cinnabari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Hyacinthaceae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Drimia porphyrostachys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Duvaliandra dioscoridis (Lavr.) M.G.Gilbert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 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Plumbaginaceae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Dyerophytum pendulum (Balf.f.) Kuntze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Plumbaginaceae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Dyerophytum socotrana J.R.Edm.</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Dyschoriste longicalyx (Deflers) Lin.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Echdinopsis squamulata (Decne.) P.R.O.Bally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bentii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globosa Thulin &amp; Hjertson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inconspicua Bruyns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insularis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milleri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seibanica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socotrana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squamulata (Decne) Bally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Echinops spinosissimus Turra.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Echiochilon pulvinata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Erythroxylaceae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Erythroxylum socotranum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abdelkuri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aff schimperi Presl.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applanata Thulin &amp; Gifri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arbuscula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Euphorbia fodhliana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fractiflexa S.Carter &amp;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hajhirensis Radcl.-Sm.</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hamaderohensis Radcl.-Sm.</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inarticulata Schweinf.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kuriensis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leptoclada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meuleniana O.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jc w:val="both"/>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jc w:val="both"/>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obcordata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parciramulosa Schweinf.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qarad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quaitensis S. Carter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rubriseminalis S. Carter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schweinfurthii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seibanica Lavr. &amp; Gifri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socotrana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Euphorbia sp. aff. schimperi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uncinulata Radcl.-Smith ined.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uzmuk S.Carter &amp; J.R.I.Wood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Cucurbitaceae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Eureiandra balfourii Cogn.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Gentianaceae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Exacum affine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LC</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Gentianaceae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Exacum caeruleum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Gentianaceae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Exacum socotranum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Zygophyllaceae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Fagonia socotrana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Farsetia inconspicua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017382">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Farsetia socotrana B.L.Burtt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VU B2ab(i,ii,iii,iv)</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Festuca cryptantha T.Cope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Urticaceae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Forskohlea grierrsonii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Cyperaceae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Fuirena felicis Hooper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Gaillonia jolana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Gaillonia putorioides (A.R. Smith) Petruss. &amp;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Gaillonia sp A of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Gaillonia thymoides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Gossypium areysianum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Gossypium incanum (Schwartz) Hillcoat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Graderia fruticosa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Grewia bilocularis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Grewia milleri Abedin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Grewia turbinata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Gymnocarpos argenteus Petruss. &amp;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Gymnocarpos bracteatus (Balf.f.)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Gymnocarpos kuriensis (Radcl.-Sm.)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Gymnocarpos maharanus Petruss. &amp;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Cistaceae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Helianthemum argyraeum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arwae J.R.I.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dioscorides R. Atkinson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 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val="sv-SE" w:eastAsia="en-GB"/>
              </w:rPr>
              <w:t xml:space="preserve">Helichrysum forskahlii (J.F.Gmel.) </w:t>
            </w:r>
            <w:r w:rsidRPr="00F27A96">
              <w:rPr>
                <w:rFonts w:ascii="Arial" w:hAnsi="Arial"/>
                <w:sz w:val="16"/>
                <w:szCs w:val="16"/>
                <w:lang w:eastAsia="en-GB"/>
              </w:rPr>
              <w:t>Hillia. &amp; Burtt+B295</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nimmoanum Oliv. &amp; Hiern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samhaensis R. Atkinson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socotranum r. Atkinson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sp.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sp. B</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 b 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Helichrysum suffruticosum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aff. socotranum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azzanum O.Schwartz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bottae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Heliotropium cimaliense Vierh.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congestum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deflersii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dentatum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derafontense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kuriense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Heliotropium makallense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nigricans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Heliotropium paradoxum Vatke.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paulayanum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riebeckii Schweinf. &amp;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shoabense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wagneri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Heliotropium wissmannii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Hemicrambe townsendii Gómez Pompa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Herniaria maskatensis Bornm.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Hibiscus dioscorides A.G. 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Hibiscus malacophyllus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Hibiscus noli-tangere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Hibiscus scottii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Hibiscus socotranus G.Lucas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Holothrix socotrana Rolfe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Huernia hadhramautica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Huernia marnieriana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Huernia rosea L.E.Newton &amp;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Hypericaceae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Hypericum balfourii N.Robson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Hypericaceae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Hypericum fieriense N.Robson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Hypericaceae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Hypericum socotranum subsp. smithii N.Robson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 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Iphionia anthemidifolia (Baker) A.Anderb.</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Iphionia teretefolia A.Anderb.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Ischmaeum sp. nov.</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Isoleucas arabica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Jatropha variegata (Forssk.) Vahl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Justicia alexandri R.Atkinson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Justicia takhinensis R.Atkinson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 a 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Crassulaceae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Kalanchoe alternans (Vahl.) Pers.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Crassulaceae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Kalanchoe bentii C.H.Wright subsp. bentii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Crassulaceae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Kalanchoe robusta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Crassulaceae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Kalanchoe yemensis (Deflers) Schweinf.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Kickxia petiolata D.Sutton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Kickxia qaraticus D.A.Sutton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Kickxia sabaea D.Sutton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Kickxia sabarum V.W.Sm. &amp; D.A.Sutton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Kickxia saccata D. A. 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Kickxia scalorum Schweinf. ex D.Sutton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Kickxia spiniflora (Schwartz) D.A.Sutton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Kickxia woodii D.A.Sutton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Kleinia deflersii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Kleinia scottii (Balf.f.) P.Halliday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Kniphofia sumarae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Kohautia socotrana Bremek.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Kraussia socotrana Bridson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Lachnocapsa spathulata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Lannea transulta (Balf.f.) Radcl.-Sm.</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Launaea almahrahensis N.Kilian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Launaea crepoides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Launaea sp.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Lavandula citriodora A.G.Mill.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Hyacinthaceae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Ledebouria insularis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Lepturus calcareus Cope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Lepturus pulchellus Cope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Lepturus tenuis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Leucas alba (Forssk.) Sebald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Leucas flagellifolia (Balf.f.) Guerke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Leucas hagghierensis Cortez-Burns &amp; Gifri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Leucas penduliflora Cortez-Burns &amp; Gifri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Leucas samhaensis Cortez-Burns &amp; Gifri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Aizoaceae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Limeum arabicum Friedr.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Plumbaginaceae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Limoniastrum arabicum J.R.Edm. Ined.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Littonia obscura E.G.Baker.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Lotus mollis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Maerua angolensis DC. subsp. socotrana (Schweinf. ex Balf.f.) Kers var. socotrana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Marsdenia robusta Balf.f.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Celastraceae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Maytenus sp. nov.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Meineckia filipes (Balf.f.) G.L.Webster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Sterculiaceae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Melhania milleri Abedin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Sterculiaceae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Melhania muricata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Metaporana obtusa (Balf.f.) Staples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Nanorrhinum kuriensis (Radcl.-Sm.)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Nepeta woodiana Hedge.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Nesocrambe socotrana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017382">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Neuracanthus aculeatus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EN B2ab(iii)+2ab(iii)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Nirarathamnos asarifolius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Resedaceae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Ochradenus spartioides (Schwartz) Abdulla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Ocimum suave Willd.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Oldenlandia aretioides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Oldenlandia ocellata Bremek.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Loranthaceae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Oncocalyx doberae (Schweinf.) A.G.Mill. &amp; Nyberg</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araysiana (Lavr. &amp; Bilaidi) Bruyns</w:t>
            </w:r>
            <w:r w:rsidRPr="00F27A96">
              <w:rPr>
                <w:rFonts w:ascii="Arial" w:hAnsi="Arial"/>
                <w:sz w:val="16"/>
                <w:szCs w:val="16"/>
                <w:lang w:eastAsia="en-GB"/>
              </w:rPr>
              <w:br/>
              <w:t xml:space="preserve">  Stultitia araysiana Lavr. &amp; Bilaidi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chrysostephana (Deflers) Bruyns</w:t>
            </w:r>
            <w:r w:rsidRPr="00F27A96">
              <w:rPr>
                <w:rFonts w:ascii="Arial" w:hAnsi="Arial"/>
                <w:sz w:val="16"/>
                <w:szCs w:val="16"/>
                <w:lang w:eastAsia="en-GB"/>
              </w:rPr>
              <w:br/>
              <w:t xml:space="preserve">  Caralluma chrysostephana (Deflers) Burg.</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wissmanii</w:t>
            </w:r>
            <w:r w:rsidRPr="00F27A96">
              <w:rPr>
                <w:rFonts w:ascii="Arial" w:hAnsi="Arial"/>
                <w:sz w:val="16"/>
                <w:szCs w:val="16"/>
                <w:lang w:eastAsia="en-GB"/>
              </w:rPr>
              <w:br/>
              <w:t xml:space="preserve">  Caralluma wissmanii O.Schwart. </w:t>
            </w:r>
            <w:r w:rsidRPr="00F27A96">
              <w:rPr>
                <w:rFonts w:ascii="Arial" w:hAnsi="Arial"/>
                <w:sz w:val="16"/>
                <w:szCs w:val="16"/>
                <w:lang w:eastAsia="en-GB"/>
              </w:rPr>
              <w:br/>
              <w:t xml:space="preserve">  Caralluma eremastrum O.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Oreofraga morissiana M.Watson &amp; E.Barclay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Ormocarpum dhofarense Hille. &amp; Gillett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B1+2c</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Ormocarpum yemenense Gillett.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Orthosiphon brachystemon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Orthosiphon ferrugineus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Panicum socotranum</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Pavetta sp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Pavetta sp b</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Malvaceae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Pavonia subaphylla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Geraniaceae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Pelargonium insularis Gibby &amp;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 B2 ab(iii); 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Peucedanum areysianum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Phagnalon harazianum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Phagnalon retecta Qaiser &amp; Lack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Phagnalon scalarum Schweinf. E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Phagnalon woodii Qaiser &amp; Lack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Phagnalon yerrimense Qaiser &amp; Lack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Loranthaceae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Phragmanthera austroarabica  A.G.Mill. &amp; Nyberg</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Phyllanthus hodjelensis Schweinf.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Picris scabra Forssk.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Picris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Piloselloides hirsuta (Forssk.) C.Jeffrey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Pimpinella menechensis Schweinf. ex Wolff.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Pimpinella woodii C.Townsend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Plantaginaceae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Plantago cylindrica Forssk.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Plectranthus asirensis J.R.I. Wood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Plectranthus hyemalis J.R.I.Wood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Plectranthus ovatus Benth.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Pluchea glutinosa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Extinct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Pluchea obovata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Polycarpaea hassalensis D.F.Chamb.</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Polycarpaea haufensis A.G.Mill.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Polycarpaea kuriensis Wagner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Polycarpaea paulayana Wagner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Polygalaceae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Polygala kuriensis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Portulaceae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Portulaca samhaensis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Portulaceae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Portulaca sedifolia A.G.Mill.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Prenanthes amabilis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Psiadia schweinfurthii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Extinct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Amaranthaceae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Psilotrichum aphyllum C.C. Townsend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aromatica (Balf.f.) King-Jones &amp; N. Kilian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disocoridis R.Atkinson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grandidentata Jaub. &amp; Spach.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lancifolia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Pulicaria nivea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rauhii Gamal-Eldin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vieraeoides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Punica protopunica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B1ab(iii)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Pyrostria socotrana (Radcliffe-Smith) D.M.Bridson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Rhus flexicaulis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Rhus sp. nov. 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Rhynchosia flava (Forssk.)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Rhynchosia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Rhytidicaulon maccoyii Lavr. &amp; Mies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Rhytidocaulon ciliatum Hanacek &amp; Ricanek</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Rhytidocaulon splendidum McCoy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Rhytidocaulon tortum (N.E.Br.) M.G. Gilbert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Rosaceae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Rubus arabicus (Deflers) Schweinf.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Ruellia kuriensis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Ruellia longicalyx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Ruellia paulayana Vierh.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Rughidia milleri M.Watson &amp; E.Barclay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Ruta amoena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Ruta mollis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Amaranthaceae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Saltia papposa (Forssk.) Moq.</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Salvia areysiana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Sarcostemma socotranum Lavr.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xml:space="preserve">Satureja remota (Balf.f.) Vierh.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Goodeniaceae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Scaevola socotraensis St John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 B2ab(iii)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Schweinfurthia latifolia (.Baker.ex) Oliver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Scorzonera musilii Velen.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 arguta Ait.</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Secamone cuneifolia Bruyns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Seddera fastigiata (Balf.f.) Verdc.</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Seddera hadramautica R.R. Mill  ined.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Seddera pedunculata (Balf.f) Verdc.</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Seddera secundiflora Jaub. &amp; Spach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Seddera semhahensis R.R.Mill ined.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Seddera spinosa (Vierh.) Verdc.</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Senecio asirensis Boulos &amp;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Senecio haraziansis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Senecio sumarae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Sideroxylon fimbriatum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Socotrella dolichonema Bruyns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Solanaceae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Solanum platacanthum Dun.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Sonchus saudensis Boulos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Sapotaceae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Spinuluma discolor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Stachys yemenensis Hedge</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Sterculiaceae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Sterculia africana var. socotrana (K.Schum.) Fiori</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Gentianaceae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Swertia polynectaria (Forssk.) Asches. ex C.Chr.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Gentianaceae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Swertia woodii Shah.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Taraxacum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Taverniera albida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Taverniera glauca Edgeworth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Taverniera multinoda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Taverniera schimperi Jaub. &amp; Spach.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Taverniera sericophylla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Tephrosia socotrana Thulin</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Teucrium eximium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Teucrium paulayanum Schwartz.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Teucrium rhodocalyx O. Schwartz</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Thamnosma socotrana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Thymus laevigalus Vahl</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Trichocalyx obovatus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Trichocalyx orbiculatus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Trichodesma scottii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B2a bii</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Trichodesma sp A [fide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Tricholaena vestita</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Trigonella falcata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Turraea socotrana White &amp; Styles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Valeriancaceae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Valerianella affinis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Extinct</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Verbascum bottae (Deflers) Huber-Mor.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Verbascum luntii Baker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Verbascum melhanense (Murb.) Huber-Mor.</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Verbascum yemense Deflers</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Vernonia areysiana Deflers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Vernonia bottae Jaub. &amp; Spach</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Vernonia unicata C.Jeffrey</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Volutarella dhofarica Wagenitz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Volutaria albicaulis (Deflers) Wood</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Wellstedia socotrana Balf.f.</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Zygophyllaceae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Zygophyllum simithii Hadidi </w:t>
            </w:r>
          </w:p>
        </w:tc>
        <w:tc>
          <w:tcPr>
            <w:tcW w:w="175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w:t>
            </w:r>
          </w:p>
        </w:tc>
        <w:tc>
          <w:tcPr>
            <w:tcW w:w="858"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r>
      <w:tr w:rsidR="00254A4E" w:rsidRPr="00FD2E6E">
        <w:trPr>
          <w:gridAfter w:val="1"/>
          <w:wAfter w:w="858" w:type="dxa"/>
          <w:trHeight w:val="240"/>
        </w:trPr>
        <w:tc>
          <w:tcPr>
            <w:tcW w:w="600" w:type="dxa"/>
            <w:tcBorders>
              <w:top w:val="nil"/>
              <w:left w:val="nil"/>
              <w:bottom w:val="nil"/>
              <w:right w:val="nil"/>
            </w:tcBorders>
            <w:noWrap/>
            <w:vAlign w:val="bottom"/>
          </w:tcPr>
          <w:p w:rsidR="00254A4E" w:rsidRPr="00F27A96" w:rsidRDefault="00254A4E" w:rsidP="00A536D2">
            <w:pPr>
              <w:bidi/>
              <w:spacing w:after="0" w:line="240" w:lineRule="auto"/>
              <w:rPr>
                <w:rFonts w:ascii="Arial" w:hAnsi="Arial"/>
                <w:sz w:val="16"/>
                <w:szCs w:val="16"/>
                <w:lang w:eastAsia="en-GB"/>
              </w:rPr>
            </w:pPr>
          </w:p>
        </w:tc>
        <w:tc>
          <w:tcPr>
            <w:tcW w:w="11464" w:type="dxa"/>
            <w:gridSpan w:val="5"/>
          </w:tcPr>
          <w:p w:rsidR="00254A4E" w:rsidRPr="00A536D2" w:rsidRDefault="00254A4E" w:rsidP="00A536D2">
            <w:pPr>
              <w:rPr>
                <w:rFonts w:ascii="Arial" w:hAnsi="Arial"/>
                <w:b/>
                <w:bCs/>
                <w:sz w:val="16"/>
                <w:szCs w:val="16"/>
              </w:rPr>
            </w:pPr>
            <w:r>
              <w:rPr>
                <w:rFonts w:ascii="Arial" w:hAnsi="Arial"/>
                <w:b/>
                <w:bCs/>
                <w:sz w:val="16"/>
                <w:szCs w:val="16"/>
              </w:rPr>
              <w:t xml:space="preserve"> . Yemen near Endemics [Also in Oman or Saudi Arabia; not outside the Arabian Peninsula]</w:t>
            </w:r>
            <w:r>
              <w:rPr>
                <w:rFonts w:ascii="Arial" w:hAnsi="Arial"/>
                <w:b/>
                <w:bCs/>
                <w:sz w:val="16"/>
                <w:szCs w:val="16"/>
                <w:rtl/>
              </w:rPr>
              <w:t>نباتات شبه متوطنة ومعرضة للانقراض</w:t>
            </w:r>
            <w:r>
              <w:rPr>
                <w:rFonts w:ascii="Arial" w:hAnsi="Arial"/>
                <w:b/>
                <w:bCs/>
                <w:sz w:val="16"/>
                <w:szCs w:val="16"/>
              </w:rPr>
              <w:t xml:space="preserve"> </w:t>
            </w:r>
          </w:p>
        </w:tc>
      </w:tr>
      <w:tr w:rsidR="00254A4E" w:rsidRPr="00F27A96">
        <w:trPr>
          <w:trHeight w:val="240"/>
        </w:trPr>
        <w:tc>
          <w:tcPr>
            <w:tcW w:w="4126" w:type="dxa"/>
            <w:gridSpan w:val="2"/>
            <w:tcBorders>
              <w:top w:val="single" w:sz="4" w:space="0" w:color="auto"/>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Family</w:t>
            </w:r>
          </w:p>
        </w:tc>
        <w:tc>
          <w:tcPr>
            <w:tcW w:w="6184" w:type="dxa"/>
            <w:gridSpan w:val="2"/>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Species</w:t>
            </w:r>
          </w:p>
        </w:tc>
        <w:tc>
          <w:tcPr>
            <w:tcW w:w="1524" w:type="dxa"/>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 xml:space="preserve">IUCN status: </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Abrus botte Deflers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Acacia origena Hunde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LR/nt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fleurentinorum Lavr. &amp; Newton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Aloe sabaea Schweinf.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 yemenica J.R.I.Wood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Combretaceae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Anogeissus dhofarica A.J.Scott</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A1cd</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Arthraxon pusillus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Atractylis kentrophylloides (Baker) F.G.Davis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Blepharis dhofarensis A.G.Mill.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B1+2c</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Blepharispermum hirtum</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A1cd</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Boscia arabica Pestalozz.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A1cd</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Campylanthus chascaniflorus A.G.Mill.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Capmpylanthus pungens O. Schwartz</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adenensis (Deflers) A.Berger</w:t>
            </w:r>
            <w:r w:rsidRPr="00F27A96">
              <w:rPr>
                <w:rFonts w:ascii="Arial" w:hAnsi="Arial"/>
                <w:sz w:val="16"/>
                <w:szCs w:val="16"/>
                <w:lang w:eastAsia="en-GB"/>
              </w:rPr>
              <w:br/>
              <w:t xml:space="preserve">  Caralluma rauhii Lavr.</w:t>
            </w:r>
            <w:r w:rsidRPr="00F27A96">
              <w:rPr>
                <w:rFonts w:ascii="Arial" w:hAnsi="Arial"/>
                <w:sz w:val="16"/>
                <w:szCs w:val="16"/>
                <w:lang w:eastAsia="en-GB"/>
              </w:rPr>
              <w:br/>
              <w:t xml:space="preserve">  Caralluma kalmbacheriana Lavr.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arabica N.E.Br.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xml:space="preserve">Caralluma adscendens </w:t>
            </w:r>
            <w:r w:rsidRPr="00F27A96">
              <w:rPr>
                <w:rFonts w:ascii="Arial" w:hAnsi="Arial"/>
                <w:sz w:val="16"/>
                <w:szCs w:val="16"/>
                <w:lang w:val="sv-SE" w:eastAsia="en-GB"/>
              </w:rPr>
              <w:br/>
              <w:t xml:space="preserve">  Caralluma subulata (Forssk.) Decne.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awdeliana (Deflers) A.Berger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cicatricosa (Deflers) N.E.Br.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 xml:space="preserve">Caralluma flava N.E.Br.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Apocynaceae</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Caralluma hexagona Lav. </w:t>
            </w:r>
            <w:r w:rsidRPr="00F27A96">
              <w:rPr>
                <w:rFonts w:ascii="Arial" w:hAnsi="Arial"/>
                <w:sz w:val="16"/>
                <w:szCs w:val="16"/>
                <w:lang w:eastAsia="en-GB"/>
              </w:rPr>
              <w:br/>
              <w:t xml:space="preserve">  Caralluma foulcheri-delboscii Lavr.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awdeliana (=Caralluma petraea Lav.)</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Caralluma quadrangula (Forssk.) N.E.Br.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solenophora Lavr.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Caralluma tuberculata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Centaurea dhofarica Baker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Centaurea pseudosinacia ssp nieburhii</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Ceratonia oreothauma subsp. oreothauma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A1cd</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arabica Huber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aristolochioides Decne subsp. deflersiana Bruyns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nil"/>
              <w:right w:val="nil"/>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rupicola Deflers</w:t>
            </w:r>
          </w:p>
        </w:tc>
        <w:tc>
          <w:tcPr>
            <w:tcW w:w="1524" w:type="dxa"/>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Ceropegia tihamana Chaudh. &amp; Lavr.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Gramineae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Chrysopogon macleishii Cope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Cibirhiza dhofarensis Bruyns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Cichorium bottae Deflers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Cleome albescens Fran. subsp. omanensis Chamb. &amp; Lamond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Cleome austroarabica Chamb. &amp; Lamond. subsp. austroarabica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Menispermaceae</w:t>
            </w:r>
          </w:p>
        </w:tc>
        <w:tc>
          <w:tcPr>
            <w:tcW w:w="6184" w:type="dxa"/>
            <w:gridSpan w:val="2"/>
            <w:tcBorders>
              <w:top w:val="nil"/>
              <w:left w:val="nil"/>
              <w:bottom w:val="nil"/>
              <w:right w:val="nil"/>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Cocculus balfourii Schweinf. ex Balf.f. </w:t>
            </w:r>
          </w:p>
        </w:tc>
        <w:tc>
          <w:tcPr>
            <w:tcW w:w="1524" w:type="dxa"/>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single" w:sz="4" w:space="0" w:color="auto"/>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Convolvulus hystrix ssp. dhofarica R.R.Mill ined.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Amarylidaceae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Crinum album (Forssk.) Herb.</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Cucurbitaceae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Cucumis canoxyi Thulin &amp; Gifri</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Capparidaceae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Dhofaria macleishii A.G. Mill.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Dianthus deserti Kotschy</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Liliaceae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Dipcadi biflorum Ghaz.</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Dracaenaceae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Dracaena serrulata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Endangered   A1abcd</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Dyschoriste dalyii A.G.Mill.&amp; J.Biagi</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Echidnopsis scutellata (Deflers) A.Berger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Echiochilon arabicum (Schwar.) I.M.Johns.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Echiochilon callianthum Lonn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ammak Forssk.</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A1c</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Vulnerable   A1c</w:t>
            </w: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dhofarensis S.Carter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fruticosa Forssk.</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 reibeckii Pax</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Euporbia smithii Carter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Zygophyllaceae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Fagonia mahrana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Farsetia dhofarica Jonsell &amp; A.G.Mill.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Farsetia linearis Decne. Ex Boiss.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Cruciferae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Farsetica latifolia Jonsell &amp; A.G. Mill.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Gaillonia yemenensis Thulin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Gymnocarpos dhofarensis Petruss &amp; Thulin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Gymnocarpos rotundifolius Petruss. &amp; Thulin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Gypsophila umbricola (J.R.I.Wood) Clement</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Chenopodiaceae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Halothamnus bottae Jaub. &amp; Spach</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Cistaceae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Helianthemum citriunum Ghaz.</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Heliotropium fartakense Schwartz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Heliotropium sp. nov. [Thulin]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Hildebrandtia africana subsp arabica Sebsebe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Huernia laevis J.R.I.Wood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Huernia lodarensis Lavr.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Huernia velutina Lavr.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Violaceae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Hybanthus durus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Solanaceae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Hyoscyamus flaccidus Wright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Indigofera rubromarginata Thulin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Iphionia senecionoides (Baker) A. Anderb.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Jatropha dhofarica R.Sm.</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Justicia areysiana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Launaea castanosperma F.G.Davies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Launaea fragilis (Asso) Pau. subsp. asirensis N.Kilian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Lavandula dhofarensis A.G.Mill.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Leucas dhofarensis Hedge &amp; Sebald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Celastraceae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Maytenus dhofarensis Sebsebe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LR/nt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Celastraceae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Maytenus forsskaoliana Sebsebe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Nepeta deflersiana (Schweinf. ex ) Hedge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Nogalia drepanophyllum</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Resedaceae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Ochradenus arabicus Chaudhary, Hillc. &amp; A.G. Mill.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Resedaceae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Ochradenus gifrii Thulin.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Ocimum dhofarense (Sebald) Paton</w:t>
            </w:r>
            <w:r w:rsidRPr="00F27A96">
              <w:rPr>
                <w:rFonts w:ascii="Arial" w:hAnsi="Arial"/>
                <w:sz w:val="16"/>
                <w:szCs w:val="16"/>
                <w:lang w:val="sv-SE" w:eastAsia="en-GB"/>
              </w:rPr>
              <w:br/>
              <w:t xml:space="preserve">  syn Becium dhofarense (E.G.Baker) Sebald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deflersiana (Lavr.) Bruyns</w:t>
            </w:r>
            <w:r w:rsidRPr="00F27A96">
              <w:rPr>
                <w:rFonts w:ascii="Arial" w:hAnsi="Arial"/>
                <w:sz w:val="16"/>
                <w:szCs w:val="16"/>
                <w:lang w:eastAsia="en-GB"/>
              </w:rPr>
              <w:br/>
              <w:t xml:space="preserve">  Caralluma deflersiana Lavr.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luntii (B.E.Br) Bruyns</w:t>
            </w:r>
            <w:r w:rsidRPr="00F27A96">
              <w:rPr>
                <w:rFonts w:ascii="Arial" w:hAnsi="Arial"/>
                <w:sz w:val="16"/>
                <w:szCs w:val="16"/>
                <w:lang w:eastAsia="en-GB"/>
              </w:rPr>
              <w:br/>
              <w:t xml:space="preserve">  Caralluma luntii N.E.Br.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sprengeri subsp commutata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Orbea wismannii (O.Schwartz) Bruyns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Oreoschimperella arabiae-felicis C. Townsend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Santalaceae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Osyris sp nov.</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Amarylidaceae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Pancratium maximum Forssk.</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Urticaceae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Parietaria umbricola A.G.Mill.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Rubiaceae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Pavetta longiflora Vahl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Umbelliferae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Peucedanum inaccessum C. Townsend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Plectranthus arabicus Bruce.</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Polygalaceae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Polygala tinctoria Vahl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Pulicaria argyrophylla subps oligophylla Gamal-Eldin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cylindrica (Baker) O. Schwartz</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nobilis Gamal-Eldin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Compositae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Pulicaria omanensis Gamal-Eldin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Resedaceae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Reseda sphenocleoides Deflers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Rhytidocaulon macrolobum Lavr. </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nt</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Acanthaceae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Ruellia longiflora Vahl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dd</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Salvia sp. A</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Apocynaceae </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Sarcostemma arabicum Bruyns &amp; P.Forster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VU D2</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Scrophulariaceae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Schweinfurthia spinosa A.G.Mill. Sutton &amp; Short</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Scutellaria arabica Jaub. &amp; Spach</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Convolvulaceae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Seddera intermedia Hoschst. &amp; Steud.</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Chenopodiaceae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Suaeda moschata A.J.Scott.</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Teucrium nummularifolium Baker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Teucrium yemense Deflers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Boraginaceae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Trichodesma laccophilum R.R.Mill</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Solanaceae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Withania qaraitica A.G.Mill. &amp; J.Biagi</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Velloziaceae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Xerophyta arabica (Baker) N. Menezes</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Xerotia arabica Oliver.</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Rhamnaceae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Zizyphus leucodermis O. Schwartz</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Zygocarpum dhofarense (Hillc. &amp; J. B. Gillett) Thulin &amp; Lavin</w:t>
            </w:r>
          </w:p>
        </w:tc>
        <w:tc>
          <w:tcPr>
            <w:tcW w:w="1524" w:type="dxa"/>
            <w:tcBorders>
              <w:top w:val="nil"/>
              <w:left w:val="nil"/>
              <w:bottom w:val="single" w:sz="4" w:space="0" w:color="auto"/>
              <w:right w:val="single" w:sz="4" w:space="0" w:color="auto"/>
            </w:tcBorders>
            <w:noWrap/>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NA</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5260" w:type="dxa"/>
            <w:gridSpan w:val="3"/>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 xml:space="preserve">Table 3. Endangered non-endemics </w:t>
            </w:r>
            <w:r w:rsidRPr="00F27A96">
              <w:rPr>
                <w:rFonts w:ascii="Arial" w:hAnsi="Arial"/>
                <w:b/>
                <w:bCs/>
                <w:sz w:val="16"/>
                <w:szCs w:val="16"/>
                <w:rtl/>
                <w:lang w:eastAsia="en-GB"/>
              </w:rPr>
              <w:t>نباتات غير متوطنة ومعرضة للانقراض</w:t>
            </w:r>
            <w:r w:rsidRPr="00F27A96">
              <w:rPr>
                <w:rFonts w:ascii="Arial" w:hAnsi="Arial"/>
                <w:b/>
                <w:bCs/>
                <w:sz w:val="16"/>
                <w:szCs w:val="16"/>
                <w:lang w:eastAsia="en-GB"/>
              </w:rPr>
              <w:t xml:space="preserve"> </w:t>
            </w:r>
          </w:p>
        </w:tc>
        <w:tc>
          <w:tcPr>
            <w:tcW w:w="5050" w:type="dxa"/>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 </w:t>
            </w:r>
          </w:p>
        </w:tc>
        <w:tc>
          <w:tcPr>
            <w:tcW w:w="1524" w:type="dxa"/>
            <w:tcBorders>
              <w:top w:val="nil"/>
              <w:left w:val="nil"/>
              <w:bottom w:val="single" w:sz="4" w:space="0" w:color="auto"/>
              <w:right w:val="nil"/>
            </w:tcBorders>
            <w:noWrap/>
            <w:vAlign w:val="bottom"/>
          </w:tcPr>
          <w:p w:rsidR="00254A4E" w:rsidRPr="00F27A96" w:rsidRDefault="00254A4E" w:rsidP="00F27A96">
            <w:pPr>
              <w:spacing w:after="0" w:line="240" w:lineRule="auto"/>
              <w:rPr>
                <w:rFonts w:ascii="Arial" w:hAnsi="Arial"/>
                <w:b/>
                <w:bCs/>
                <w:sz w:val="16"/>
                <w:szCs w:val="16"/>
                <w:lang w:eastAsia="en-GB"/>
              </w:rPr>
            </w:pPr>
            <w:r w:rsidRPr="00F27A96">
              <w:rPr>
                <w:rFonts w:ascii="Arial" w:hAnsi="Arial"/>
                <w:b/>
                <w:bCs/>
                <w:sz w:val="16"/>
                <w:szCs w:val="16"/>
                <w:lang w:eastAsia="en-GB"/>
              </w:rPr>
              <w:t> </w:t>
            </w: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b/>
                <w:bCs/>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Bombacaceae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Adansonia digitata 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Sapindaceae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Allophylus rubifolius (Hochst.) Engl.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017382">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Aloe vera (L.) Burm.f.</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Aloes inermis Forssk.</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Moraceae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Antiaris toxicaria Lesch.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Bauhinia tomentosa 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Melianthaceae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Bersama abyssinica Fresen.</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Bonatea steudneri (Reichb.f.) Dur. &amp; Schinz</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Boswellia sacra Flueck</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Bridelia scleroneura Muell.-Arg.</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Simaroubiaceae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Brucea antidyssinterica J.F.Mill.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Ulmaceae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Celtis africana Burm.f.</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Caryophyllaceae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Cometes abyssinica R.Br.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Burseraceae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Commiphora quadricincta Schweinf. Ex Engl.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Croton macrostachyus Hochst. Ex Del.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Araliaceae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Cussonia holstii Harms ex Engl.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Ebenaceae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Diospyrus mespiliformis Hochst. Ex A.DC.</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Disa pulchella Hochst. Ex A. 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Dracaenaceae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Dracaena serrulata Baker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Apocynaceae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Edithcolea grandis N.E.Br.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Labiatae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Endostemon gracilis (Benth.) M.Ashby</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Epipactis veratrifolia Boiss.</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Eulophia clavicornis Lindl.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Eulophia guineensis Lindl.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Eulophia petersii (Reichb.f.) Reichb.f.</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Eulophia streptopetala Lindl.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Moraceae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Ficus ingentiodes Hutch.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Tiliaceae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Grewia arborea (Forsssk.) Lam.</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Apocynaceae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Gymnema sylvestris (Retz.) r.Br. Ex Schult.</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antennifera A.Rich.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attenuata Hook.f</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cultiformis Kraenzl. Ex Engl.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cultrata A.Rich.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lefebureana (A.Rich.) Dur. &amp; Schinz</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macrantha Hochst. Ex A. 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peristyloides A. 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Habenaria schimperiana Hochst. Ex A. 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Holothrix aphylla (Forssk.) Reichb.f.</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Holothrix arachnoidea (A.Rich.) Reichb.f</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017382">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Gymnospermae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Juniperus procera Hochst. Ex Endl.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Lannea fruticosa (Hochst.) Engl.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Palmae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 xml:space="preserve">Livistona carinensis (Chiov.) Dransfield &amp; N.Uhl.  </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Celastraceae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Maytenus undata (Thunb.) Blakelock</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Euphorbiaceae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Meineckia phllanthoides Baill.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Sapotaceae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Mimusops laurifolia (Forssk.) Friis</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Nervillia umbrosa (Reichb.f.) Schultr.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Loganiaceae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Nuxia oppositifolia (Hochst.) Benth.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Oleaceae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Olea europaea 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Loranthaceae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Oncocalyx doberae (Schweinf.) A.G.Mill. &amp; J.A.Nyberg</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Ormacarpum dhofarense Hillcoat &amp; Gillett</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017382">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Ozoroa insignis (Del.) O.Kuntze</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Leguminosae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Piliostigma thonningii (Schumach.) Milne-Redh.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Pittosporaceae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Pittosporum viridifolium Sims</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Primulaceae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Primula verticellata Forrsk.</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Rhizophoraceae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Rhizophora mucronata Lam.</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017382">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val="sv-SE" w:eastAsia="en-GB"/>
              </w:rPr>
            </w:pPr>
            <w:r w:rsidRPr="00F27A96">
              <w:rPr>
                <w:rFonts w:ascii="Arial" w:hAnsi="Arial"/>
                <w:sz w:val="16"/>
                <w:szCs w:val="16"/>
                <w:lang w:val="sv-SE" w:eastAsia="en-GB"/>
              </w:rPr>
              <w:t>Rhus abyssinica Hochst. Ex Oliv.</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val="sv-SE"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Anacardiaceae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Rhus flexicaulis Baker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Orchidaceae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Satyrium brachypetalum A.Rich.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Bignoniaceae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Stereospermum kunthianum Cham.</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Ulmaceae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Trema orientalis (L.) Bl.</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Tiliaceae</w:t>
            </w:r>
          </w:p>
        </w:tc>
        <w:tc>
          <w:tcPr>
            <w:tcW w:w="6184" w:type="dxa"/>
            <w:gridSpan w:val="2"/>
            <w:tcBorders>
              <w:top w:val="nil"/>
              <w:left w:val="nil"/>
              <w:bottom w:val="single" w:sz="4" w:space="0" w:color="auto"/>
              <w:right w:val="single" w:sz="4" w:space="0" w:color="auto"/>
            </w:tcBorders>
            <w:noWrap/>
            <w:vAlign w:val="bottom"/>
          </w:tcPr>
          <w:p w:rsidR="00254A4E" w:rsidRPr="00F27A96" w:rsidRDefault="00254A4E" w:rsidP="00F27A96">
            <w:pPr>
              <w:spacing w:after="0" w:line="240" w:lineRule="auto"/>
              <w:rPr>
                <w:rFonts w:ascii="Arial" w:hAnsi="Arial"/>
                <w:sz w:val="16"/>
                <w:szCs w:val="16"/>
                <w:lang w:eastAsia="en-GB"/>
              </w:rPr>
            </w:pPr>
            <w:r w:rsidRPr="00F27A96">
              <w:rPr>
                <w:rFonts w:ascii="Arial" w:hAnsi="Arial"/>
                <w:sz w:val="16"/>
                <w:szCs w:val="16"/>
                <w:lang w:eastAsia="en-GB"/>
              </w:rPr>
              <w:t>Triumfetta pendandra A. Rich.</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single" w:sz="4" w:space="0" w:color="auto"/>
              <w:bottom w:val="single" w:sz="4" w:space="0" w:color="auto"/>
              <w:right w:val="single" w:sz="4" w:space="0" w:color="auto"/>
            </w:tcBorders>
            <w:noWrap/>
          </w:tcPr>
          <w:p w:rsidR="00254A4E" w:rsidRPr="00F27A96" w:rsidRDefault="00254A4E" w:rsidP="00F27A96">
            <w:pPr>
              <w:bidi/>
              <w:spacing w:after="0" w:line="240" w:lineRule="auto"/>
              <w:jc w:val="right"/>
              <w:rPr>
                <w:rFonts w:ascii="Arial" w:hAnsi="Arial"/>
                <w:b/>
                <w:bCs/>
                <w:sz w:val="16"/>
                <w:szCs w:val="16"/>
                <w:lang w:eastAsia="en-GB"/>
              </w:rPr>
            </w:pPr>
            <w:r w:rsidRPr="00F27A96">
              <w:rPr>
                <w:rFonts w:ascii="Arial" w:hAnsi="Arial"/>
                <w:b/>
                <w:bCs/>
                <w:sz w:val="16"/>
                <w:szCs w:val="16"/>
                <w:rtl/>
                <w:lang w:eastAsia="en-GB"/>
              </w:rPr>
              <w:t xml:space="preserve">مفتاح  </w:t>
            </w:r>
            <w:r w:rsidRPr="00F27A96">
              <w:rPr>
                <w:rFonts w:ascii="Arial" w:hAnsi="Arial"/>
                <w:b/>
                <w:bCs/>
                <w:sz w:val="16"/>
                <w:szCs w:val="16"/>
                <w:lang w:eastAsia="en-GB"/>
              </w:rPr>
              <w:t>key</w:t>
            </w: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Extinct (Ex)</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Critically Endangered (CR)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Data Deficient (DD)</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Endangered (EN)</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Least Concern (LC)</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Near Threatened (NT)</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Not Evaluated (NE)</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Rare R</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r w:rsidR="00254A4E" w:rsidRPr="00F27A96">
        <w:trPr>
          <w:trHeight w:val="240"/>
        </w:trPr>
        <w:tc>
          <w:tcPr>
            <w:tcW w:w="4126"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6184" w:type="dxa"/>
            <w:gridSpan w:val="2"/>
            <w:tcBorders>
              <w:top w:val="nil"/>
              <w:left w:val="nil"/>
              <w:bottom w:val="nil"/>
              <w:right w:val="nil"/>
            </w:tcBorders>
            <w:noWrap/>
            <w:vAlign w:val="bottom"/>
          </w:tcPr>
          <w:p w:rsidR="00254A4E" w:rsidRPr="00F27A96" w:rsidRDefault="00254A4E" w:rsidP="00F27A96">
            <w:pPr>
              <w:spacing w:after="0" w:line="240" w:lineRule="auto"/>
              <w:rPr>
                <w:rFonts w:ascii="Times New Roman" w:hAnsi="Times New Roman" w:cs="Times New Roman"/>
                <w:b/>
                <w:bCs/>
                <w:sz w:val="16"/>
                <w:szCs w:val="16"/>
                <w:lang w:eastAsia="en-GB"/>
              </w:rPr>
            </w:pPr>
            <w:r w:rsidRPr="00F27A96">
              <w:rPr>
                <w:rFonts w:ascii="Times New Roman" w:hAnsi="Times New Roman" w:cs="Times New Roman"/>
                <w:b/>
                <w:bCs/>
                <w:sz w:val="16"/>
                <w:szCs w:val="16"/>
                <w:lang w:eastAsia="en-GB"/>
              </w:rPr>
              <w:t>Vulnerable (VU)</w:t>
            </w:r>
          </w:p>
        </w:tc>
        <w:tc>
          <w:tcPr>
            <w:tcW w:w="1524" w:type="dxa"/>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c>
          <w:tcPr>
            <w:tcW w:w="1088" w:type="dxa"/>
            <w:gridSpan w:val="2"/>
            <w:tcBorders>
              <w:top w:val="nil"/>
              <w:left w:val="nil"/>
              <w:bottom w:val="nil"/>
              <w:right w:val="nil"/>
            </w:tcBorders>
            <w:noWrap/>
            <w:vAlign w:val="bottom"/>
          </w:tcPr>
          <w:p w:rsidR="00254A4E" w:rsidRPr="00F27A96" w:rsidRDefault="00254A4E" w:rsidP="00F27A96">
            <w:pPr>
              <w:spacing w:after="0" w:line="240" w:lineRule="auto"/>
              <w:rPr>
                <w:rFonts w:ascii="Arial" w:hAnsi="Arial"/>
                <w:sz w:val="16"/>
                <w:szCs w:val="16"/>
                <w:lang w:eastAsia="en-GB"/>
              </w:rPr>
            </w:pPr>
          </w:p>
        </w:tc>
      </w:tr>
    </w:tbl>
    <w:p w:rsidR="00254A4E" w:rsidRDefault="00254A4E" w:rsidP="008F297B">
      <w:pPr>
        <w:autoSpaceDE w:val="0"/>
        <w:autoSpaceDN w:val="0"/>
        <w:adjustRightInd w:val="0"/>
        <w:spacing w:after="0" w:line="240" w:lineRule="auto"/>
        <w:rPr>
          <w:rFonts w:ascii="Times New Roman" w:hAnsi="Times New Roman" w:cs="Times New Roman"/>
          <w:sz w:val="24"/>
          <w:szCs w:val="24"/>
          <w:lang w:val="sv-SE" w:eastAsia="fr-FR"/>
        </w:rPr>
        <w:sectPr w:rsidR="00254A4E" w:rsidSect="00F27A96">
          <w:pgSz w:w="16443" w:h="11907" w:orient="landscape"/>
          <w:pgMar w:top="1134" w:right="794" w:bottom="1134" w:left="567" w:header="709" w:footer="709" w:gutter="0"/>
          <w:pgNumType w:start="0"/>
          <w:cols w:space="708"/>
          <w:docGrid w:linePitch="360"/>
        </w:sectPr>
      </w:pPr>
    </w:p>
    <w:p w:rsidR="00254A4E" w:rsidRPr="00B07124" w:rsidRDefault="00254A4E" w:rsidP="00320491">
      <w:pPr>
        <w:pStyle w:val="Default"/>
        <w:bidi/>
        <w:ind w:firstLine="11"/>
        <w:rPr>
          <w:rFonts w:ascii="Times New Roman" w:hAnsi="Times New Roman"/>
          <w:b/>
          <w:bCs/>
          <w:rtl/>
        </w:rPr>
      </w:pPr>
      <w:r w:rsidRPr="00B07124">
        <w:rPr>
          <w:rFonts w:ascii="Times New Roman" w:hAnsi="Times New Roman"/>
          <w:b/>
          <w:bCs/>
          <w:rtl/>
          <w:lang w:bidi="ar-YE"/>
        </w:rPr>
        <w:t xml:space="preserve">ملحق (2)  </w:t>
      </w:r>
      <w:r w:rsidRPr="00B07124">
        <w:rPr>
          <w:rFonts w:ascii="Times New Roman" w:hAnsi="Times New Roman"/>
          <w:b/>
          <w:bCs/>
          <w:rtl/>
        </w:rPr>
        <w:t>يبين ما تم جمعه من نباتات كاصول وراثية في فرع الهيئة العامة للبحوث والارشاد الزراعي، تعز لنباتات الغابات والمناطق الحرجية والتي تعتبر معظمها معرضة للخطر (تقرير، 2009)</w:t>
      </w:r>
    </w:p>
    <w:p w:rsidR="00254A4E" w:rsidRPr="00D53BF5" w:rsidRDefault="00254A4E" w:rsidP="00320491">
      <w:pPr>
        <w:pStyle w:val="Default"/>
        <w:bidi/>
        <w:ind w:firstLine="11"/>
      </w:pPr>
    </w:p>
    <w:tbl>
      <w:tblPr>
        <w:tblW w:w="9761" w:type="dxa"/>
        <w:tblInd w:w="-106" w:type="dxa"/>
        <w:tblLook w:val="00A0"/>
      </w:tblPr>
      <w:tblGrid>
        <w:gridCol w:w="2740"/>
        <w:gridCol w:w="3181"/>
        <w:gridCol w:w="960"/>
        <w:gridCol w:w="960"/>
        <w:gridCol w:w="960"/>
        <w:gridCol w:w="960"/>
      </w:tblGrid>
      <w:tr w:rsidR="00254A4E" w:rsidRPr="00D53BF5">
        <w:trPr>
          <w:trHeight w:val="285"/>
        </w:trPr>
        <w:tc>
          <w:tcPr>
            <w:tcW w:w="2740" w:type="dxa"/>
            <w:tcBorders>
              <w:top w:val="single" w:sz="8" w:space="0" w:color="auto"/>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b/>
                <w:bCs/>
                <w:i/>
                <w:iCs/>
                <w:color w:val="000000"/>
                <w:sz w:val="24"/>
                <w:szCs w:val="24"/>
                <w:lang w:eastAsia="en-GB"/>
              </w:rPr>
            </w:pPr>
            <w:r w:rsidRPr="00D53BF5">
              <w:rPr>
                <w:rFonts w:ascii="Times New Roman" w:hAnsi="Times New Roman" w:cs="Times New Roman"/>
                <w:b/>
                <w:bCs/>
                <w:i/>
                <w:iCs/>
                <w:color w:val="000000"/>
                <w:sz w:val="24"/>
                <w:szCs w:val="24"/>
                <w:rtl/>
              </w:rPr>
              <w:t>الاسم العلمي للنبات</w:t>
            </w:r>
          </w:p>
        </w:tc>
        <w:tc>
          <w:tcPr>
            <w:tcW w:w="3181" w:type="dxa"/>
            <w:tcBorders>
              <w:top w:val="single" w:sz="8" w:space="0" w:color="auto"/>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rPr>
              <w:t>المناطق التي جمع منها النبات</w:t>
            </w:r>
          </w:p>
        </w:tc>
        <w:tc>
          <w:tcPr>
            <w:tcW w:w="3840" w:type="dxa"/>
            <w:gridSpan w:val="4"/>
            <w:tcBorders>
              <w:top w:val="single" w:sz="8" w:space="0" w:color="auto"/>
              <w:left w:val="nil"/>
              <w:bottom w:val="single" w:sz="8" w:space="0" w:color="auto"/>
              <w:right w:val="single" w:sz="8" w:space="0" w:color="000000"/>
            </w:tcBorders>
          </w:tcPr>
          <w:p w:rsidR="00254A4E" w:rsidRPr="00D53BF5" w:rsidRDefault="00254A4E" w:rsidP="00B07124">
            <w:pPr>
              <w:bidi/>
              <w:spacing w:after="0" w:line="240" w:lineRule="auto"/>
              <w:jc w:val="both"/>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rPr>
              <w:t>عدد الأنواع النباتية المجمعة</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 </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rPr>
              <w:t>بذور</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rPr>
              <w:t>عقل</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b/>
                <w:bCs/>
                <w:color w:val="000000"/>
                <w:sz w:val="24"/>
                <w:szCs w:val="24"/>
                <w:lang w:eastAsia="en-GB"/>
              </w:rPr>
            </w:pPr>
            <w:r w:rsidRPr="00D53BF5">
              <w:rPr>
                <w:rFonts w:ascii="Times New Roman" w:hAnsi="Times New Roman" w:cs="Times New Roman"/>
                <w:b/>
                <w:bCs/>
                <w:color w:val="000000"/>
                <w:sz w:val="24"/>
                <w:szCs w:val="24"/>
                <w:rtl/>
              </w:rPr>
              <w:t>نبات حي</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Acokanthera  schimperi</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نقيل الإبل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Adenia venenata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المسراخ ، نقيل الإبل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lanata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الدمنة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5</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inermis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6</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niebuhriana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الدمنة المسراخ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8</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lang w:eastAsia="en-GB" w:bidi="ar-YE"/>
              </w:rPr>
              <w:t>Aloe rivierei</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جبل حبشي، السياني (تعزواب)</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9</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 xml:space="preserve"> Aloe serriyensis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جبل العرائس، أبين</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المسراخ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الكلائبه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سيئون (حضرموت)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وادي بني خولان</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نقيل الإبل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ورزان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الدمنة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5</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شرعب</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xml:space="preserve">مناخة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خميس بن سعد</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حراز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vacillans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بني حماد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6</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vera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السخنة (الحديدة)</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6</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mahraensis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المهرة</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Aloe tomentosa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صبر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7</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Cadaba glandulosa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lang w:val="sv-SE" w:eastAsia="fr-FR"/>
              </w:rPr>
              <w:t>Caralluma adscendens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الدمنة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6</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Caralluma penicillata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 هجدة الدمنة ، المسراخ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Caralluma quadrangula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 المسراخ الدمنة ، 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Caralluma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Ceratonia siliqua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صبر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12</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Commiphora  gileadensis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Commiphora  myrrha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Commiphora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والنشمة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5</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Dorstenia  foetida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المسراخ ، نقيل الإبل(تعز)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Duvalia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9</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Echidnopsis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حذران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6</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Eulophia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 وهجدة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16</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Euphorbia uzmuk</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13</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Euphorbia balsamifera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Euphorbia rubriseminalis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Ficus  populifolia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جبل حبشي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8</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Huernia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الدمنة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8</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Jatropha curcus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12</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Juniperus  procera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صبر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25</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Kalanchoe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جبل حبشي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Kalanchoe bentii</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حضرموت</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Kleinia pendula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نقيل الإبل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Kleinia semperviva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نقيل الإبل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Kleinia deflersii</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جبل العرائس أبين</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Moringa oleifera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Pandanus odoriferus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والضباب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Plectranthus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نقيل الإبل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Ricinus  communis</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النشمة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32</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Sarcostemma  sp</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حذران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4</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Sterculia africana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20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12</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Tamarindus   indica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جبل حبشي وهجدة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30</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r>
      <w:tr w:rsidR="00254A4E" w:rsidRPr="00D53BF5">
        <w:trPr>
          <w:trHeight w:val="285"/>
        </w:trPr>
        <w:tc>
          <w:tcPr>
            <w:tcW w:w="2740" w:type="dxa"/>
            <w:tcBorders>
              <w:top w:val="nil"/>
              <w:left w:val="single" w:sz="8" w:space="0" w:color="auto"/>
              <w:bottom w:val="single" w:sz="8" w:space="0" w:color="auto"/>
              <w:right w:val="single" w:sz="8" w:space="0" w:color="auto"/>
            </w:tcBorders>
          </w:tcPr>
          <w:p w:rsidR="00254A4E" w:rsidRPr="00D53BF5" w:rsidRDefault="00254A4E" w:rsidP="00320491">
            <w:pPr>
              <w:spacing w:after="0" w:line="240" w:lineRule="auto"/>
              <w:jc w:val="both"/>
              <w:rPr>
                <w:rFonts w:ascii="Times New Roman" w:hAnsi="Times New Roman" w:cs="Times New Roman"/>
                <w:i/>
                <w:iCs/>
                <w:color w:val="000000"/>
                <w:sz w:val="24"/>
                <w:szCs w:val="24"/>
                <w:lang w:eastAsia="en-GB"/>
              </w:rPr>
            </w:pPr>
            <w:r w:rsidRPr="00D53BF5">
              <w:rPr>
                <w:rFonts w:ascii="Times New Roman" w:hAnsi="Times New Roman" w:cs="Times New Roman"/>
                <w:i/>
                <w:iCs/>
                <w:color w:val="000000"/>
                <w:sz w:val="24"/>
                <w:szCs w:val="24"/>
              </w:rPr>
              <w:t>Wendlandia  arabica</w:t>
            </w:r>
          </w:p>
        </w:tc>
        <w:tc>
          <w:tcPr>
            <w:tcW w:w="3181"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بني حماد (تعز)</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jc w:val="both"/>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 </w:t>
            </w:r>
          </w:p>
        </w:tc>
        <w:tc>
          <w:tcPr>
            <w:tcW w:w="960" w:type="dxa"/>
            <w:tcBorders>
              <w:top w:val="nil"/>
              <w:left w:val="nil"/>
              <w:bottom w:val="single" w:sz="8" w:space="0" w:color="auto"/>
              <w:right w:val="single" w:sz="8" w:space="0" w:color="auto"/>
            </w:tcBorders>
          </w:tcPr>
          <w:p w:rsidR="00254A4E" w:rsidRPr="00D53BF5" w:rsidRDefault="00254A4E" w:rsidP="00B07124">
            <w:pPr>
              <w:bidi/>
              <w:spacing w:after="0" w:line="240" w:lineRule="auto"/>
              <w:rPr>
                <w:rFonts w:ascii="Times New Roman" w:hAnsi="Times New Roman" w:cs="Times New Roman"/>
                <w:color w:val="000000"/>
                <w:sz w:val="24"/>
                <w:szCs w:val="24"/>
                <w:lang w:eastAsia="en-GB"/>
              </w:rPr>
            </w:pPr>
            <w:r w:rsidRPr="00D53BF5">
              <w:rPr>
                <w:rFonts w:ascii="Times New Roman" w:hAnsi="Times New Roman" w:cs="Times New Roman"/>
                <w:color w:val="000000"/>
                <w:sz w:val="24"/>
                <w:szCs w:val="24"/>
                <w:rtl/>
              </w:rPr>
              <w:t>7</w:t>
            </w:r>
          </w:p>
        </w:tc>
      </w:tr>
    </w:tbl>
    <w:p w:rsidR="00254A4E" w:rsidRDefault="00254A4E" w:rsidP="00320491">
      <w:pPr>
        <w:bidi/>
        <w:rPr>
          <w:rtl/>
        </w:rPr>
      </w:pPr>
    </w:p>
    <w:p w:rsidR="00254A4E" w:rsidRDefault="00254A4E" w:rsidP="00320491">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b/>
          <w:bCs/>
          <w:sz w:val="24"/>
          <w:szCs w:val="24"/>
        </w:rPr>
      </w:pPr>
    </w:p>
    <w:p w:rsidR="00254A4E" w:rsidRDefault="00254A4E" w:rsidP="005A5A0B">
      <w:pPr>
        <w:bidi/>
        <w:ind w:left="-851"/>
        <w:rPr>
          <w:rFonts w:ascii="Times New Roman" w:hAnsi="Times New Roman" w:cs="Times New Roman"/>
          <w:sz w:val="24"/>
          <w:szCs w:val="24"/>
          <w:rtl/>
        </w:rPr>
      </w:pPr>
      <w:r w:rsidRPr="00B07124">
        <w:rPr>
          <w:rFonts w:ascii="Times New Roman" w:hAnsi="Times New Roman" w:cs="Times New Roman"/>
          <w:b/>
          <w:bCs/>
          <w:sz w:val="24"/>
          <w:szCs w:val="24"/>
          <w:rtl/>
        </w:rPr>
        <w:t>ملحق (3)  الأصول النباتية الحراجية المحلية والأجنبية في محطة</w:t>
      </w:r>
      <w:r>
        <w:rPr>
          <w:rFonts w:ascii="Times New Roman" w:hAnsi="Times New Roman" w:cs="Times New Roman"/>
          <w:b/>
          <w:bCs/>
          <w:sz w:val="24"/>
          <w:szCs w:val="24"/>
        </w:rPr>
        <w:t xml:space="preserve"> </w:t>
      </w:r>
      <w:r>
        <w:rPr>
          <w:rFonts w:ascii="Times New Roman" w:hAnsi="Times New Roman" w:cs="Times New Roman"/>
          <w:b/>
          <w:bCs/>
          <w:sz w:val="24"/>
          <w:szCs w:val="24"/>
          <w:rtl/>
          <w:lang w:val="en-US" w:bidi="ar-YE"/>
        </w:rPr>
        <w:t xml:space="preserve"> الكود</w:t>
      </w:r>
      <w:r w:rsidRPr="00B07124">
        <w:rPr>
          <w:rFonts w:ascii="Times New Roman" w:hAnsi="Times New Roman" w:cs="Times New Roman"/>
          <w:b/>
          <w:bCs/>
          <w:sz w:val="24"/>
          <w:szCs w:val="24"/>
          <w:rtl/>
        </w:rPr>
        <w:t xml:space="preserve"> </w:t>
      </w:r>
      <w:r w:rsidRPr="00CD0C4F">
        <w:rPr>
          <w:rFonts w:ascii="Times New Roman" w:hAnsi="Times New Roman" w:cs="Times New Roman"/>
          <w:sz w:val="24"/>
          <w:szCs w:val="24"/>
        </w:rPr>
        <w:pict>
          <v:shape id="_x0000_i1066" type="#_x0000_t75" style="width:7in;height:569.25pt">
            <v:imagedata r:id="rId66" o:title=""/>
          </v:shape>
        </w:pict>
      </w:r>
    </w:p>
    <w:p w:rsidR="00254A4E" w:rsidRDefault="00254A4E" w:rsidP="00320491">
      <w:pPr>
        <w:bidi/>
        <w:spacing w:after="0" w:line="240" w:lineRule="auto"/>
        <w:ind w:left="-284"/>
        <w:rPr>
          <w:sz w:val="24"/>
          <w:szCs w:val="24"/>
          <w:rtl/>
        </w:rPr>
      </w:pPr>
    </w:p>
    <w:p w:rsidR="00254A4E" w:rsidRDefault="00254A4E" w:rsidP="00B07124">
      <w:pPr>
        <w:bidi/>
        <w:spacing w:after="0" w:line="240" w:lineRule="auto"/>
        <w:ind w:left="-284"/>
        <w:rPr>
          <w:sz w:val="24"/>
          <w:szCs w:val="24"/>
          <w:rtl/>
        </w:rPr>
      </w:pPr>
    </w:p>
    <w:p w:rsidR="00254A4E" w:rsidRPr="00B07124" w:rsidRDefault="00254A4E" w:rsidP="00320491">
      <w:pPr>
        <w:bidi/>
        <w:spacing w:after="0" w:line="240" w:lineRule="auto"/>
        <w:ind w:left="-284"/>
        <w:rPr>
          <w:rFonts w:ascii="Times New Roman" w:hAnsi="Times New Roman" w:cs="Times New Roman"/>
          <w:b/>
          <w:bCs/>
          <w:sz w:val="24"/>
          <w:szCs w:val="24"/>
          <w:lang w:val="sq-AL" w:bidi="ar-YE"/>
        </w:rPr>
      </w:pPr>
      <w:r w:rsidRPr="00B07124">
        <w:rPr>
          <w:rFonts w:hint="cs"/>
          <w:b/>
          <w:bCs/>
          <w:sz w:val="24"/>
          <w:szCs w:val="24"/>
          <w:rtl/>
        </w:rPr>
        <w:t>ملحق</w:t>
      </w:r>
      <w:r w:rsidRPr="00B07124">
        <w:rPr>
          <w:b/>
          <w:bCs/>
          <w:sz w:val="24"/>
          <w:szCs w:val="24"/>
          <w:rtl/>
        </w:rPr>
        <w:t xml:space="preserve"> (4)  </w:t>
      </w:r>
      <w:r w:rsidRPr="00B07124">
        <w:rPr>
          <w:rFonts w:ascii="Times New Roman" w:hAnsi="Times New Roman" w:cs="Times New Roman"/>
          <w:b/>
          <w:bCs/>
          <w:sz w:val="24"/>
          <w:szCs w:val="24"/>
          <w:rtl/>
        </w:rPr>
        <w:t>البذور المحلية والأجنبية ثنائية الغرض التى تم جمعها ودراستها في إطار البرنامج الدولى للمحافظة على الجينات الوراثية الحراجية</w:t>
      </w:r>
      <w:r w:rsidRPr="00B07124">
        <w:rPr>
          <w:rFonts w:ascii="Times New Roman" w:hAnsi="Times New Roman" w:cs="Times New Roman"/>
          <w:b/>
          <w:bCs/>
          <w:sz w:val="24"/>
          <w:szCs w:val="24"/>
        </w:rPr>
        <w:t xml:space="preserve"> </w:t>
      </w:r>
      <w:r w:rsidRPr="00B07124">
        <w:rPr>
          <w:rFonts w:ascii="Times New Roman" w:hAnsi="Times New Roman" w:cs="Times New Roman"/>
          <w:b/>
          <w:bCs/>
          <w:sz w:val="24"/>
          <w:szCs w:val="24"/>
          <w:rtl/>
          <w:lang w:bidi="ar-YE"/>
        </w:rPr>
        <w:t xml:space="preserve"> في محطة</w:t>
      </w:r>
      <w:r w:rsidRPr="00B07124">
        <w:rPr>
          <w:rFonts w:ascii="Times New Roman" w:hAnsi="Times New Roman" w:cs="Times New Roman"/>
          <w:b/>
          <w:bCs/>
          <w:sz w:val="24"/>
          <w:szCs w:val="24"/>
          <w:lang w:bidi="ar-YE"/>
        </w:rPr>
        <w:t>) ,</w:t>
      </w:r>
      <w:r w:rsidRPr="00B07124">
        <w:rPr>
          <w:rFonts w:ascii="Times New Roman" w:hAnsi="Times New Roman" w:cs="Times New Roman"/>
          <w:b/>
          <w:bCs/>
          <w:sz w:val="24"/>
          <w:szCs w:val="24"/>
          <w:rtl/>
          <w:lang w:bidi="ar-YE"/>
        </w:rPr>
        <w:t xml:space="preserve"> </w:t>
      </w:r>
      <w:r w:rsidRPr="00B07124">
        <w:rPr>
          <w:rFonts w:ascii="Times New Roman" w:hAnsi="Times New Roman" w:cs="Times New Roman"/>
          <w:b/>
          <w:bCs/>
          <w:sz w:val="24"/>
          <w:szCs w:val="24"/>
          <w:lang w:bidi="ar-YE"/>
        </w:rPr>
        <w:t xml:space="preserve">,( </w:t>
      </w:r>
      <w:r w:rsidRPr="00B07124">
        <w:rPr>
          <w:b/>
          <w:bCs/>
          <w:sz w:val="24"/>
          <w:szCs w:val="24"/>
        </w:rPr>
        <w:t>Costin</w:t>
      </w:r>
      <w:r w:rsidRPr="00B07124">
        <w:rPr>
          <w:rFonts w:ascii="Times New Roman" w:hAnsi="Times New Roman" w:cs="Times New Roman"/>
          <w:b/>
          <w:bCs/>
          <w:sz w:val="24"/>
          <w:szCs w:val="24"/>
        </w:rPr>
        <w:t>, et al 1976</w:t>
      </w:r>
      <w:r w:rsidRPr="00B07124">
        <w:rPr>
          <w:rFonts w:ascii="Times New Roman" w:hAnsi="Times New Roman" w:cs="Times New Roman"/>
          <w:b/>
          <w:bCs/>
          <w:sz w:val="24"/>
          <w:szCs w:val="24"/>
          <w:rtl/>
          <w:lang w:bidi="ar-YE"/>
        </w:rPr>
        <w:t xml:space="preserve"> الكود هي مايلي:</w:t>
      </w:r>
    </w:p>
    <w:tbl>
      <w:tblPr>
        <w:bidiVisual/>
        <w:tblW w:w="9094" w:type="dxa"/>
        <w:tblInd w:w="-106" w:type="dxa"/>
        <w:tblLook w:val="01E0"/>
      </w:tblPr>
      <w:tblGrid>
        <w:gridCol w:w="3612"/>
        <w:gridCol w:w="945"/>
        <w:gridCol w:w="2835"/>
        <w:gridCol w:w="1702"/>
      </w:tblGrid>
      <w:tr w:rsidR="00254A4E" w:rsidRPr="00DA351C">
        <w:tc>
          <w:tcPr>
            <w:tcW w:w="3612" w:type="dxa"/>
          </w:tcPr>
          <w:p w:rsidR="00254A4E" w:rsidRPr="00DA351C" w:rsidRDefault="00254A4E" w:rsidP="00B07124">
            <w:pPr>
              <w:pStyle w:val="NoSpacing"/>
              <w:bidi/>
              <w:rPr>
                <w:b/>
                <w:bCs/>
              </w:rPr>
            </w:pPr>
            <w:r w:rsidRPr="00DA351C">
              <w:rPr>
                <w:rFonts w:hint="cs"/>
                <w:b/>
                <w:bCs/>
                <w:rtl/>
              </w:rPr>
              <w:t>مصدر</w:t>
            </w:r>
            <w:r w:rsidRPr="00DA351C">
              <w:rPr>
                <w:b/>
                <w:bCs/>
                <w:rtl/>
              </w:rPr>
              <w:t xml:space="preserve"> </w:t>
            </w:r>
            <w:r w:rsidRPr="00DA351C">
              <w:rPr>
                <w:rFonts w:hint="cs"/>
                <w:b/>
                <w:bCs/>
                <w:rtl/>
              </w:rPr>
              <w:t>البذور</w:t>
            </w:r>
          </w:p>
        </w:tc>
        <w:tc>
          <w:tcPr>
            <w:tcW w:w="945" w:type="dxa"/>
          </w:tcPr>
          <w:p w:rsidR="00254A4E" w:rsidRPr="00DA351C" w:rsidRDefault="00254A4E" w:rsidP="00B07124">
            <w:pPr>
              <w:pStyle w:val="NoSpacing"/>
              <w:bidi/>
              <w:rPr>
                <w:b/>
                <w:bCs/>
              </w:rPr>
            </w:pPr>
            <w:r w:rsidRPr="00DA351C">
              <w:rPr>
                <w:rFonts w:hint="cs"/>
                <w:b/>
                <w:bCs/>
                <w:rtl/>
              </w:rPr>
              <w:t>بلد</w:t>
            </w:r>
            <w:r w:rsidRPr="00DA351C">
              <w:rPr>
                <w:b/>
                <w:bCs/>
                <w:rtl/>
              </w:rPr>
              <w:t xml:space="preserve"> </w:t>
            </w:r>
            <w:r w:rsidRPr="00DA351C">
              <w:rPr>
                <w:rFonts w:hint="cs"/>
                <w:b/>
                <w:bCs/>
                <w:rtl/>
              </w:rPr>
              <w:t>المشاء</w:t>
            </w:r>
          </w:p>
        </w:tc>
        <w:tc>
          <w:tcPr>
            <w:tcW w:w="2835" w:type="dxa"/>
          </w:tcPr>
          <w:p w:rsidR="00254A4E" w:rsidRPr="00DA351C" w:rsidRDefault="00254A4E" w:rsidP="00B07124">
            <w:pPr>
              <w:pStyle w:val="NoSpacing"/>
              <w:bidi/>
              <w:rPr>
                <w:b/>
                <w:bCs/>
              </w:rPr>
            </w:pPr>
            <w:r w:rsidRPr="00DA351C">
              <w:rPr>
                <w:rFonts w:hint="cs"/>
                <w:b/>
                <w:bCs/>
                <w:rtl/>
              </w:rPr>
              <w:t>الاسم</w:t>
            </w:r>
            <w:r w:rsidRPr="00DA351C">
              <w:rPr>
                <w:b/>
                <w:bCs/>
                <w:rtl/>
              </w:rPr>
              <w:t xml:space="preserve"> </w:t>
            </w:r>
            <w:r w:rsidRPr="00DA351C">
              <w:rPr>
                <w:rFonts w:hint="cs"/>
                <w:b/>
                <w:bCs/>
                <w:rtl/>
              </w:rPr>
              <w:t>العلمي</w:t>
            </w:r>
          </w:p>
        </w:tc>
        <w:tc>
          <w:tcPr>
            <w:tcW w:w="1702" w:type="dxa"/>
          </w:tcPr>
          <w:p w:rsidR="00254A4E" w:rsidRPr="00DA351C" w:rsidRDefault="00254A4E" w:rsidP="00B07124">
            <w:pPr>
              <w:pStyle w:val="NoSpacing"/>
              <w:bidi/>
              <w:rPr>
                <w:b/>
                <w:bCs/>
              </w:rPr>
            </w:pPr>
            <w:r w:rsidRPr="00DA351C">
              <w:rPr>
                <w:rFonts w:hint="cs"/>
                <w:b/>
                <w:bCs/>
                <w:rtl/>
              </w:rPr>
              <w:t>رقم</w:t>
            </w:r>
            <w:r w:rsidRPr="00DA351C">
              <w:rPr>
                <w:b/>
                <w:bCs/>
                <w:rtl/>
              </w:rPr>
              <w:t xml:space="preserve"> </w:t>
            </w:r>
            <w:r w:rsidRPr="00DA351C">
              <w:rPr>
                <w:rFonts w:hint="cs"/>
                <w:b/>
                <w:bCs/>
                <w:rtl/>
              </w:rPr>
              <w:t>ترميز</w:t>
            </w:r>
            <w:r w:rsidRPr="00DA351C">
              <w:rPr>
                <w:b/>
                <w:bCs/>
                <w:rtl/>
              </w:rPr>
              <w:t xml:space="preserve"> </w:t>
            </w:r>
            <w:r w:rsidRPr="00DA351C">
              <w:rPr>
                <w:rFonts w:hint="cs"/>
                <w:b/>
                <w:bCs/>
                <w:rtl/>
              </w:rPr>
              <w:t>البذور</w:t>
            </w:r>
          </w:p>
        </w:tc>
      </w:tr>
      <w:tr w:rsidR="00254A4E" w:rsidRPr="00DA351C">
        <w:trPr>
          <w:trHeight w:val="281"/>
        </w:trPr>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شيلى</w:t>
            </w:r>
          </w:p>
        </w:tc>
        <w:tc>
          <w:tcPr>
            <w:tcW w:w="2835" w:type="dxa"/>
          </w:tcPr>
          <w:p w:rsidR="00254A4E" w:rsidRPr="00DA351C" w:rsidRDefault="00254A4E" w:rsidP="00B07124">
            <w:pPr>
              <w:pStyle w:val="NoSpacing"/>
              <w:bidi/>
              <w:rPr>
                <w:i/>
                <w:iCs/>
              </w:rPr>
            </w:pPr>
            <w:r w:rsidRPr="00DA351C">
              <w:rPr>
                <w:i/>
                <w:iCs/>
              </w:rPr>
              <w:t>Atriplex repanda</w:t>
            </w:r>
          </w:p>
        </w:tc>
        <w:tc>
          <w:tcPr>
            <w:tcW w:w="1702" w:type="dxa"/>
          </w:tcPr>
          <w:p w:rsidR="00254A4E" w:rsidRPr="00DA351C" w:rsidRDefault="00254A4E" w:rsidP="00B07124">
            <w:pPr>
              <w:pStyle w:val="NoSpacing"/>
              <w:bidi/>
            </w:pPr>
            <w:r w:rsidRPr="00DA351C">
              <w:rPr>
                <w:rtl/>
              </w:rPr>
              <w:t>82/1029</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شيلى</w:t>
            </w:r>
          </w:p>
        </w:tc>
        <w:tc>
          <w:tcPr>
            <w:tcW w:w="2835" w:type="dxa"/>
          </w:tcPr>
          <w:p w:rsidR="00254A4E" w:rsidRPr="00DA351C" w:rsidRDefault="00254A4E" w:rsidP="00B07124">
            <w:pPr>
              <w:pStyle w:val="NoSpacing"/>
              <w:bidi/>
              <w:rPr>
                <w:i/>
                <w:iCs/>
              </w:rPr>
            </w:pPr>
            <w:r w:rsidRPr="00DA351C">
              <w:rPr>
                <w:i/>
                <w:iCs/>
              </w:rPr>
              <w:t>Atriplex repanda</w:t>
            </w:r>
          </w:p>
        </w:tc>
        <w:tc>
          <w:tcPr>
            <w:tcW w:w="1702" w:type="dxa"/>
          </w:tcPr>
          <w:p w:rsidR="00254A4E" w:rsidRPr="00DA351C" w:rsidRDefault="00254A4E" w:rsidP="00B07124">
            <w:pPr>
              <w:pStyle w:val="NoSpacing"/>
              <w:bidi/>
            </w:pPr>
            <w:r w:rsidRPr="00DA351C">
              <w:rPr>
                <w:rtl/>
              </w:rPr>
              <w:t>82/1030</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شيلى</w:t>
            </w:r>
          </w:p>
        </w:tc>
        <w:tc>
          <w:tcPr>
            <w:tcW w:w="2835" w:type="dxa"/>
          </w:tcPr>
          <w:p w:rsidR="00254A4E" w:rsidRPr="00DA351C" w:rsidRDefault="00254A4E" w:rsidP="00B07124">
            <w:pPr>
              <w:pStyle w:val="NoSpacing"/>
              <w:bidi/>
              <w:rPr>
                <w:i/>
                <w:iCs/>
              </w:rPr>
            </w:pPr>
            <w:r w:rsidRPr="00DA351C">
              <w:rPr>
                <w:i/>
                <w:iCs/>
              </w:rPr>
              <w:t>Atriplex repanda</w:t>
            </w:r>
          </w:p>
        </w:tc>
        <w:tc>
          <w:tcPr>
            <w:tcW w:w="1702" w:type="dxa"/>
          </w:tcPr>
          <w:p w:rsidR="00254A4E" w:rsidRPr="00DA351C" w:rsidRDefault="00254A4E" w:rsidP="00B07124">
            <w:pPr>
              <w:pStyle w:val="NoSpacing"/>
              <w:bidi/>
            </w:pPr>
            <w:r w:rsidRPr="00DA351C">
              <w:rPr>
                <w:rtl/>
              </w:rPr>
              <w:t>82/1032</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الهند</w:t>
            </w:r>
          </w:p>
        </w:tc>
        <w:tc>
          <w:tcPr>
            <w:tcW w:w="2835" w:type="dxa"/>
          </w:tcPr>
          <w:p w:rsidR="00254A4E" w:rsidRPr="00DA351C" w:rsidRDefault="00254A4E" w:rsidP="00B07124">
            <w:pPr>
              <w:pStyle w:val="NoSpacing"/>
              <w:bidi/>
              <w:rPr>
                <w:i/>
                <w:iCs/>
              </w:rPr>
            </w:pPr>
            <w:r w:rsidRPr="00DA351C">
              <w:rPr>
                <w:i/>
                <w:iCs/>
              </w:rPr>
              <w:t>Acacia nilotica ssp.indica var.Cupreseformis</w:t>
            </w:r>
          </w:p>
        </w:tc>
        <w:tc>
          <w:tcPr>
            <w:tcW w:w="1702" w:type="dxa"/>
          </w:tcPr>
          <w:p w:rsidR="00254A4E" w:rsidRPr="00DA351C" w:rsidRDefault="00254A4E" w:rsidP="00B07124">
            <w:pPr>
              <w:pStyle w:val="NoSpacing"/>
              <w:bidi/>
            </w:pPr>
            <w:r w:rsidRPr="00DA351C">
              <w:rPr>
                <w:rtl/>
              </w:rPr>
              <w:t>82/1081</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الهند</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tl/>
              </w:rPr>
              <w:t>82/1090</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فلسطين</w:t>
            </w:r>
          </w:p>
        </w:tc>
        <w:tc>
          <w:tcPr>
            <w:tcW w:w="2835" w:type="dxa"/>
          </w:tcPr>
          <w:p w:rsidR="00254A4E" w:rsidRPr="00DA351C" w:rsidRDefault="00254A4E" w:rsidP="00B07124">
            <w:pPr>
              <w:pStyle w:val="NoSpacing"/>
              <w:bidi/>
              <w:rPr>
                <w:i/>
                <w:iCs/>
              </w:rPr>
            </w:pPr>
            <w:r w:rsidRPr="00DA351C">
              <w:rPr>
                <w:i/>
                <w:iCs/>
              </w:rPr>
              <w:t>Acacia raddiana</w:t>
            </w:r>
          </w:p>
        </w:tc>
        <w:tc>
          <w:tcPr>
            <w:tcW w:w="1702" w:type="dxa"/>
          </w:tcPr>
          <w:p w:rsidR="00254A4E" w:rsidRPr="00DA351C" w:rsidRDefault="00254A4E" w:rsidP="00B07124">
            <w:pPr>
              <w:pStyle w:val="NoSpacing"/>
              <w:bidi/>
            </w:pPr>
            <w:r w:rsidRPr="00DA351C">
              <w:rPr>
                <w:rtl/>
              </w:rPr>
              <w:t>81/1013</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فلسطين</w:t>
            </w:r>
            <w:r w:rsidRPr="00DA351C">
              <w:rPr>
                <w:rtl/>
              </w:rPr>
              <w:t xml:space="preserve"> </w:t>
            </w:r>
          </w:p>
        </w:tc>
        <w:tc>
          <w:tcPr>
            <w:tcW w:w="2835" w:type="dxa"/>
          </w:tcPr>
          <w:p w:rsidR="00254A4E" w:rsidRPr="00DA351C" w:rsidRDefault="00254A4E" w:rsidP="00B07124">
            <w:pPr>
              <w:pStyle w:val="NoSpacing"/>
              <w:bidi/>
              <w:rPr>
                <w:i/>
                <w:iCs/>
              </w:rPr>
            </w:pPr>
            <w:r w:rsidRPr="00DA351C">
              <w:rPr>
                <w:i/>
                <w:iCs/>
              </w:rPr>
              <w:t>Acacia tortilis</w:t>
            </w:r>
          </w:p>
        </w:tc>
        <w:tc>
          <w:tcPr>
            <w:tcW w:w="1702" w:type="dxa"/>
          </w:tcPr>
          <w:p w:rsidR="00254A4E" w:rsidRPr="00DA351C" w:rsidRDefault="00254A4E" w:rsidP="00B07124">
            <w:pPr>
              <w:pStyle w:val="NoSpacing"/>
              <w:bidi/>
            </w:pPr>
            <w:r w:rsidRPr="00DA351C">
              <w:rPr>
                <w:rtl/>
              </w:rPr>
              <w:t>82/1066</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السنغال</w:t>
            </w:r>
          </w:p>
        </w:tc>
        <w:tc>
          <w:tcPr>
            <w:tcW w:w="2835" w:type="dxa"/>
          </w:tcPr>
          <w:p w:rsidR="00254A4E" w:rsidRPr="00DA351C" w:rsidRDefault="00254A4E" w:rsidP="00B07124">
            <w:pPr>
              <w:pStyle w:val="NoSpacing"/>
              <w:bidi/>
              <w:rPr>
                <w:i/>
                <w:iCs/>
              </w:rPr>
            </w:pPr>
            <w:r w:rsidRPr="00DA351C">
              <w:rPr>
                <w:i/>
                <w:iCs/>
              </w:rPr>
              <w:t>Acacia senegal</w:t>
            </w:r>
          </w:p>
        </w:tc>
        <w:tc>
          <w:tcPr>
            <w:tcW w:w="1702" w:type="dxa"/>
          </w:tcPr>
          <w:p w:rsidR="00254A4E" w:rsidRPr="00DA351C" w:rsidRDefault="00254A4E" w:rsidP="00B07124">
            <w:pPr>
              <w:pStyle w:val="NoSpacing"/>
              <w:bidi/>
            </w:pPr>
            <w:r w:rsidRPr="00DA351C">
              <w:rPr>
                <w:rtl/>
              </w:rPr>
              <w:t>82/1034</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السنغال</w:t>
            </w:r>
          </w:p>
        </w:tc>
        <w:tc>
          <w:tcPr>
            <w:tcW w:w="2835" w:type="dxa"/>
          </w:tcPr>
          <w:p w:rsidR="00254A4E" w:rsidRPr="00DA351C" w:rsidRDefault="00254A4E" w:rsidP="00B07124">
            <w:pPr>
              <w:pStyle w:val="NoSpacing"/>
              <w:bidi/>
              <w:rPr>
                <w:i/>
                <w:iCs/>
              </w:rPr>
            </w:pPr>
            <w:r w:rsidRPr="00DA351C">
              <w:rPr>
                <w:i/>
                <w:iCs/>
              </w:rPr>
              <w:t>Acacia senegal</w:t>
            </w:r>
          </w:p>
        </w:tc>
        <w:tc>
          <w:tcPr>
            <w:tcW w:w="1702" w:type="dxa"/>
          </w:tcPr>
          <w:p w:rsidR="00254A4E" w:rsidRPr="00DA351C" w:rsidRDefault="00254A4E" w:rsidP="00B07124">
            <w:pPr>
              <w:pStyle w:val="NoSpacing"/>
              <w:bidi/>
            </w:pPr>
            <w:r w:rsidRPr="00DA351C">
              <w:rPr>
                <w:rtl/>
              </w:rPr>
              <w:t>82/1035</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السنغال</w:t>
            </w:r>
          </w:p>
        </w:tc>
        <w:tc>
          <w:tcPr>
            <w:tcW w:w="2835" w:type="dxa"/>
          </w:tcPr>
          <w:p w:rsidR="00254A4E" w:rsidRPr="00DA351C" w:rsidRDefault="00254A4E" w:rsidP="00B07124">
            <w:pPr>
              <w:pStyle w:val="NoSpacing"/>
              <w:bidi/>
              <w:rPr>
                <w:i/>
                <w:iCs/>
              </w:rPr>
            </w:pPr>
            <w:r w:rsidRPr="00DA351C">
              <w:rPr>
                <w:i/>
                <w:iCs/>
                <w:rtl/>
              </w:rPr>
              <w:t xml:space="preserve"> </w:t>
            </w:r>
            <w:r w:rsidRPr="00DA351C">
              <w:rPr>
                <w:rFonts w:ascii="Times New Roman" w:hAnsi="Times New Roman" w:cs="Times New Roman"/>
                <w:i/>
                <w:iCs/>
              </w:rPr>
              <w:t>Faidherbia albida</w:t>
            </w:r>
          </w:p>
        </w:tc>
        <w:tc>
          <w:tcPr>
            <w:tcW w:w="1702" w:type="dxa"/>
          </w:tcPr>
          <w:p w:rsidR="00254A4E" w:rsidRPr="00DA351C" w:rsidRDefault="00254A4E" w:rsidP="00B07124">
            <w:pPr>
              <w:pStyle w:val="NoSpacing"/>
              <w:bidi/>
            </w:pPr>
            <w:r w:rsidRPr="00DA351C">
              <w:rPr>
                <w:rtl/>
              </w:rPr>
              <w:t>82/1942</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السنغال</w:t>
            </w:r>
            <w:r w:rsidRPr="00DA351C">
              <w:rPr>
                <w:rtl/>
              </w:rPr>
              <w:t xml:space="preserve"> </w:t>
            </w:r>
          </w:p>
        </w:tc>
        <w:tc>
          <w:tcPr>
            <w:tcW w:w="2835" w:type="dxa"/>
          </w:tcPr>
          <w:p w:rsidR="00254A4E" w:rsidRPr="00DA351C" w:rsidRDefault="00254A4E" w:rsidP="00B07124">
            <w:pPr>
              <w:pStyle w:val="NoSpacing"/>
              <w:bidi/>
              <w:rPr>
                <w:i/>
                <w:iCs/>
              </w:rPr>
            </w:pPr>
            <w:r w:rsidRPr="00DA351C">
              <w:rPr>
                <w:rFonts w:ascii="Times New Roman" w:hAnsi="Times New Roman" w:cs="Times New Roman"/>
                <w:i/>
                <w:iCs/>
              </w:rPr>
              <w:t>Faidherbia albida</w:t>
            </w:r>
          </w:p>
        </w:tc>
        <w:tc>
          <w:tcPr>
            <w:tcW w:w="1702" w:type="dxa"/>
          </w:tcPr>
          <w:p w:rsidR="00254A4E" w:rsidRPr="00DA351C" w:rsidRDefault="00254A4E" w:rsidP="00B07124">
            <w:pPr>
              <w:pStyle w:val="NoSpacing"/>
              <w:bidi/>
            </w:pPr>
            <w:r w:rsidRPr="00DA351C">
              <w:rPr>
                <w:rtl/>
              </w:rPr>
              <w:t>82/1044</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السودان</w:t>
            </w:r>
          </w:p>
        </w:tc>
        <w:tc>
          <w:tcPr>
            <w:tcW w:w="2835" w:type="dxa"/>
          </w:tcPr>
          <w:p w:rsidR="00254A4E" w:rsidRPr="00DA351C" w:rsidRDefault="00254A4E" w:rsidP="00B07124">
            <w:pPr>
              <w:pStyle w:val="NoSpacing"/>
              <w:bidi/>
              <w:rPr>
                <w:i/>
                <w:iCs/>
              </w:rPr>
            </w:pPr>
            <w:r w:rsidRPr="00DA351C">
              <w:rPr>
                <w:rFonts w:ascii="Times New Roman" w:hAnsi="Times New Roman" w:cs="Times New Roman"/>
                <w:i/>
                <w:iCs/>
              </w:rPr>
              <w:t>Faidherbia albida</w:t>
            </w:r>
          </w:p>
        </w:tc>
        <w:tc>
          <w:tcPr>
            <w:tcW w:w="1702" w:type="dxa"/>
          </w:tcPr>
          <w:p w:rsidR="00254A4E" w:rsidRPr="00DA351C" w:rsidRDefault="00254A4E" w:rsidP="00B07124">
            <w:pPr>
              <w:pStyle w:val="NoSpacing"/>
              <w:bidi/>
            </w:pPr>
            <w:r w:rsidRPr="00DA351C">
              <w:rPr>
                <w:rtl/>
              </w:rPr>
              <w:t>82/1045</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السودان</w:t>
            </w:r>
            <w:r w:rsidRPr="00DA351C">
              <w:rPr>
                <w:rtl/>
              </w:rPr>
              <w:t xml:space="preserve"> </w:t>
            </w:r>
          </w:p>
        </w:tc>
        <w:tc>
          <w:tcPr>
            <w:tcW w:w="2835" w:type="dxa"/>
          </w:tcPr>
          <w:p w:rsidR="00254A4E" w:rsidRPr="00DA351C" w:rsidRDefault="00254A4E" w:rsidP="00B07124">
            <w:pPr>
              <w:pStyle w:val="NoSpacing"/>
              <w:bidi/>
              <w:rPr>
                <w:i/>
                <w:iCs/>
              </w:rPr>
            </w:pPr>
            <w:r w:rsidRPr="00DA351C">
              <w:rPr>
                <w:i/>
                <w:iCs/>
              </w:rPr>
              <w:t>Acacia tortilis var.</w:t>
            </w:r>
            <w:r w:rsidRPr="00DA351C">
              <w:rPr>
                <w:i/>
                <w:iCs/>
                <w:rtl/>
              </w:rPr>
              <w:t xml:space="preserve"> </w:t>
            </w:r>
            <w:r w:rsidRPr="00DA351C">
              <w:rPr>
                <w:i/>
                <w:iCs/>
              </w:rPr>
              <w:t>raddiana</w:t>
            </w:r>
          </w:p>
        </w:tc>
        <w:tc>
          <w:tcPr>
            <w:tcW w:w="1702" w:type="dxa"/>
          </w:tcPr>
          <w:p w:rsidR="00254A4E" w:rsidRPr="00DA351C" w:rsidRDefault="00254A4E" w:rsidP="00B07124">
            <w:pPr>
              <w:pStyle w:val="NoSpacing"/>
              <w:bidi/>
            </w:pPr>
            <w:r w:rsidRPr="00DA351C">
              <w:rPr>
                <w:rtl/>
              </w:rPr>
              <w:t>82/1047</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t>13489</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t>13490</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t>13267</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t>13481</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t>13480</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t>12791</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rPr>
                <w:rtl/>
              </w:rPr>
              <w:t xml:space="preserve">13716 </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rPr>
                <w:rtl/>
              </w:rPr>
              <w:t>13719</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rPr>
                <w:rtl/>
              </w:rPr>
              <w:t>13720</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rPr>
                <w:rtl/>
              </w:rPr>
              <w:t>13722</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rPr>
                <w:rtl/>
              </w:rPr>
              <w:t>12838</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Acacia aneura</w:t>
            </w:r>
          </w:p>
        </w:tc>
        <w:tc>
          <w:tcPr>
            <w:tcW w:w="1702" w:type="dxa"/>
          </w:tcPr>
          <w:p w:rsidR="00254A4E" w:rsidRPr="00DA351C" w:rsidRDefault="00254A4E" w:rsidP="00B07124">
            <w:pPr>
              <w:pStyle w:val="NoSpacing"/>
              <w:bidi/>
            </w:pPr>
            <w:r w:rsidRPr="00DA351C">
              <w:rPr>
                <w:rtl/>
              </w:rPr>
              <w:t>14079</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 xml:space="preserve">Acacia holosericea </w:t>
            </w:r>
          </w:p>
        </w:tc>
        <w:tc>
          <w:tcPr>
            <w:tcW w:w="1702" w:type="dxa"/>
          </w:tcPr>
          <w:p w:rsidR="00254A4E" w:rsidRPr="00DA351C" w:rsidRDefault="00254A4E" w:rsidP="00B07124">
            <w:pPr>
              <w:pStyle w:val="NoSpacing"/>
              <w:bidi/>
            </w:pPr>
            <w:r w:rsidRPr="00DA351C">
              <w:rPr>
                <w:rtl/>
              </w:rPr>
              <w:t>13771</w:t>
            </w:r>
          </w:p>
        </w:tc>
      </w:tr>
      <w:tr w:rsidR="00254A4E" w:rsidRPr="00DA351C">
        <w:tc>
          <w:tcPr>
            <w:tcW w:w="3612" w:type="dxa"/>
          </w:tcPr>
          <w:p w:rsidR="00254A4E" w:rsidRPr="00DA351C" w:rsidRDefault="00254A4E" w:rsidP="00B07124">
            <w:pPr>
              <w:pStyle w:val="NoSpacing"/>
              <w:bidi/>
            </w:pPr>
            <w:r w:rsidRPr="00DA351C">
              <w:t>CSIRO-Division of Forest Research</w:t>
            </w:r>
          </w:p>
        </w:tc>
        <w:tc>
          <w:tcPr>
            <w:tcW w:w="945" w:type="dxa"/>
          </w:tcPr>
          <w:p w:rsidR="00254A4E" w:rsidRPr="00DA351C" w:rsidRDefault="00254A4E" w:rsidP="00B07124">
            <w:pPr>
              <w:pStyle w:val="NoSpacing"/>
              <w:bidi/>
            </w:pPr>
            <w:r w:rsidRPr="00DA351C">
              <w:rPr>
                <w:rFonts w:hint="cs"/>
                <w:rtl/>
              </w:rPr>
              <w:t>استراليا</w:t>
            </w:r>
          </w:p>
        </w:tc>
        <w:tc>
          <w:tcPr>
            <w:tcW w:w="2835" w:type="dxa"/>
          </w:tcPr>
          <w:p w:rsidR="00254A4E" w:rsidRPr="00DA351C" w:rsidRDefault="00254A4E" w:rsidP="00B07124">
            <w:pPr>
              <w:pStyle w:val="NoSpacing"/>
              <w:bidi/>
              <w:rPr>
                <w:i/>
                <w:iCs/>
              </w:rPr>
            </w:pPr>
            <w:r w:rsidRPr="00DA351C">
              <w:rPr>
                <w:i/>
                <w:iCs/>
              </w:rPr>
              <w:t xml:space="preserve">Acacia cowleana </w:t>
            </w:r>
          </w:p>
        </w:tc>
        <w:tc>
          <w:tcPr>
            <w:tcW w:w="1702" w:type="dxa"/>
          </w:tcPr>
          <w:p w:rsidR="00254A4E" w:rsidRPr="00DA351C" w:rsidRDefault="00254A4E" w:rsidP="00B07124">
            <w:pPr>
              <w:pStyle w:val="NoSpacing"/>
              <w:bidi/>
            </w:pPr>
            <w:r w:rsidRPr="00DA351C">
              <w:rPr>
                <w:rtl/>
              </w:rPr>
              <w:t>13774</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شيلى</w:t>
            </w:r>
          </w:p>
        </w:tc>
        <w:tc>
          <w:tcPr>
            <w:tcW w:w="2835" w:type="dxa"/>
          </w:tcPr>
          <w:p w:rsidR="00254A4E" w:rsidRPr="00DA351C" w:rsidRDefault="00254A4E" w:rsidP="00B07124">
            <w:pPr>
              <w:pStyle w:val="NoSpacing"/>
              <w:bidi/>
              <w:rPr>
                <w:i/>
                <w:iCs/>
              </w:rPr>
            </w:pPr>
            <w:r w:rsidRPr="00DA351C">
              <w:rPr>
                <w:i/>
                <w:iCs/>
              </w:rPr>
              <w:t>Prosopis tamarugo</w:t>
            </w:r>
          </w:p>
        </w:tc>
        <w:tc>
          <w:tcPr>
            <w:tcW w:w="1702" w:type="dxa"/>
          </w:tcPr>
          <w:p w:rsidR="00254A4E" w:rsidRPr="00DA351C" w:rsidRDefault="00254A4E" w:rsidP="00B07124">
            <w:pPr>
              <w:pStyle w:val="NoSpacing"/>
              <w:bidi/>
            </w:pPr>
            <w:r w:rsidRPr="00DA351C">
              <w:rPr>
                <w:rtl/>
              </w:rPr>
              <w:t>82/1018</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شيلى</w:t>
            </w:r>
          </w:p>
        </w:tc>
        <w:tc>
          <w:tcPr>
            <w:tcW w:w="2835" w:type="dxa"/>
          </w:tcPr>
          <w:p w:rsidR="00254A4E" w:rsidRPr="00DA351C" w:rsidRDefault="00254A4E" w:rsidP="00B07124">
            <w:pPr>
              <w:pStyle w:val="NoSpacing"/>
              <w:bidi/>
              <w:rPr>
                <w:i/>
                <w:iCs/>
              </w:rPr>
            </w:pPr>
            <w:r w:rsidRPr="00DA351C">
              <w:rPr>
                <w:i/>
                <w:iCs/>
              </w:rPr>
              <w:t>Prosopis tamarugo</w:t>
            </w:r>
            <w:r w:rsidRPr="00DA351C">
              <w:rPr>
                <w:i/>
                <w:iCs/>
                <w:rtl/>
              </w:rPr>
              <w:t xml:space="preserve"> </w:t>
            </w:r>
          </w:p>
        </w:tc>
        <w:tc>
          <w:tcPr>
            <w:tcW w:w="1702" w:type="dxa"/>
          </w:tcPr>
          <w:p w:rsidR="00254A4E" w:rsidRPr="00DA351C" w:rsidRDefault="00254A4E" w:rsidP="00B07124">
            <w:pPr>
              <w:pStyle w:val="NoSpacing"/>
              <w:bidi/>
            </w:pPr>
            <w:r w:rsidRPr="00DA351C">
              <w:rPr>
                <w:rtl/>
              </w:rPr>
              <w:t>82/1093</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باكستان</w:t>
            </w:r>
          </w:p>
        </w:tc>
        <w:tc>
          <w:tcPr>
            <w:tcW w:w="2835" w:type="dxa"/>
          </w:tcPr>
          <w:p w:rsidR="00254A4E" w:rsidRPr="00DA351C" w:rsidRDefault="00254A4E" w:rsidP="00B07124">
            <w:pPr>
              <w:pStyle w:val="NoSpacing"/>
              <w:bidi/>
              <w:rPr>
                <w:i/>
                <w:iCs/>
              </w:rPr>
            </w:pPr>
            <w:r w:rsidRPr="00DA351C">
              <w:rPr>
                <w:i/>
                <w:iCs/>
              </w:rPr>
              <w:t xml:space="preserve">Acacia senegal  </w:t>
            </w:r>
          </w:p>
        </w:tc>
        <w:tc>
          <w:tcPr>
            <w:tcW w:w="1702" w:type="dxa"/>
          </w:tcPr>
          <w:p w:rsidR="00254A4E" w:rsidRPr="00DA351C" w:rsidRDefault="00254A4E" w:rsidP="00B07124">
            <w:pPr>
              <w:pStyle w:val="NoSpacing"/>
              <w:bidi/>
            </w:pPr>
            <w:r w:rsidRPr="00DA351C">
              <w:rPr>
                <w:rtl/>
              </w:rPr>
              <w:t>83/1172</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الهند</w:t>
            </w:r>
          </w:p>
        </w:tc>
        <w:tc>
          <w:tcPr>
            <w:tcW w:w="2835" w:type="dxa"/>
          </w:tcPr>
          <w:p w:rsidR="00254A4E" w:rsidRPr="00DA351C" w:rsidRDefault="00254A4E" w:rsidP="00B07124">
            <w:pPr>
              <w:pStyle w:val="NoSpacing"/>
              <w:bidi/>
              <w:rPr>
                <w:i/>
                <w:iCs/>
              </w:rPr>
            </w:pPr>
            <w:r w:rsidRPr="00DA351C">
              <w:rPr>
                <w:i/>
                <w:iCs/>
              </w:rPr>
              <w:t>Acacia nilotica indica</w:t>
            </w:r>
          </w:p>
        </w:tc>
        <w:tc>
          <w:tcPr>
            <w:tcW w:w="1702" w:type="dxa"/>
          </w:tcPr>
          <w:p w:rsidR="00254A4E" w:rsidRPr="00DA351C" w:rsidRDefault="00254A4E" w:rsidP="00B07124">
            <w:pPr>
              <w:pStyle w:val="NoSpacing"/>
              <w:bidi/>
            </w:pPr>
            <w:r w:rsidRPr="00DA351C">
              <w:rPr>
                <w:rtl/>
              </w:rPr>
              <w:t>83/1223</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الهند</w:t>
            </w:r>
          </w:p>
        </w:tc>
        <w:tc>
          <w:tcPr>
            <w:tcW w:w="2835" w:type="dxa"/>
          </w:tcPr>
          <w:p w:rsidR="00254A4E" w:rsidRPr="00DA351C" w:rsidRDefault="00254A4E" w:rsidP="00B07124">
            <w:pPr>
              <w:pStyle w:val="NoSpacing"/>
              <w:bidi/>
              <w:rPr>
                <w:i/>
                <w:iCs/>
              </w:rPr>
            </w:pPr>
            <w:r w:rsidRPr="00DA351C">
              <w:rPr>
                <w:i/>
                <w:iCs/>
              </w:rPr>
              <w:t xml:space="preserve">Acacia senegal </w:t>
            </w:r>
          </w:p>
        </w:tc>
        <w:tc>
          <w:tcPr>
            <w:tcW w:w="1702" w:type="dxa"/>
          </w:tcPr>
          <w:p w:rsidR="00254A4E" w:rsidRPr="00DA351C" w:rsidRDefault="00254A4E" w:rsidP="00B07124">
            <w:pPr>
              <w:pStyle w:val="NoSpacing"/>
              <w:bidi/>
            </w:pPr>
            <w:r w:rsidRPr="00DA351C">
              <w:rPr>
                <w:rtl/>
              </w:rPr>
              <w:t>83/1226</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الهند</w:t>
            </w:r>
          </w:p>
        </w:tc>
        <w:tc>
          <w:tcPr>
            <w:tcW w:w="2835" w:type="dxa"/>
          </w:tcPr>
          <w:p w:rsidR="00254A4E" w:rsidRPr="00DA351C" w:rsidRDefault="00254A4E" w:rsidP="00B07124">
            <w:pPr>
              <w:pStyle w:val="NoSpacing"/>
              <w:bidi/>
              <w:rPr>
                <w:i/>
                <w:iCs/>
              </w:rPr>
            </w:pPr>
            <w:r w:rsidRPr="00DA351C">
              <w:rPr>
                <w:i/>
                <w:iCs/>
              </w:rPr>
              <w:t>Acacia senegal</w:t>
            </w:r>
          </w:p>
        </w:tc>
        <w:tc>
          <w:tcPr>
            <w:tcW w:w="1702" w:type="dxa"/>
          </w:tcPr>
          <w:p w:rsidR="00254A4E" w:rsidRPr="00DA351C" w:rsidRDefault="00254A4E" w:rsidP="00B07124">
            <w:pPr>
              <w:pStyle w:val="NoSpacing"/>
              <w:bidi/>
            </w:pPr>
            <w:r w:rsidRPr="00DA351C">
              <w:rPr>
                <w:rtl/>
              </w:rPr>
              <w:t>83/1227</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فلسطين</w:t>
            </w:r>
          </w:p>
        </w:tc>
        <w:tc>
          <w:tcPr>
            <w:tcW w:w="2835" w:type="dxa"/>
          </w:tcPr>
          <w:p w:rsidR="00254A4E" w:rsidRPr="00DA351C" w:rsidRDefault="00254A4E" w:rsidP="00B07124">
            <w:pPr>
              <w:pStyle w:val="NoSpacing"/>
              <w:bidi/>
              <w:rPr>
                <w:i/>
                <w:iCs/>
              </w:rPr>
            </w:pPr>
            <w:r w:rsidRPr="00DA351C">
              <w:rPr>
                <w:i/>
                <w:iCs/>
              </w:rPr>
              <w:t xml:space="preserve">Acacia raddiana </w:t>
            </w:r>
          </w:p>
        </w:tc>
        <w:tc>
          <w:tcPr>
            <w:tcW w:w="1702" w:type="dxa"/>
          </w:tcPr>
          <w:p w:rsidR="00254A4E" w:rsidRPr="00DA351C" w:rsidRDefault="00254A4E" w:rsidP="00B07124">
            <w:pPr>
              <w:pStyle w:val="NoSpacing"/>
              <w:bidi/>
            </w:pPr>
            <w:r w:rsidRPr="00DA351C">
              <w:rPr>
                <w:rtl/>
              </w:rPr>
              <w:t>84/1284</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فلسطين</w:t>
            </w:r>
          </w:p>
        </w:tc>
        <w:tc>
          <w:tcPr>
            <w:tcW w:w="2835" w:type="dxa"/>
          </w:tcPr>
          <w:p w:rsidR="00254A4E" w:rsidRPr="00DA351C" w:rsidRDefault="00254A4E" w:rsidP="00B07124">
            <w:pPr>
              <w:pStyle w:val="NoSpacing"/>
              <w:bidi/>
              <w:rPr>
                <w:i/>
                <w:iCs/>
              </w:rPr>
            </w:pPr>
            <w:r w:rsidRPr="00DA351C">
              <w:rPr>
                <w:i/>
                <w:iCs/>
              </w:rPr>
              <w:t>Acacia raddiana</w:t>
            </w:r>
          </w:p>
        </w:tc>
        <w:tc>
          <w:tcPr>
            <w:tcW w:w="1702" w:type="dxa"/>
          </w:tcPr>
          <w:p w:rsidR="00254A4E" w:rsidRPr="00DA351C" w:rsidRDefault="00254A4E" w:rsidP="00B07124">
            <w:pPr>
              <w:pStyle w:val="NoSpacing"/>
              <w:bidi/>
            </w:pPr>
            <w:r w:rsidRPr="00DA351C">
              <w:rPr>
                <w:rtl/>
              </w:rPr>
              <w:t>81/1013</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السودان</w:t>
            </w:r>
          </w:p>
        </w:tc>
        <w:tc>
          <w:tcPr>
            <w:tcW w:w="2835" w:type="dxa"/>
          </w:tcPr>
          <w:p w:rsidR="00254A4E" w:rsidRPr="00DA351C" w:rsidRDefault="00254A4E" w:rsidP="00B07124">
            <w:pPr>
              <w:pStyle w:val="NoSpacing"/>
              <w:bidi/>
              <w:rPr>
                <w:i/>
                <w:iCs/>
              </w:rPr>
            </w:pPr>
            <w:r w:rsidRPr="00DA351C">
              <w:rPr>
                <w:i/>
                <w:iCs/>
              </w:rPr>
              <w:t xml:space="preserve">Acacia tortilis </w:t>
            </w:r>
            <w:r w:rsidRPr="00DA351C">
              <w:rPr>
                <w:i/>
                <w:iCs/>
                <w:sz w:val="20"/>
                <w:szCs w:val="20"/>
              </w:rPr>
              <w:t>ssp. raddiana</w:t>
            </w:r>
          </w:p>
        </w:tc>
        <w:tc>
          <w:tcPr>
            <w:tcW w:w="1702" w:type="dxa"/>
          </w:tcPr>
          <w:p w:rsidR="00254A4E" w:rsidRPr="00DA351C" w:rsidRDefault="00254A4E" w:rsidP="00B07124">
            <w:pPr>
              <w:pStyle w:val="NoSpacing"/>
              <w:bidi/>
            </w:pPr>
            <w:r w:rsidRPr="00DA351C">
              <w:rPr>
                <w:rtl/>
              </w:rPr>
              <w:t>83/1159</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باكستان</w:t>
            </w:r>
          </w:p>
        </w:tc>
        <w:tc>
          <w:tcPr>
            <w:tcW w:w="2835" w:type="dxa"/>
          </w:tcPr>
          <w:p w:rsidR="00254A4E" w:rsidRPr="00DA351C" w:rsidRDefault="00254A4E" w:rsidP="00B07124">
            <w:pPr>
              <w:pStyle w:val="NoSpacing"/>
              <w:bidi/>
              <w:rPr>
                <w:i/>
                <w:iCs/>
              </w:rPr>
            </w:pPr>
            <w:r w:rsidRPr="00DA351C">
              <w:rPr>
                <w:i/>
                <w:iCs/>
              </w:rPr>
              <w:t>Acacia nilotica</w:t>
            </w:r>
          </w:p>
        </w:tc>
        <w:tc>
          <w:tcPr>
            <w:tcW w:w="1702" w:type="dxa"/>
          </w:tcPr>
          <w:p w:rsidR="00254A4E" w:rsidRPr="00DA351C" w:rsidRDefault="00254A4E" w:rsidP="00B07124">
            <w:pPr>
              <w:pStyle w:val="NoSpacing"/>
              <w:bidi/>
            </w:pPr>
            <w:r w:rsidRPr="00DA351C">
              <w:rPr>
                <w:rtl/>
              </w:rPr>
              <w:t>83/1177</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باكستان</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tl/>
              </w:rPr>
              <w:t>83/1179</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باكستان</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tl/>
              </w:rPr>
              <w:t>83/1180</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فلسطين</w:t>
            </w:r>
          </w:p>
        </w:tc>
        <w:tc>
          <w:tcPr>
            <w:tcW w:w="2835" w:type="dxa"/>
          </w:tcPr>
          <w:p w:rsidR="00254A4E" w:rsidRPr="00DA351C" w:rsidRDefault="00254A4E" w:rsidP="00B07124">
            <w:pPr>
              <w:pStyle w:val="NoSpacing"/>
              <w:bidi/>
              <w:rPr>
                <w:i/>
                <w:iCs/>
              </w:rPr>
            </w:pPr>
            <w:r w:rsidRPr="00DA351C">
              <w:rPr>
                <w:i/>
                <w:iCs/>
              </w:rPr>
              <w:t>Acacia tortilis</w:t>
            </w:r>
          </w:p>
        </w:tc>
        <w:tc>
          <w:tcPr>
            <w:tcW w:w="1702" w:type="dxa"/>
          </w:tcPr>
          <w:p w:rsidR="00254A4E" w:rsidRPr="00DA351C" w:rsidRDefault="00254A4E" w:rsidP="00B07124">
            <w:pPr>
              <w:pStyle w:val="NoSpacing"/>
              <w:bidi/>
            </w:pPr>
            <w:r w:rsidRPr="00DA351C">
              <w:rPr>
                <w:rtl/>
              </w:rPr>
              <w:t>84/1285</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باكستان</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tl/>
              </w:rPr>
              <w:t>83/1181</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باكستان</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tl/>
              </w:rPr>
              <w:t>83/1182</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المكسيك</w:t>
            </w:r>
          </w:p>
        </w:tc>
        <w:tc>
          <w:tcPr>
            <w:tcW w:w="2835" w:type="dxa"/>
          </w:tcPr>
          <w:p w:rsidR="00254A4E" w:rsidRPr="00DA351C" w:rsidRDefault="00254A4E" w:rsidP="00B07124">
            <w:pPr>
              <w:pStyle w:val="NoSpacing"/>
              <w:bidi/>
              <w:rPr>
                <w:i/>
                <w:iCs/>
              </w:rPr>
            </w:pPr>
            <w:r w:rsidRPr="00DA351C">
              <w:rPr>
                <w:i/>
                <w:iCs/>
              </w:rPr>
              <w:t>Cercidium praecox</w:t>
            </w:r>
          </w:p>
        </w:tc>
        <w:tc>
          <w:tcPr>
            <w:tcW w:w="1702" w:type="dxa"/>
          </w:tcPr>
          <w:p w:rsidR="00254A4E" w:rsidRPr="00DA351C" w:rsidRDefault="00254A4E" w:rsidP="00B07124">
            <w:pPr>
              <w:pStyle w:val="NoSpacing"/>
              <w:bidi/>
            </w:pPr>
            <w:r w:rsidRPr="00DA351C">
              <w:rPr>
                <w:rtl/>
              </w:rPr>
              <w:t>84/1277</w:t>
            </w:r>
          </w:p>
        </w:tc>
      </w:tr>
      <w:tr w:rsidR="00254A4E" w:rsidRPr="00DA351C">
        <w:tc>
          <w:tcPr>
            <w:tcW w:w="3612" w:type="dxa"/>
          </w:tcPr>
          <w:p w:rsidR="00254A4E" w:rsidRPr="00DA351C" w:rsidRDefault="00254A4E" w:rsidP="00B07124">
            <w:pPr>
              <w:pStyle w:val="NoSpacing"/>
              <w:bidi/>
            </w:pPr>
            <w:r w:rsidRPr="00DA351C">
              <w:t>Danida Forest seed centre.-1984</w:t>
            </w:r>
          </w:p>
        </w:tc>
        <w:tc>
          <w:tcPr>
            <w:tcW w:w="945" w:type="dxa"/>
          </w:tcPr>
          <w:p w:rsidR="00254A4E" w:rsidRPr="00DA351C" w:rsidRDefault="00254A4E" w:rsidP="00B07124">
            <w:pPr>
              <w:pStyle w:val="NoSpacing"/>
              <w:bidi/>
            </w:pPr>
            <w:r w:rsidRPr="00DA351C">
              <w:rPr>
                <w:rFonts w:hint="cs"/>
                <w:rtl/>
              </w:rPr>
              <w:t>المكسيك</w:t>
            </w:r>
          </w:p>
        </w:tc>
        <w:tc>
          <w:tcPr>
            <w:tcW w:w="2835" w:type="dxa"/>
          </w:tcPr>
          <w:p w:rsidR="00254A4E" w:rsidRPr="00DA351C" w:rsidRDefault="00254A4E" w:rsidP="00B07124">
            <w:pPr>
              <w:pStyle w:val="NoSpacing"/>
              <w:bidi/>
              <w:rPr>
                <w:i/>
                <w:iCs/>
              </w:rPr>
            </w:pPr>
            <w:r w:rsidRPr="00DA351C">
              <w:rPr>
                <w:i/>
                <w:iCs/>
              </w:rPr>
              <w:t>Cercidium microphyllum</w:t>
            </w:r>
          </w:p>
        </w:tc>
        <w:tc>
          <w:tcPr>
            <w:tcW w:w="1702" w:type="dxa"/>
          </w:tcPr>
          <w:p w:rsidR="00254A4E" w:rsidRPr="00DA351C" w:rsidRDefault="00254A4E" w:rsidP="00B07124">
            <w:pPr>
              <w:pStyle w:val="NoSpacing"/>
              <w:bidi/>
            </w:pPr>
            <w:r w:rsidRPr="00DA351C">
              <w:rPr>
                <w:rtl/>
              </w:rPr>
              <w:t>84/1278</w:t>
            </w:r>
          </w:p>
        </w:tc>
      </w:tr>
      <w:tr w:rsidR="00254A4E" w:rsidRPr="00DA351C">
        <w:tc>
          <w:tcPr>
            <w:tcW w:w="3612" w:type="dxa"/>
          </w:tcPr>
          <w:p w:rsidR="00254A4E" w:rsidRPr="00DA351C" w:rsidRDefault="00254A4E" w:rsidP="00B07124">
            <w:pPr>
              <w:pStyle w:val="NoSpacing"/>
              <w:bidi/>
              <w:rPr>
                <w:sz w:val="18"/>
                <w:szCs w:val="18"/>
              </w:rPr>
            </w:pPr>
            <w:r w:rsidRPr="00DA351C">
              <w:rPr>
                <w:sz w:val="18"/>
                <w:szCs w:val="18"/>
              </w:rPr>
              <w:t xml:space="preserve">Centre Technique Forestier Tropical-1983 </w:t>
            </w:r>
          </w:p>
        </w:tc>
        <w:tc>
          <w:tcPr>
            <w:tcW w:w="945" w:type="dxa"/>
          </w:tcPr>
          <w:p w:rsidR="00254A4E" w:rsidRPr="00DA351C" w:rsidRDefault="00254A4E" w:rsidP="00B07124">
            <w:pPr>
              <w:pStyle w:val="NoSpacing"/>
              <w:bidi/>
            </w:pPr>
            <w:r w:rsidRPr="00DA351C">
              <w:rPr>
                <w:rFonts w:hint="cs"/>
                <w:rtl/>
              </w:rPr>
              <w:t>فرنسا</w:t>
            </w:r>
          </w:p>
        </w:tc>
        <w:tc>
          <w:tcPr>
            <w:tcW w:w="2835" w:type="dxa"/>
          </w:tcPr>
          <w:p w:rsidR="00254A4E" w:rsidRPr="00DA351C" w:rsidRDefault="00254A4E" w:rsidP="00B07124">
            <w:pPr>
              <w:pStyle w:val="NoSpacing"/>
              <w:bidi/>
              <w:rPr>
                <w:i/>
                <w:iCs/>
              </w:rPr>
            </w:pPr>
            <w:r w:rsidRPr="00DA351C">
              <w:rPr>
                <w:rFonts w:ascii="Times New Roman" w:hAnsi="Times New Roman" w:cs="Times New Roman"/>
                <w:i/>
                <w:iCs/>
              </w:rPr>
              <w:t>Faidherbia albida</w:t>
            </w:r>
          </w:p>
        </w:tc>
        <w:tc>
          <w:tcPr>
            <w:tcW w:w="1702" w:type="dxa"/>
          </w:tcPr>
          <w:p w:rsidR="00254A4E" w:rsidRPr="00DA351C" w:rsidRDefault="00254A4E" w:rsidP="00B07124">
            <w:pPr>
              <w:pStyle w:val="NoSpacing"/>
              <w:bidi/>
            </w:pPr>
            <w:r w:rsidRPr="00DA351C">
              <w:rPr>
                <w:rtl/>
              </w:rPr>
              <w:t>-------</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nilotica</w:t>
            </w:r>
          </w:p>
        </w:tc>
        <w:tc>
          <w:tcPr>
            <w:tcW w:w="1702" w:type="dxa"/>
          </w:tcPr>
          <w:p w:rsidR="00254A4E" w:rsidRPr="00DA351C" w:rsidRDefault="00254A4E" w:rsidP="00B07124">
            <w:pPr>
              <w:pStyle w:val="NoSpacing"/>
              <w:bidi/>
            </w:pPr>
            <w:r w:rsidRPr="00DA351C">
              <w:rPr>
                <w:rFonts w:hint="cs"/>
                <w:rtl/>
              </w:rPr>
              <w:t>الضالع</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nilotica</w:t>
            </w:r>
          </w:p>
        </w:tc>
        <w:tc>
          <w:tcPr>
            <w:tcW w:w="1702" w:type="dxa"/>
          </w:tcPr>
          <w:p w:rsidR="00254A4E" w:rsidRPr="00DA351C" w:rsidRDefault="00254A4E" w:rsidP="00B07124">
            <w:pPr>
              <w:pStyle w:val="NoSpacing"/>
              <w:bidi/>
            </w:pPr>
            <w:r w:rsidRPr="00DA351C">
              <w:rPr>
                <w:rFonts w:hint="cs"/>
                <w:rtl/>
              </w:rPr>
              <w:t>بيحان</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nilotica</w:t>
            </w:r>
            <w:r w:rsidRPr="00DA351C">
              <w:rPr>
                <w:i/>
                <w:iCs/>
                <w:rtl/>
              </w:rPr>
              <w:t xml:space="preserve"> </w:t>
            </w:r>
          </w:p>
        </w:tc>
        <w:tc>
          <w:tcPr>
            <w:tcW w:w="1702" w:type="dxa"/>
          </w:tcPr>
          <w:p w:rsidR="00254A4E" w:rsidRPr="00DA351C" w:rsidRDefault="00254A4E" w:rsidP="00B07124">
            <w:pPr>
              <w:pStyle w:val="NoSpacing"/>
              <w:bidi/>
            </w:pPr>
            <w:r w:rsidRPr="00DA351C">
              <w:rPr>
                <w:rFonts w:hint="cs"/>
                <w:rtl/>
              </w:rPr>
              <w:t>الكود</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tortilis</w:t>
            </w:r>
          </w:p>
        </w:tc>
        <w:tc>
          <w:tcPr>
            <w:tcW w:w="1702" w:type="dxa"/>
          </w:tcPr>
          <w:p w:rsidR="00254A4E" w:rsidRPr="00DA351C" w:rsidRDefault="00254A4E" w:rsidP="00B07124">
            <w:pPr>
              <w:pStyle w:val="NoSpacing"/>
              <w:bidi/>
            </w:pPr>
            <w:r w:rsidRPr="00DA351C">
              <w:rPr>
                <w:rFonts w:hint="cs"/>
                <w:rtl/>
              </w:rPr>
              <w:t>احور</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tortilis</w:t>
            </w:r>
          </w:p>
        </w:tc>
        <w:tc>
          <w:tcPr>
            <w:tcW w:w="1702" w:type="dxa"/>
          </w:tcPr>
          <w:p w:rsidR="00254A4E" w:rsidRPr="00DA351C" w:rsidRDefault="00254A4E" w:rsidP="00B07124">
            <w:pPr>
              <w:pStyle w:val="NoSpacing"/>
              <w:bidi/>
            </w:pPr>
            <w:r w:rsidRPr="00DA351C">
              <w:rPr>
                <w:rFonts w:hint="cs"/>
                <w:rtl/>
              </w:rPr>
              <w:t>زارة</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tortilis</w:t>
            </w:r>
          </w:p>
        </w:tc>
        <w:tc>
          <w:tcPr>
            <w:tcW w:w="1702" w:type="dxa"/>
          </w:tcPr>
          <w:p w:rsidR="00254A4E" w:rsidRPr="00DA351C" w:rsidRDefault="00254A4E" w:rsidP="00B07124">
            <w:pPr>
              <w:pStyle w:val="NoSpacing"/>
              <w:bidi/>
            </w:pPr>
            <w:r w:rsidRPr="00DA351C">
              <w:rPr>
                <w:rFonts w:hint="cs"/>
                <w:rtl/>
              </w:rPr>
              <w:t>جعار</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tortilis</w:t>
            </w:r>
            <w:r w:rsidRPr="00DA351C">
              <w:rPr>
                <w:i/>
                <w:iCs/>
                <w:rtl/>
              </w:rPr>
              <w:t xml:space="preserve"> </w:t>
            </w:r>
          </w:p>
        </w:tc>
        <w:tc>
          <w:tcPr>
            <w:tcW w:w="1702" w:type="dxa"/>
          </w:tcPr>
          <w:p w:rsidR="00254A4E" w:rsidRPr="00DA351C" w:rsidRDefault="00254A4E" w:rsidP="00B07124">
            <w:pPr>
              <w:pStyle w:val="NoSpacing"/>
              <w:bidi/>
            </w:pPr>
            <w:r w:rsidRPr="00DA351C">
              <w:rPr>
                <w:rFonts w:hint="cs"/>
                <w:rtl/>
              </w:rPr>
              <w:t>نصاب</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senegal</w:t>
            </w:r>
          </w:p>
        </w:tc>
        <w:tc>
          <w:tcPr>
            <w:tcW w:w="1702" w:type="dxa"/>
          </w:tcPr>
          <w:p w:rsidR="00254A4E" w:rsidRPr="00DA351C" w:rsidRDefault="00254A4E" w:rsidP="00B07124">
            <w:pPr>
              <w:pStyle w:val="NoSpacing"/>
              <w:bidi/>
            </w:pPr>
            <w:r w:rsidRPr="00DA351C">
              <w:rPr>
                <w:rFonts w:hint="cs"/>
                <w:rtl/>
              </w:rPr>
              <w:t>احور</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Acacia oerfota</w:t>
            </w:r>
          </w:p>
        </w:tc>
        <w:tc>
          <w:tcPr>
            <w:tcW w:w="1702" w:type="dxa"/>
          </w:tcPr>
          <w:p w:rsidR="00254A4E" w:rsidRPr="00DA351C" w:rsidRDefault="00254A4E" w:rsidP="00B07124">
            <w:pPr>
              <w:pStyle w:val="NoSpacing"/>
              <w:bidi/>
            </w:pPr>
            <w:r w:rsidRPr="00DA351C">
              <w:rPr>
                <w:rFonts w:hint="cs"/>
                <w:rtl/>
              </w:rPr>
              <w:t>جبال</w:t>
            </w:r>
            <w:r w:rsidRPr="00DA351C">
              <w:rPr>
                <w:rtl/>
              </w:rPr>
              <w:t xml:space="preserve"> </w:t>
            </w:r>
            <w:r w:rsidRPr="00DA351C">
              <w:rPr>
                <w:rFonts w:hint="cs"/>
                <w:rtl/>
              </w:rPr>
              <w:t>المراقشة</w:t>
            </w:r>
            <w:r w:rsidRPr="00DA351C">
              <w:rPr>
                <w:rtl/>
              </w:rPr>
              <w:t xml:space="preserve"> </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Balanites aegyptiaca</w:t>
            </w:r>
          </w:p>
        </w:tc>
        <w:tc>
          <w:tcPr>
            <w:tcW w:w="1702" w:type="dxa"/>
          </w:tcPr>
          <w:p w:rsidR="00254A4E" w:rsidRPr="00DA351C" w:rsidRDefault="00254A4E" w:rsidP="00B07124">
            <w:pPr>
              <w:pStyle w:val="NoSpacing"/>
              <w:bidi/>
            </w:pPr>
            <w:r w:rsidRPr="00DA351C">
              <w:rPr>
                <w:rFonts w:hint="cs"/>
                <w:rtl/>
              </w:rPr>
              <w:t>لودر</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 xml:space="preserve">1985. </w:t>
            </w:r>
          </w:p>
        </w:tc>
        <w:tc>
          <w:tcPr>
            <w:tcW w:w="945" w:type="dxa"/>
          </w:tcPr>
          <w:p w:rsidR="00254A4E" w:rsidRPr="00DA351C" w:rsidRDefault="00254A4E" w:rsidP="00B07124">
            <w:pPr>
              <w:pStyle w:val="NoSpacing"/>
              <w:bidi/>
            </w:pPr>
            <w:r w:rsidRPr="00DA351C">
              <w:rPr>
                <w:rFonts w:hint="cs"/>
                <w:rtl/>
              </w:rPr>
              <w:t>اليمن</w:t>
            </w:r>
            <w:r w:rsidRPr="00DA351C">
              <w:rPr>
                <w:rtl/>
              </w:rPr>
              <w:t xml:space="preserve"> </w:t>
            </w:r>
          </w:p>
        </w:tc>
        <w:tc>
          <w:tcPr>
            <w:tcW w:w="2835" w:type="dxa"/>
          </w:tcPr>
          <w:p w:rsidR="00254A4E" w:rsidRPr="00DA351C" w:rsidRDefault="00254A4E" w:rsidP="00B07124">
            <w:pPr>
              <w:pStyle w:val="NoSpacing"/>
              <w:bidi/>
              <w:rPr>
                <w:i/>
                <w:iCs/>
              </w:rPr>
            </w:pPr>
            <w:r w:rsidRPr="00DA351C">
              <w:rPr>
                <w:rFonts w:ascii="Times New Roman" w:hAnsi="Times New Roman" w:cs="Times New Roman"/>
                <w:i/>
                <w:iCs/>
              </w:rPr>
              <w:t>Faidherbia albida</w:t>
            </w:r>
          </w:p>
        </w:tc>
        <w:tc>
          <w:tcPr>
            <w:tcW w:w="1702" w:type="dxa"/>
          </w:tcPr>
          <w:p w:rsidR="00254A4E" w:rsidRPr="00DA351C" w:rsidRDefault="00254A4E" w:rsidP="00B07124">
            <w:pPr>
              <w:pStyle w:val="NoSpacing"/>
              <w:bidi/>
            </w:pPr>
            <w:r w:rsidRPr="00DA351C">
              <w:rPr>
                <w:rFonts w:hint="cs"/>
                <w:rtl/>
              </w:rPr>
              <w:t>الكود</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r w:rsidRPr="00DA351C">
              <w:rPr>
                <w:rtl/>
              </w:rPr>
              <w:t>1985</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Fonts w:hint="cs"/>
                <w:rtl/>
              </w:rPr>
              <w:t>ميفعة</w:t>
            </w:r>
            <w:r w:rsidRPr="00DA351C">
              <w:rPr>
                <w:rtl/>
              </w:rPr>
              <w:t xml:space="preserve"> </w:t>
            </w:r>
            <w:r w:rsidRPr="00DA351C">
              <w:rPr>
                <w:rFonts w:hint="cs"/>
                <w:rtl/>
              </w:rPr>
              <w:t>واحدى</w:t>
            </w:r>
          </w:p>
        </w:tc>
      </w:tr>
      <w:tr w:rsidR="00254A4E" w:rsidRPr="00DA351C">
        <w:tc>
          <w:tcPr>
            <w:tcW w:w="3612" w:type="dxa"/>
          </w:tcPr>
          <w:p w:rsidR="00254A4E" w:rsidRPr="00DA351C" w:rsidRDefault="00254A4E" w:rsidP="00B07124">
            <w:pPr>
              <w:pStyle w:val="NoSpacing"/>
              <w:bidi/>
            </w:pPr>
            <w:r w:rsidRPr="00DA351C">
              <w:rPr>
                <w:rFonts w:hint="cs"/>
                <w:rtl/>
              </w:rPr>
              <w:t>محطة</w:t>
            </w:r>
            <w:r w:rsidRPr="00DA351C">
              <w:rPr>
                <w:rtl/>
              </w:rPr>
              <w:t xml:space="preserve"> </w:t>
            </w:r>
            <w:r w:rsidRPr="00DA351C">
              <w:rPr>
                <w:rFonts w:hint="cs"/>
                <w:rtl/>
              </w:rPr>
              <w:t>ابحاث</w:t>
            </w:r>
            <w:r w:rsidRPr="00DA351C">
              <w:rPr>
                <w:rtl/>
              </w:rPr>
              <w:t xml:space="preserve"> </w:t>
            </w:r>
            <w:r w:rsidRPr="00DA351C">
              <w:rPr>
                <w:rFonts w:hint="cs"/>
                <w:rtl/>
              </w:rPr>
              <w:t>الكود</w:t>
            </w:r>
            <w:r w:rsidRPr="00DA351C">
              <w:rPr>
                <w:rtl/>
              </w:rPr>
              <w:t>-</w:t>
            </w:r>
            <w:r w:rsidRPr="00DA351C">
              <w:rPr>
                <w:rFonts w:hint="cs"/>
                <w:rtl/>
              </w:rPr>
              <w:t>ابين</w:t>
            </w:r>
          </w:p>
        </w:tc>
        <w:tc>
          <w:tcPr>
            <w:tcW w:w="945" w:type="dxa"/>
          </w:tcPr>
          <w:p w:rsidR="00254A4E" w:rsidRPr="00DA351C" w:rsidRDefault="00254A4E" w:rsidP="00B07124">
            <w:pPr>
              <w:pStyle w:val="NoSpacing"/>
              <w:bidi/>
            </w:pPr>
            <w:r w:rsidRPr="00DA351C">
              <w:rPr>
                <w:rFonts w:hint="cs"/>
                <w:rtl/>
              </w:rPr>
              <w:t>اليمن</w:t>
            </w:r>
          </w:p>
        </w:tc>
        <w:tc>
          <w:tcPr>
            <w:tcW w:w="2835" w:type="dxa"/>
          </w:tcPr>
          <w:p w:rsidR="00254A4E" w:rsidRPr="00DA351C" w:rsidRDefault="00254A4E" w:rsidP="00B07124">
            <w:pPr>
              <w:pStyle w:val="NoSpacing"/>
              <w:bidi/>
              <w:rPr>
                <w:i/>
                <w:iCs/>
              </w:rPr>
            </w:pPr>
            <w:r w:rsidRPr="00DA351C">
              <w:rPr>
                <w:i/>
                <w:iCs/>
              </w:rPr>
              <w:t>Prosopis cineraria</w:t>
            </w:r>
          </w:p>
        </w:tc>
        <w:tc>
          <w:tcPr>
            <w:tcW w:w="1702" w:type="dxa"/>
          </w:tcPr>
          <w:p w:rsidR="00254A4E" w:rsidRPr="00DA351C" w:rsidRDefault="00254A4E" w:rsidP="00B07124">
            <w:pPr>
              <w:pStyle w:val="NoSpacing"/>
              <w:bidi/>
            </w:pPr>
            <w:r w:rsidRPr="00DA351C">
              <w:rPr>
                <w:rFonts w:hint="cs"/>
                <w:rtl/>
              </w:rPr>
              <w:t>ميفع</w:t>
            </w:r>
            <w:r w:rsidRPr="00DA351C">
              <w:rPr>
                <w:rtl/>
              </w:rPr>
              <w:t xml:space="preserve"> </w:t>
            </w:r>
            <w:r w:rsidRPr="00DA351C">
              <w:rPr>
                <w:rFonts w:hint="cs"/>
                <w:rtl/>
              </w:rPr>
              <w:t>حضرموت</w:t>
            </w:r>
          </w:p>
        </w:tc>
      </w:tr>
    </w:tbl>
    <w:p w:rsidR="00254A4E" w:rsidRDefault="00254A4E" w:rsidP="00320491">
      <w:pPr>
        <w:bidi/>
        <w:rPr>
          <w:rtl/>
        </w:rPr>
      </w:pPr>
    </w:p>
    <w:p w:rsidR="00254A4E" w:rsidRPr="00B07124" w:rsidRDefault="00254A4E" w:rsidP="00B07124">
      <w:pPr>
        <w:bidi/>
        <w:spacing w:after="0" w:line="240" w:lineRule="auto"/>
        <w:rPr>
          <w:rFonts w:ascii="Times New Roman" w:hAnsi="Times New Roman" w:cs="Times New Roman"/>
          <w:b/>
          <w:bCs/>
          <w:rtl/>
        </w:rPr>
      </w:pPr>
      <w:r w:rsidRPr="00B07124">
        <w:rPr>
          <w:rFonts w:ascii="Times New Roman" w:hAnsi="Times New Roman" w:cs="Times New Roman"/>
          <w:b/>
          <w:bCs/>
          <w:rtl/>
          <w:lang w:bidi="ar-YE"/>
        </w:rPr>
        <w:t xml:space="preserve">ملحق (5). </w:t>
      </w:r>
      <w:r w:rsidRPr="00B07124">
        <w:rPr>
          <w:rFonts w:ascii="Times New Roman" w:hAnsi="Times New Roman" w:cs="Times New Roman"/>
          <w:b/>
          <w:bCs/>
          <w:rtl/>
        </w:rPr>
        <w:t>المنافع الناشئة عن استخدام بعض نباتات المناطق الحرجية والغابات في اليمن</w:t>
      </w:r>
    </w:p>
    <w:tbl>
      <w:tblPr>
        <w:tblW w:w="10412" w:type="dxa"/>
        <w:tblInd w:w="-106" w:type="dxa"/>
        <w:tblLook w:val="00A0"/>
      </w:tblPr>
      <w:tblGrid>
        <w:gridCol w:w="3926"/>
        <w:gridCol w:w="1011"/>
        <w:gridCol w:w="4137"/>
        <w:gridCol w:w="1338"/>
      </w:tblGrid>
      <w:tr w:rsidR="00254A4E" w:rsidRPr="00BF38A1">
        <w:trPr>
          <w:trHeight w:val="222"/>
        </w:trPr>
        <w:tc>
          <w:tcPr>
            <w:tcW w:w="3926" w:type="dxa"/>
            <w:tcBorders>
              <w:top w:val="single" w:sz="4" w:space="0" w:color="auto"/>
              <w:left w:val="single" w:sz="4" w:space="0" w:color="auto"/>
              <w:bottom w:val="single" w:sz="4" w:space="0" w:color="auto"/>
              <w:right w:val="single" w:sz="4" w:space="0" w:color="auto"/>
            </w:tcBorders>
            <w:noWrap/>
            <w:vAlign w:val="bottom"/>
          </w:tcPr>
          <w:p w:rsidR="00254A4E" w:rsidRPr="00BF38A1" w:rsidRDefault="00254A4E" w:rsidP="00B07124">
            <w:pPr>
              <w:spacing w:after="0" w:line="240" w:lineRule="auto"/>
              <w:rPr>
                <w:rFonts w:ascii="Arial" w:hAnsi="Arial"/>
                <w:b/>
                <w:bCs/>
                <w:sz w:val="16"/>
                <w:szCs w:val="16"/>
                <w:lang w:eastAsia="en-GB"/>
              </w:rPr>
            </w:pPr>
            <w:r w:rsidRPr="00BF38A1">
              <w:rPr>
                <w:rFonts w:ascii="Arial" w:hAnsi="Arial"/>
                <w:b/>
                <w:bCs/>
                <w:sz w:val="16"/>
                <w:szCs w:val="16"/>
                <w:rtl/>
                <w:lang w:eastAsia="en-GB"/>
              </w:rPr>
              <w:t>السم العلمي</w:t>
            </w:r>
          </w:p>
        </w:tc>
        <w:tc>
          <w:tcPr>
            <w:tcW w:w="1011" w:type="dxa"/>
            <w:tcBorders>
              <w:top w:val="single" w:sz="4" w:space="0" w:color="auto"/>
              <w:left w:val="nil"/>
              <w:bottom w:val="single" w:sz="4" w:space="0" w:color="auto"/>
              <w:right w:val="single" w:sz="4" w:space="0" w:color="auto"/>
            </w:tcBorders>
            <w:noWrap/>
            <w:vAlign w:val="bottom"/>
          </w:tcPr>
          <w:p w:rsidR="00254A4E" w:rsidRPr="00BF38A1" w:rsidRDefault="00254A4E" w:rsidP="00B07124">
            <w:pPr>
              <w:spacing w:after="0" w:line="240" w:lineRule="auto"/>
              <w:rPr>
                <w:rFonts w:ascii="Arial" w:hAnsi="Arial"/>
                <w:b/>
                <w:bCs/>
                <w:sz w:val="16"/>
                <w:szCs w:val="16"/>
                <w:lang w:eastAsia="en-GB"/>
              </w:rPr>
            </w:pPr>
            <w:r w:rsidRPr="00BF38A1">
              <w:rPr>
                <w:rFonts w:ascii="Arial" w:hAnsi="Arial"/>
                <w:b/>
                <w:bCs/>
                <w:sz w:val="16"/>
                <w:szCs w:val="16"/>
                <w:rtl/>
                <w:lang w:eastAsia="en-GB"/>
              </w:rPr>
              <w:t>المنافع</w:t>
            </w:r>
          </w:p>
        </w:tc>
        <w:tc>
          <w:tcPr>
            <w:tcW w:w="4137" w:type="dxa"/>
            <w:tcBorders>
              <w:top w:val="single" w:sz="4" w:space="0" w:color="auto"/>
              <w:left w:val="nil"/>
              <w:bottom w:val="single" w:sz="4" w:space="0" w:color="auto"/>
              <w:right w:val="single" w:sz="4" w:space="0" w:color="auto"/>
            </w:tcBorders>
            <w:noWrap/>
            <w:vAlign w:val="bottom"/>
          </w:tcPr>
          <w:p w:rsidR="00254A4E" w:rsidRPr="00BF38A1" w:rsidRDefault="00254A4E" w:rsidP="00B07124">
            <w:pPr>
              <w:spacing w:after="0" w:line="240" w:lineRule="auto"/>
              <w:rPr>
                <w:rFonts w:ascii="Arial" w:hAnsi="Arial"/>
                <w:b/>
                <w:bCs/>
                <w:sz w:val="16"/>
                <w:szCs w:val="16"/>
                <w:lang w:eastAsia="en-GB"/>
              </w:rPr>
            </w:pPr>
            <w:r w:rsidRPr="00BF38A1">
              <w:rPr>
                <w:rFonts w:ascii="Arial" w:hAnsi="Arial"/>
                <w:b/>
                <w:bCs/>
                <w:sz w:val="16"/>
                <w:szCs w:val="16"/>
                <w:rtl/>
                <w:lang w:eastAsia="en-GB"/>
              </w:rPr>
              <w:t>السم العلمي</w:t>
            </w:r>
          </w:p>
        </w:tc>
        <w:tc>
          <w:tcPr>
            <w:tcW w:w="1338" w:type="dxa"/>
            <w:tcBorders>
              <w:top w:val="single" w:sz="4" w:space="0" w:color="auto"/>
              <w:left w:val="nil"/>
              <w:bottom w:val="single" w:sz="4" w:space="0" w:color="auto"/>
              <w:right w:val="single" w:sz="4" w:space="0" w:color="auto"/>
            </w:tcBorders>
            <w:noWrap/>
            <w:vAlign w:val="bottom"/>
          </w:tcPr>
          <w:p w:rsidR="00254A4E" w:rsidRPr="00BF38A1" w:rsidRDefault="00254A4E" w:rsidP="00B07124">
            <w:pPr>
              <w:spacing w:after="0" w:line="240" w:lineRule="auto"/>
              <w:rPr>
                <w:rFonts w:ascii="Arial" w:hAnsi="Arial"/>
                <w:b/>
                <w:bCs/>
                <w:sz w:val="16"/>
                <w:szCs w:val="16"/>
                <w:lang w:eastAsia="en-GB"/>
              </w:rPr>
            </w:pPr>
            <w:r w:rsidRPr="00BF38A1">
              <w:rPr>
                <w:rFonts w:ascii="Arial" w:hAnsi="Arial"/>
                <w:b/>
                <w:bCs/>
                <w:sz w:val="16"/>
                <w:szCs w:val="16"/>
                <w:rtl/>
                <w:lang w:eastAsia="en-GB"/>
              </w:rPr>
              <w:t>المنافع</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Acacia tortilis (Forssk.)Hayne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صناعة الفحم</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Craterostigma pumilum Hochst.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Agave sisalana Perr.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الياف</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Crinum album (Forssk.)Herb.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abyssicola Lavr. &amp; Bilaidi.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Datura innoxia Mill.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ahmarensis Favell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Datura stramonium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Aloe austroarabica Lavr.</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Delonix elata (L.)Gamble.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castellorum J.R.I. Wood.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val="sv-SE" w:eastAsia="en-GB"/>
              </w:rPr>
            </w:pPr>
            <w:r w:rsidRPr="00BF38A1">
              <w:rPr>
                <w:rFonts w:ascii="Times New Roman" w:hAnsi="Times New Roman" w:cs="Times New Roman"/>
                <w:sz w:val="20"/>
                <w:szCs w:val="20"/>
                <w:lang w:val="sv-SE" w:eastAsia="en-GB"/>
              </w:rPr>
              <w:t>Delosperma harazianum (Deflers)Popp-Ihr</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dhufarensis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Dianthus uniflorus Forssk.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Aloe eremophila Lavr</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Dobera glabra (Forssk.)Poir.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fleurentinorum Lavr. &amp; Newton.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Gossypium barbadense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قطن</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fulleri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Gossypium herbaceum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قطن</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haggeherensis McCoy &amp; Lav.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val="sv-SE" w:eastAsia="en-GB"/>
              </w:rPr>
            </w:pPr>
            <w:r w:rsidRPr="00BF38A1">
              <w:rPr>
                <w:rFonts w:ascii="Arial" w:hAnsi="Arial"/>
                <w:sz w:val="16"/>
                <w:szCs w:val="16"/>
                <w:lang w:val="sv-SE" w:eastAsia="en-GB"/>
              </w:rPr>
              <w:t xml:space="preserve">Gossypium hirsutum L. var. punctatum (Schum.)Hutch.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قطن</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inermis Forssk.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Gossypium incanum (Schwartz)Hillcoct.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قطن</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Aloe irafensis Lav.</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Gossypium stochsii Masters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قطن والياف</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jawiyon Christie, Hannon &amp; Oakham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Hypericum balfourii N.Robson</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lanata McCoy &amp;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Hypericum fieriense N.Robson</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luntii Baker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Hypericum quartinianum A.Rich.</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mahraensis Lavr.&amp; McCoy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Hypericum revolutum Vahl. subsp. revolutum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mccoyi Lavr.&amp; Mies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Hypericum scopulorum Balf.f.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menachensis (Schweinf.)Blatter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Hypericum socotranum Good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niebuhriana Lav.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Jatropha curcus  L.</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زيوت</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Aloe pendens Forssk</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Kalanchoe bentii C.H.Wright subsp. bentii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perryi Baker.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Kalanchoe yemensis (Deflers)Schweinf.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praetermissa McCoy &amp;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Kleinia pendula (Forssk.) Seh.Bip. S</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rigens Reynolds &amp; Bally. var.mortimeri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Kleinia semperviva (Forssk.)DC.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rivierei Lavr. &amp; Newton.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Kniphofia sumarae Defl.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55"/>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rubroviolacea  Schweinf.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Lavandula pubescens Decne</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عطور</w:t>
            </w:r>
          </w:p>
        </w:tc>
      </w:tr>
      <w:tr w:rsidR="00254A4E" w:rsidRPr="00BF38A1">
        <w:trPr>
          <w:trHeight w:val="255"/>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sabaea  Schweinf.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Lavandula setifera T.Anderson.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عطور</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serriyensis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Lavandula subnuda Benth.  **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عطور</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splendens Lavr.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Linum usitatissimum L</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زيوت</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squarrosa Baker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Macowania ericifolia (Forssk.) Burtt &amp; Grau.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tomentosa Deflers.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Merendera schimperiana Hochst.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Aloe vacillans Forssk.</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Meriandra bengalensis (Hamilt.)Benth.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عطور</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val="sv-SE" w:eastAsia="en-GB"/>
              </w:rPr>
            </w:pPr>
            <w:r w:rsidRPr="00BF38A1">
              <w:rPr>
                <w:rFonts w:ascii="Arial" w:hAnsi="Arial"/>
                <w:sz w:val="16"/>
                <w:szCs w:val="16"/>
                <w:lang w:val="sv-SE" w:eastAsia="en-GB"/>
              </w:rPr>
              <w:t>Aloe vera (L.)Burm.f. var. officinalis (Forssk.)Back</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Mirabilis jalapa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Aloe woodii Lavr. &amp; collenette</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Nuxia congesta R.B. ex Fresen.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Aloe yemenica  J.R.I.Wood.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وتجميل</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Ocimum basilicum L.    var. purpurascens Benth.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عطور</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Annona squamosa L.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غذاء، زيوت</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Olea europaea L. subsp. cuspidata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Arisaema bottae Schott.  (8) </w:t>
            </w:r>
            <w:r w:rsidRPr="00BF38A1">
              <w:rPr>
                <w:rFonts w:ascii="Times New Roman" w:hAnsi="Times New Roman" w:cs="Times New Roman"/>
                <w:sz w:val="20"/>
                <w:szCs w:val="20"/>
                <w:rtl/>
                <w:lang w:eastAsia="en-GB"/>
              </w:rPr>
              <w:t>دخاف</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Pancratium maximum Forssk.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Arisaema flavum  (Forssk.) Schott.</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Pandanus odoriferus (Forssk.)Chiov.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للتجميل والتطيب</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Bonatea steudneri (Reichb.f.)Dur. &amp; Schine.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Pelargonium alchemilloides (L.)Ait</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nil"/>
              <w:bottom w:val="nil"/>
              <w:right w:val="nil"/>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Boswellia sacra spp. (8 species)</w:t>
            </w:r>
          </w:p>
        </w:tc>
        <w:tc>
          <w:tcPr>
            <w:tcW w:w="1011"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لبان</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Plumbago zeylanica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single" w:sz="4" w:space="0" w:color="auto"/>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Brassica napus L</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زيوت</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Primula verticillata Forssk.</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18"/>
                <w:szCs w:val="18"/>
                <w:lang w:eastAsia="en-GB"/>
              </w:rPr>
            </w:pPr>
            <w:r w:rsidRPr="00BF38A1">
              <w:rPr>
                <w:rFonts w:ascii="Times New Roman" w:hAnsi="Times New Roman" w:cs="Times New Roman"/>
                <w:sz w:val="18"/>
                <w:szCs w:val="18"/>
                <w:lang w:eastAsia="en-GB"/>
              </w:rPr>
              <w:t xml:space="preserve">Breonadia salicina (Vahl) Hepper &amp; J.R.I.Wood.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خسب بناء</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Ricinus communis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زيوت</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Bulbine abyssinica A.Rich.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Scadoxus multiflorus (Martyn) Raf.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Ceiba pentandra (L.)Gaertner.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قطن</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hyperlink r:id="rId67" w:history="1">
              <w:r w:rsidRPr="00BF38A1">
                <w:rPr>
                  <w:rFonts w:ascii="Times New Roman" w:hAnsi="Times New Roman" w:cs="Times New Roman"/>
                  <w:sz w:val="20"/>
                  <w:lang w:eastAsia="en-GB"/>
                </w:rPr>
                <w:t xml:space="preserve">Scilla hyacinthina (Roth) Alston    </w:t>
              </w:r>
            </w:hyperlink>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Ceropegia foliosa Bruyns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Syzygium guineense (Willd.) DC.</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Ceropegia rupicola Defl.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نباتات 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Tamarindus indica 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 واثاث</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Chenopodium ambrosioides L.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  وميسد حشري</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Teclea nobilis Del.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nil"/>
              <w:left w:val="nil"/>
              <w:bottom w:val="nil"/>
              <w:right w:val="nil"/>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Commiphora spp. (15 species0</w:t>
            </w:r>
          </w:p>
        </w:tc>
        <w:tc>
          <w:tcPr>
            <w:tcW w:w="1011" w:type="dxa"/>
            <w:tcBorders>
              <w:top w:val="nil"/>
              <w:left w:val="nil"/>
              <w:bottom w:val="nil"/>
              <w:right w:val="nil"/>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لبان، راتنج</w:t>
            </w:r>
          </w:p>
        </w:tc>
        <w:tc>
          <w:tcPr>
            <w:tcW w:w="4137"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Terminalia brownii Fresen.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r>
      <w:tr w:rsidR="00254A4E" w:rsidRPr="00BF38A1">
        <w:trPr>
          <w:trHeight w:val="222"/>
        </w:trPr>
        <w:tc>
          <w:tcPr>
            <w:tcW w:w="3926" w:type="dxa"/>
            <w:tcBorders>
              <w:top w:val="single" w:sz="4" w:space="0" w:color="auto"/>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Cordia africana Lam. </w:t>
            </w:r>
          </w:p>
        </w:tc>
        <w:tc>
          <w:tcPr>
            <w:tcW w:w="1011" w:type="dxa"/>
            <w:tcBorders>
              <w:top w:val="single" w:sz="4" w:space="0" w:color="auto"/>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 xml:space="preserve">Thymus laevigalus Vahl.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طب</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Cotyledon barbeyi  Baker.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Trichilia emetica </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اثاث</w:t>
            </w:r>
          </w:p>
        </w:tc>
      </w:tr>
      <w:tr w:rsidR="00254A4E" w:rsidRPr="00BF38A1">
        <w:trPr>
          <w:trHeight w:val="222"/>
        </w:trPr>
        <w:tc>
          <w:tcPr>
            <w:tcW w:w="3926" w:type="dxa"/>
            <w:tcBorders>
              <w:top w:val="nil"/>
              <w:left w:val="single" w:sz="4" w:space="0" w:color="auto"/>
              <w:bottom w:val="single" w:sz="4" w:space="0" w:color="auto"/>
              <w:right w:val="single" w:sz="4" w:space="0" w:color="auto"/>
            </w:tcBorders>
            <w:noWrap/>
            <w:vAlign w:val="bottom"/>
          </w:tcPr>
          <w:p w:rsidR="00254A4E" w:rsidRPr="00BF38A1" w:rsidRDefault="00254A4E" w:rsidP="00320491">
            <w:pPr>
              <w:spacing w:after="0" w:line="240" w:lineRule="auto"/>
              <w:rPr>
                <w:rFonts w:ascii="Times New Roman" w:hAnsi="Times New Roman" w:cs="Times New Roman"/>
                <w:sz w:val="20"/>
                <w:szCs w:val="20"/>
                <w:lang w:eastAsia="en-GB"/>
              </w:rPr>
            </w:pPr>
            <w:r w:rsidRPr="00BF38A1">
              <w:rPr>
                <w:rFonts w:ascii="Times New Roman" w:hAnsi="Times New Roman" w:cs="Times New Roman"/>
                <w:sz w:val="20"/>
                <w:szCs w:val="20"/>
                <w:lang w:eastAsia="en-GB"/>
              </w:rPr>
              <w:t xml:space="preserve">Crassula alba Forssk.   </w:t>
            </w:r>
          </w:p>
        </w:tc>
        <w:tc>
          <w:tcPr>
            <w:tcW w:w="1011"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زينة</w:t>
            </w:r>
          </w:p>
        </w:tc>
        <w:tc>
          <w:tcPr>
            <w:tcW w:w="4137"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lang w:eastAsia="en-GB"/>
              </w:rPr>
              <w:t>Ziziphus spina-christi (L.) Willd.</w:t>
            </w:r>
          </w:p>
        </w:tc>
        <w:tc>
          <w:tcPr>
            <w:tcW w:w="1338" w:type="dxa"/>
            <w:tcBorders>
              <w:top w:val="nil"/>
              <w:left w:val="nil"/>
              <w:bottom w:val="single" w:sz="4" w:space="0" w:color="auto"/>
              <w:right w:val="single" w:sz="4" w:space="0" w:color="auto"/>
            </w:tcBorders>
            <w:noWrap/>
            <w:vAlign w:val="bottom"/>
          </w:tcPr>
          <w:p w:rsidR="00254A4E" w:rsidRPr="00BF38A1" w:rsidRDefault="00254A4E" w:rsidP="00320491">
            <w:pPr>
              <w:spacing w:after="0" w:line="240" w:lineRule="auto"/>
              <w:rPr>
                <w:rFonts w:ascii="Arial" w:hAnsi="Arial"/>
                <w:sz w:val="16"/>
                <w:szCs w:val="16"/>
                <w:lang w:eastAsia="en-GB"/>
              </w:rPr>
            </w:pPr>
            <w:r w:rsidRPr="00BF38A1">
              <w:rPr>
                <w:rFonts w:ascii="Arial" w:hAnsi="Arial"/>
                <w:sz w:val="16"/>
                <w:szCs w:val="16"/>
                <w:rtl/>
                <w:lang w:eastAsia="en-GB"/>
              </w:rPr>
              <w:t>خشب بناء، اثاث، غذا للنحل</w:t>
            </w:r>
          </w:p>
        </w:tc>
      </w:tr>
    </w:tbl>
    <w:p w:rsidR="00254A4E" w:rsidRDefault="00254A4E" w:rsidP="00320491">
      <w:pPr>
        <w:bidi/>
        <w:rPr>
          <w:rtl/>
        </w:rPr>
      </w:pPr>
    </w:p>
    <w:p w:rsidR="00254A4E" w:rsidRPr="00D53BF5" w:rsidRDefault="00254A4E" w:rsidP="00B07124">
      <w:pPr>
        <w:autoSpaceDE w:val="0"/>
        <w:autoSpaceDN w:val="0"/>
        <w:bidi/>
        <w:adjustRightInd w:val="0"/>
        <w:spacing w:after="0" w:line="240" w:lineRule="auto"/>
        <w:rPr>
          <w:rFonts w:ascii="Times New Roman" w:hAnsi="Times New Roman" w:cs="Times New Roman"/>
          <w:sz w:val="24"/>
          <w:szCs w:val="24"/>
          <w:rtl/>
          <w:lang w:val="en-US"/>
        </w:rPr>
      </w:pPr>
      <w:r w:rsidRPr="00B07124">
        <w:rPr>
          <w:rFonts w:ascii="Times New Roman" w:hAnsi="Times New Roman" w:cs="Times New Roman"/>
          <w:b/>
          <w:bCs/>
          <w:sz w:val="24"/>
          <w:szCs w:val="24"/>
          <w:rtl/>
          <w:lang w:val="en-US"/>
        </w:rPr>
        <w:t>ملحق (6) عدد النباتات الاقتصادية في كل فصيلة من الفصائل النباتية في اليمن (</w:t>
      </w:r>
      <w:r w:rsidRPr="00B07124">
        <w:rPr>
          <w:rFonts w:ascii="Times New Roman" w:hAnsi="Times New Roman" w:cs="Times New Roman"/>
          <w:b/>
          <w:bCs/>
          <w:sz w:val="24"/>
          <w:szCs w:val="24"/>
          <w:lang w:val="en-US"/>
        </w:rPr>
        <w:t>Al Khulaidi, 2006</w:t>
      </w:r>
      <w:r w:rsidRPr="00D53BF5">
        <w:rPr>
          <w:rFonts w:ascii="Times New Roman" w:hAnsi="Times New Roman" w:cs="Times New Roman"/>
          <w:sz w:val="24"/>
          <w:szCs w:val="24"/>
          <w:rtl/>
          <w:lang w:val="en-US"/>
        </w:rPr>
        <w:t>)</w:t>
      </w:r>
    </w:p>
    <w:tbl>
      <w:tblPr>
        <w:tblW w:w="9735" w:type="dxa"/>
        <w:tblInd w:w="-106" w:type="dxa"/>
        <w:tblLook w:val="00A0"/>
      </w:tblPr>
      <w:tblGrid>
        <w:gridCol w:w="456"/>
        <w:gridCol w:w="2922"/>
        <w:gridCol w:w="576"/>
        <w:gridCol w:w="576"/>
        <w:gridCol w:w="506"/>
        <w:gridCol w:w="506"/>
        <w:gridCol w:w="576"/>
        <w:gridCol w:w="576"/>
        <w:gridCol w:w="506"/>
        <w:gridCol w:w="506"/>
        <w:gridCol w:w="506"/>
        <w:gridCol w:w="506"/>
        <w:gridCol w:w="506"/>
        <w:gridCol w:w="511"/>
      </w:tblGrid>
      <w:tr w:rsidR="00254A4E" w:rsidRPr="002B2675">
        <w:trPr>
          <w:trHeight w:val="716"/>
        </w:trPr>
        <w:tc>
          <w:tcPr>
            <w:tcW w:w="45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اسم الفصيلة</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الجنس</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النوع</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متوطن</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شبه متوطن</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غذاء</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علف</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خشب</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طب</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الياف</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زيت</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محاصيل</w:t>
            </w:r>
          </w:p>
        </w:tc>
        <w:tc>
          <w:tcPr>
            <w:tcW w:w="511"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rtl/>
                <w:lang w:eastAsia="en-GB"/>
              </w:rPr>
              <w:t>لبان</w:t>
            </w:r>
          </w:p>
        </w:tc>
      </w:tr>
      <w:tr w:rsidR="00254A4E" w:rsidRPr="002B2675">
        <w:trPr>
          <w:trHeight w:val="986"/>
        </w:trPr>
        <w:tc>
          <w:tcPr>
            <w:tcW w:w="45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Family name</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Genus</w:t>
            </w:r>
          </w:p>
        </w:tc>
        <w:tc>
          <w:tcPr>
            <w:tcW w:w="576" w:type="dxa"/>
            <w:tcBorders>
              <w:top w:val="nil"/>
              <w:left w:val="nil"/>
              <w:bottom w:val="nil"/>
              <w:right w:val="nil"/>
            </w:tcBorders>
            <w:noWrap/>
            <w:textDirection w:val="btLr"/>
            <w:vAlign w:val="bottom"/>
          </w:tcPr>
          <w:p w:rsidR="00254A4E" w:rsidRPr="00DB6DD2" w:rsidRDefault="00254A4E" w:rsidP="00B07124">
            <w:pPr>
              <w:spacing w:after="0" w:line="240" w:lineRule="auto"/>
              <w:jc w:val="center"/>
              <w:rPr>
                <w:rFonts w:ascii="Times New Roman" w:hAnsi="Times New Roman" w:cs="Times New Roman"/>
                <w:b/>
                <w:bCs/>
                <w:color w:val="000000"/>
                <w:lang w:eastAsia="en-GB"/>
              </w:rPr>
            </w:pPr>
            <w:r w:rsidRPr="00DB6DD2">
              <w:rPr>
                <w:rFonts w:ascii="Times New Roman" w:hAnsi="Times New Roman" w:cs="Times New Roman"/>
                <w:b/>
                <w:bCs/>
                <w:color w:val="000000"/>
                <w:lang w:eastAsia="en-GB"/>
              </w:rPr>
              <w:t>species</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endemic</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near endemic</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edible food</w:t>
            </w:r>
          </w:p>
        </w:tc>
        <w:tc>
          <w:tcPr>
            <w:tcW w:w="57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Fodder</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timber</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Medicines</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Fibre</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oil</w:t>
            </w:r>
          </w:p>
        </w:tc>
        <w:tc>
          <w:tcPr>
            <w:tcW w:w="506"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cult</w:t>
            </w:r>
          </w:p>
        </w:tc>
        <w:tc>
          <w:tcPr>
            <w:tcW w:w="511" w:type="dxa"/>
            <w:tcBorders>
              <w:top w:val="nil"/>
              <w:left w:val="nil"/>
              <w:bottom w:val="nil"/>
              <w:right w:val="nil"/>
            </w:tcBorders>
            <w:noWrap/>
            <w:textDirection w:val="btLr"/>
            <w:vAlign w:val="bottom"/>
          </w:tcPr>
          <w:p w:rsidR="00254A4E" w:rsidRPr="002B2675" w:rsidRDefault="00254A4E" w:rsidP="00B07124">
            <w:pPr>
              <w:spacing w:after="0" w:line="240" w:lineRule="auto"/>
              <w:jc w:val="center"/>
              <w:rPr>
                <w:rFonts w:ascii="Times New Roman" w:hAnsi="Times New Roman" w:cs="Times New Roman"/>
                <w:b/>
                <w:bCs/>
                <w:color w:val="000000"/>
                <w:lang w:eastAsia="en-GB"/>
              </w:rPr>
            </w:pPr>
            <w:r w:rsidRPr="002B2675">
              <w:rPr>
                <w:rFonts w:ascii="Times New Roman" w:hAnsi="Times New Roman" w:cs="Times New Roman"/>
                <w:b/>
                <w:bCs/>
                <w:color w:val="000000"/>
                <w:lang w:eastAsia="en-GB"/>
              </w:rPr>
              <w:t>gum</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Acanthaceae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9</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8</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Aizoaceae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Aloeaceae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19</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Amaranthaceae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Anacardiaceae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Annonaceae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ANTHERICACEAE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8</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Apiaceae </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9</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Apocynaceae </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10</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Arecaceae (Palmae) </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Asclepiadaceae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ASPARAGACEAE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Asteraceae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Balanitaceae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15</w:t>
            </w: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Basellaceae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16</w:t>
            </w:r>
          </w:p>
        </w:tc>
        <w:tc>
          <w:tcPr>
            <w:tcW w:w="2922"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Bignoniaceae</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17</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Bombaceae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18</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Boraginaceae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19</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Brassicaceae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20</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Burseraceae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rtl/>
                <w:lang w:eastAsia="en-GB"/>
              </w:rPr>
              <w:t>7</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rtl/>
                <w:lang w:eastAsia="en-GB"/>
              </w:rPr>
              <w:t>6</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Cactaceae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Caesalpiniaceae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Capparaceae </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Caryophyllaceae </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25</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Chenopodiacea</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26</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Combretaceae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27</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Commelinaceae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28</w:t>
            </w: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Convolvulaceae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9</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8</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29</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Cucurbitaceae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12</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30</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Cupressaceae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Cyperaceae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DIOSCOREACEAE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DRACAENACEAE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Ebenaceae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35</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Euphorbiacea</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36</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FLACOURTIACEAE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37</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Flacourtiaceae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38</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Juglandaceae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39</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Lamiaceae </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8</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10</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9</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40</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Liliaceae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Linaceae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Malpighiaceae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Malvaceae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9</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Mimosacea</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28</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27</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45</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Moraceae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46</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jc w:val="both"/>
              <w:rPr>
                <w:rFonts w:ascii="Times New Roman" w:hAnsi="Times New Roman" w:cs="Times New Roman"/>
                <w:color w:val="000000"/>
                <w:lang w:eastAsia="en-GB"/>
              </w:rPr>
            </w:pPr>
            <w:r w:rsidRPr="002B2675">
              <w:rPr>
                <w:rFonts w:ascii="Times New Roman" w:hAnsi="Times New Roman" w:cs="Times New Roman"/>
                <w:color w:val="000000"/>
                <w:lang w:eastAsia="en-GB"/>
              </w:rPr>
              <w:t>Moringaceae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47</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Myrtaceae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48</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jc w:val="both"/>
              <w:rPr>
                <w:rFonts w:ascii="Times New Roman" w:hAnsi="Times New Roman" w:cs="Times New Roman"/>
                <w:color w:val="000000"/>
                <w:lang w:eastAsia="en-GB"/>
              </w:rPr>
            </w:pPr>
            <w:r w:rsidRPr="002B2675">
              <w:rPr>
                <w:rFonts w:ascii="Times New Roman" w:hAnsi="Times New Roman" w:cs="Times New Roman"/>
                <w:color w:val="000000"/>
                <w:lang w:eastAsia="en-GB"/>
              </w:rPr>
              <w:t>Oleaceae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49</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Orchidaceae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50</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Oxalidaceae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Pandanaceae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Papaveraceae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xml:space="preserve">papilionoideae (Fabaceae)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28</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64</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16</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48</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Pedaliaceae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55</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Piperaceae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56</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Plantaginaceae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57</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Poaceae (Graminea)</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44</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149</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9</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141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8</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58</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Polygonaceae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59</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Portulacaceae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60</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Punicaceae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61</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Ranunculaceae</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62</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Rhamnaceae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63</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Rosaceae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64</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Rubiaceae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65</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Rutaceae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8</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66</w:t>
            </w:r>
          </w:p>
        </w:tc>
        <w:tc>
          <w:tcPr>
            <w:tcW w:w="2922" w:type="dxa"/>
            <w:tcBorders>
              <w:top w:val="nil"/>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Salvadoraceae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67</w:t>
            </w: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Sapindaceae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68</w:t>
            </w:r>
          </w:p>
        </w:tc>
        <w:tc>
          <w:tcPr>
            <w:tcW w:w="2922"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Scrophulariaceae</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69</w:t>
            </w: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Solanaceae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6</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70</w:t>
            </w:r>
          </w:p>
        </w:tc>
        <w:tc>
          <w:tcPr>
            <w:tcW w:w="2922"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Sterculiacaeae</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71</w:t>
            </w:r>
          </w:p>
        </w:tc>
        <w:tc>
          <w:tcPr>
            <w:tcW w:w="2922" w:type="dxa"/>
            <w:tcBorders>
              <w:top w:val="nil"/>
              <w:left w:val="nil"/>
              <w:bottom w:val="nil"/>
              <w:right w:val="nil"/>
            </w:tcBorders>
            <w:noWrap/>
            <w:vAlign w:val="bottom"/>
          </w:tcPr>
          <w:p w:rsidR="00254A4E" w:rsidRPr="002B2675" w:rsidRDefault="00254A4E" w:rsidP="00B07124">
            <w:pPr>
              <w:spacing w:after="0" w:line="240" w:lineRule="auto"/>
              <w:jc w:val="both"/>
              <w:rPr>
                <w:rFonts w:ascii="Times New Roman" w:hAnsi="Times New Roman" w:cs="Times New Roman"/>
                <w:color w:val="000000"/>
                <w:lang w:eastAsia="en-GB"/>
              </w:rPr>
            </w:pPr>
            <w:r w:rsidRPr="002B2675">
              <w:rPr>
                <w:rFonts w:ascii="Times New Roman" w:hAnsi="Times New Roman" w:cs="Times New Roman"/>
                <w:color w:val="000000"/>
                <w:lang w:eastAsia="en-GB"/>
              </w:rPr>
              <w:t>Tiliaceae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72</w:t>
            </w: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Ulmaceae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73</w:t>
            </w:r>
          </w:p>
        </w:tc>
        <w:tc>
          <w:tcPr>
            <w:tcW w:w="2922"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Verbenaceae</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11"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74</w:t>
            </w: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Vitaceae (Vitidaceae)</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0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75</w:t>
            </w:r>
          </w:p>
        </w:tc>
        <w:tc>
          <w:tcPr>
            <w:tcW w:w="2922"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Zingiberaceae</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7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c>
          <w:tcPr>
            <w:tcW w:w="506"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jc w:val="right"/>
              <w:rPr>
                <w:rFonts w:ascii="Times New Roman" w:hAnsi="Times New Roman" w:cs="Times New Roman"/>
                <w:color w:val="000000"/>
                <w:lang w:eastAsia="en-GB"/>
              </w:rPr>
            </w:pPr>
            <w:r w:rsidRPr="002B2675">
              <w:rPr>
                <w:rFonts w:ascii="Times New Roman" w:hAnsi="Times New Roman" w:cs="Times New Roman"/>
                <w:color w:val="000000"/>
                <w:lang w:eastAsia="en-GB"/>
              </w:rPr>
              <w:t>1</w:t>
            </w:r>
          </w:p>
        </w:tc>
        <w:tc>
          <w:tcPr>
            <w:tcW w:w="511" w:type="dxa"/>
            <w:tcBorders>
              <w:top w:val="single" w:sz="4" w:space="0" w:color="auto"/>
              <w:left w:val="nil"/>
              <w:bottom w:val="single" w:sz="4" w:space="0" w:color="auto"/>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 </w:t>
            </w:r>
          </w:p>
        </w:tc>
      </w:tr>
      <w:tr w:rsidR="00254A4E" w:rsidRPr="002B2675">
        <w:trPr>
          <w:trHeight w:val="210"/>
        </w:trPr>
        <w:tc>
          <w:tcPr>
            <w:tcW w:w="45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2922"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235</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52</w:t>
            </w:r>
            <w:r w:rsidRPr="002B2675">
              <w:rPr>
                <w:rFonts w:ascii="Times New Roman" w:hAnsi="Times New Roman" w:cs="Times New Roman"/>
                <w:color w:val="000000"/>
                <w:rtl/>
                <w:lang w:eastAsia="en-GB"/>
              </w:rPr>
              <w:t>3</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87</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15</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133</w:t>
            </w:r>
          </w:p>
        </w:tc>
        <w:tc>
          <w:tcPr>
            <w:tcW w:w="57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261</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0</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36</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4</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2</w:t>
            </w:r>
          </w:p>
        </w:tc>
        <w:tc>
          <w:tcPr>
            <w:tcW w:w="506"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71</w:t>
            </w:r>
          </w:p>
        </w:tc>
        <w:tc>
          <w:tcPr>
            <w:tcW w:w="511" w:type="dxa"/>
            <w:tcBorders>
              <w:top w:val="nil"/>
              <w:left w:val="nil"/>
              <w:bottom w:val="nil"/>
              <w:right w:val="nil"/>
            </w:tcBorders>
            <w:noWrap/>
            <w:vAlign w:val="bottom"/>
          </w:tcPr>
          <w:p w:rsidR="00254A4E" w:rsidRPr="002B2675" w:rsidRDefault="00254A4E" w:rsidP="00B07124">
            <w:pPr>
              <w:spacing w:after="0" w:line="240" w:lineRule="auto"/>
              <w:rPr>
                <w:rFonts w:ascii="Times New Roman" w:hAnsi="Times New Roman" w:cs="Times New Roman"/>
                <w:color w:val="000000"/>
                <w:lang w:eastAsia="en-GB"/>
              </w:rPr>
            </w:pPr>
            <w:r w:rsidRPr="002B2675">
              <w:rPr>
                <w:rFonts w:ascii="Times New Roman" w:hAnsi="Times New Roman" w:cs="Times New Roman"/>
                <w:color w:val="000000"/>
                <w:lang w:eastAsia="en-GB"/>
              </w:rPr>
              <w:t>1</w:t>
            </w:r>
            <w:r w:rsidRPr="002B2675">
              <w:rPr>
                <w:rFonts w:ascii="Times New Roman" w:hAnsi="Times New Roman" w:cs="Times New Roman"/>
                <w:color w:val="000000"/>
                <w:rtl/>
                <w:lang w:eastAsia="en-GB"/>
              </w:rPr>
              <w:t>2</w:t>
            </w:r>
          </w:p>
        </w:tc>
      </w:tr>
    </w:tbl>
    <w:p w:rsidR="00254A4E" w:rsidRPr="00A232FB" w:rsidRDefault="00254A4E" w:rsidP="00A232FB">
      <w:pPr>
        <w:autoSpaceDE w:val="0"/>
        <w:autoSpaceDN w:val="0"/>
        <w:bidi/>
        <w:adjustRightInd w:val="0"/>
        <w:spacing w:after="0" w:line="240" w:lineRule="auto"/>
        <w:rPr>
          <w:rFonts w:ascii="Times New Roman" w:hAnsi="Times New Roman" w:cs="Times New Roman"/>
          <w:b/>
          <w:bCs/>
          <w:sz w:val="24"/>
          <w:szCs w:val="24"/>
          <w:rtl/>
          <w:lang w:val="en-US" w:eastAsia="fr-FR" w:bidi="ar-YE"/>
        </w:rPr>
      </w:pPr>
      <w:r>
        <w:rPr>
          <w:rFonts w:ascii="Times New Roman" w:hAnsi="Times New Roman" w:cs="Times New Roman"/>
          <w:sz w:val="24"/>
          <w:szCs w:val="24"/>
          <w:lang w:val="sv-SE" w:eastAsia="fr-FR"/>
        </w:rPr>
        <w:br w:type="page"/>
      </w:r>
      <w:r w:rsidRPr="00A232FB">
        <w:rPr>
          <w:rFonts w:ascii="Times New Roman" w:hAnsi="Times New Roman" w:cs="Times New Roman"/>
          <w:b/>
          <w:bCs/>
          <w:sz w:val="24"/>
          <w:szCs w:val="24"/>
          <w:rtl/>
          <w:lang w:val="en-US" w:eastAsia="fr-FR" w:bidi="ar-YE"/>
        </w:rPr>
        <w:t>ملحق 7 كشف حضور المشاركين في الورشتين الوطنيين</w:t>
      </w:r>
    </w:p>
    <w:p w:rsidR="00254A4E" w:rsidRDefault="00254A4E" w:rsidP="00A232FB">
      <w:pPr>
        <w:autoSpaceDE w:val="0"/>
        <w:autoSpaceDN w:val="0"/>
        <w:bidi/>
        <w:adjustRightInd w:val="0"/>
        <w:spacing w:after="0" w:line="240" w:lineRule="auto"/>
        <w:rPr>
          <w:rFonts w:ascii="Times New Roman" w:hAnsi="Times New Roman" w:cs="Times New Roman"/>
          <w:sz w:val="24"/>
          <w:szCs w:val="24"/>
          <w:rtl/>
          <w:lang w:val="en-US" w:eastAsia="fr-FR" w:bidi="ar-YE"/>
        </w:rPr>
      </w:pPr>
      <w:r w:rsidRPr="00376618">
        <w:rPr>
          <w:rFonts w:ascii="Times New Roman" w:hAnsi="Times New Roman" w:cs="Times New Roman"/>
          <w:sz w:val="24"/>
          <w:szCs w:val="24"/>
          <w:lang w:val="en-US" w:eastAsia="fr-FR" w:bidi="ar-YE"/>
        </w:rPr>
        <w:pict>
          <v:shape id="_x0000_i1067" type="#_x0000_t75" style="width:438.75pt;height:626.25pt">
            <v:imagedata r:id="rId68" o:title=""/>
          </v:shape>
        </w:pict>
      </w:r>
    </w:p>
    <w:p w:rsidR="00254A4E" w:rsidRDefault="00254A4E" w:rsidP="00A232FB">
      <w:pPr>
        <w:autoSpaceDE w:val="0"/>
        <w:autoSpaceDN w:val="0"/>
        <w:bidi/>
        <w:adjustRightInd w:val="0"/>
        <w:spacing w:after="0" w:line="240" w:lineRule="auto"/>
        <w:rPr>
          <w:rFonts w:ascii="Times New Roman" w:hAnsi="Times New Roman" w:cs="Times New Roman"/>
          <w:sz w:val="24"/>
          <w:szCs w:val="24"/>
          <w:rtl/>
          <w:lang w:val="en-US" w:eastAsia="fr-FR" w:bidi="ar-YE"/>
        </w:rPr>
      </w:pPr>
      <w:r w:rsidRPr="00376618">
        <w:rPr>
          <w:rFonts w:ascii="Times New Roman" w:hAnsi="Times New Roman" w:cs="Times New Roman"/>
          <w:sz w:val="24"/>
          <w:szCs w:val="24"/>
          <w:lang w:val="en-US" w:eastAsia="fr-FR" w:bidi="ar-YE"/>
        </w:rPr>
        <w:pict>
          <v:shape id="_x0000_i1068" type="#_x0000_t75" style="width:480.75pt;height:626.25pt">
            <v:imagedata r:id="rId69" o:title=""/>
          </v:shape>
        </w:pict>
      </w:r>
    </w:p>
    <w:p w:rsidR="00254A4E" w:rsidRDefault="00254A4E" w:rsidP="00A232FB">
      <w:pPr>
        <w:autoSpaceDE w:val="0"/>
        <w:autoSpaceDN w:val="0"/>
        <w:adjustRightInd w:val="0"/>
        <w:spacing w:after="0" w:line="240" w:lineRule="auto"/>
        <w:rPr>
          <w:rFonts w:ascii="Times New Roman" w:hAnsi="Times New Roman" w:cs="Times New Roman"/>
          <w:sz w:val="24"/>
          <w:szCs w:val="24"/>
          <w:lang w:val="en-US" w:eastAsia="fr-FR" w:bidi="ar-YE"/>
        </w:rPr>
      </w:pPr>
      <w:r>
        <w:rPr>
          <w:rFonts w:ascii="Times New Roman" w:hAnsi="Times New Roman" w:cs="Times New Roman"/>
          <w:sz w:val="24"/>
          <w:szCs w:val="24"/>
          <w:rtl/>
          <w:lang w:val="en-US" w:eastAsia="fr-FR" w:bidi="ar-YE"/>
        </w:rPr>
        <w:br w:type="page"/>
      </w:r>
      <w:r w:rsidRPr="00376618">
        <w:rPr>
          <w:rFonts w:ascii="Times New Roman" w:hAnsi="Times New Roman" w:cs="Times New Roman"/>
          <w:sz w:val="24"/>
          <w:szCs w:val="24"/>
          <w:lang w:val="en-US" w:eastAsia="fr-FR" w:bidi="ar-YE"/>
        </w:rPr>
        <w:pict>
          <v:shape id="_x0000_i1069" type="#_x0000_t75" style="width:438.75pt;height:626.25pt">
            <v:imagedata r:id="rId70" o:title=""/>
          </v:shape>
        </w:pict>
      </w:r>
      <w:r w:rsidRPr="00A232FB">
        <w:t xml:space="preserve"> </w:t>
      </w:r>
      <w:r w:rsidRPr="00376618">
        <w:rPr>
          <w:rFonts w:ascii="Times New Roman" w:hAnsi="Times New Roman" w:cs="Times New Roman"/>
          <w:sz w:val="24"/>
          <w:szCs w:val="24"/>
          <w:lang w:val="en-US" w:eastAsia="fr-FR" w:bidi="ar-YE"/>
        </w:rPr>
        <w:pict>
          <v:shape id="_x0000_i1070" type="#_x0000_t75" style="width:438.75pt;height:626.25pt">
            <v:imagedata r:id="rId71" o:title=""/>
          </v:shape>
        </w:pict>
      </w:r>
    </w:p>
    <w:p w:rsidR="00254A4E" w:rsidRDefault="00254A4E">
      <w:pPr>
        <w:spacing w:after="0" w:line="240" w:lineRule="auto"/>
        <w:rPr>
          <w:rFonts w:ascii="Times New Roman" w:hAnsi="Times New Roman" w:cs="Times New Roman"/>
          <w:sz w:val="24"/>
          <w:szCs w:val="24"/>
          <w:lang w:val="en-US" w:eastAsia="fr-FR" w:bidi="ar-YE"/>
        </w:rPr>
      </w:pPr>
      <w:r>
        <w:rPr>
          <w:rFonts w:ascii="Times New Roman" w:hAnsi="Times New Roman" w:cs="Times New Roman"/>
          <w:sz w:val="24"/>
          <w:szCs w:val="24"/>
          <w:lang w:val="en-US" w:eastAsia="fr-FR" w:bidi="ar-YE"/>
        </w:rPr>
        <w:br w:type="page"/>
      </w:r>
    </w:p>
    <w:p w:rsidR="00254A4E" w:rsidRDefault="00254A4E" w:rsidP="003E1356">
      <w:pPr>
        <w:autoSpaceDE w:val="0"/>
        <w:autoSpaceDN w:val="0"/>
        <w:bidi/>
        <w:adjustRightInd w:val="0"/>
        <w:spacing w:after="0" w:line="240" w:lineRule="auto"/>
        <w:rPr>
          <w:rFonts w:ascii="Times New Roman" w:hAnsi="Times New Roman" w:cs="Times New Roman"/>
          <w:b/>
          <w:bCs/>
          <w:sz w:val="24"/>
          <w:szCs w:val="24"/>
          <w:rtl/>
          <w:lang w:val="en-US" w:eastAsia="fr-FR" w:bidi="ar-YE"/>
        </w:rPr>
      </w:pPr>
      <w:r w:rsidRPr="00A232FB">
        <w:rPr>
          <w:rFonts w:ascii="Times New Roman" w:hAnsi="Times New Roman" w:cs="Times New Roman"/>
          <w:b/>
          <w:bCs/>
          <w:sz w:val="24"/>
          <w:szCs w:val="24"/>
          <w:rtl/>
          <w:lang w:val="en-US" w:eastAsia="fr-FR" w:bidi="ar-YE"/>
        </w:rPr>
        <w:t xml:space="preserve">ملحق </w:t>
      </w:r>
      <w:r>
        <w:rPr>
          <w:rFonts w:ascii="Times New Roman" w:hAnsi="Times New Roman" w:cs="Times New Roman"/>
          <w:b/>
          <w:bCs/>
          <w:sz w:val="24"/>
          <w:szCs w:val="24"/>
          <w:lang w:val="en-US" w:eastAsia="fr-FR" w:bidi="ar-YE"/>
        </w:rPr>
        <w:t>8</w:t>
      </w:r>
      <w:r w:rsidRPr="00A232FB">
        <w:rPr>
          <w:rFonts w:ascii="Times New Roman" w:hAnsi="Times New Roman" w:cs="Times New Roman"/>
          <w:b/>
          <w:bCs/>
          <w:sz w:val="24"/>
          <w:szCs w:val="24"/>
          <w:rtl/>
          <w:lang w:val="en-US" w:eastAsia="fr-FR" w:bidi="ar-YE"/>
        </w:rPr>
        <w:t xml:space="preserve"> </w:t>
      </w:r>
      <w:r>
        <w:rPr>
          <w:rFonts w:ascii="Times New Roman" w:hAnsi="Times New Roman" w:cs="Times New Roman"/>
          <w:b/>
          <w:bCs/>
          <w:sz w:val="24"/>
          <w:szCs w:val="24"/>
          <w:rtl/>
          <w:lang w:val="en-US" w:eastAsia="fr-FR" w:bidi="ar-YE"/>
        </w:rPr>
        <w:t>: صور بعض نباتات المناطق الحراجية والغابات في اليمن</w:t>
      </w:r>
    </w:p>
    <w:p w:rsidR="00254A4E" w:rsidRDefault="00254A4E" w:rsidP="003E1356">
      <w:pPr>
        <w:autoSpaceDE w:val="0"/>
        <w:autoSpaceDN w:val="0"/>
        <w:bidi/>
        <w:adjustRightInd w:val="0"/>
        <w:spacing w:after="0" w:line="240" w:lineRule="auto"/>
        <w:rPr>
          <w:rFonts w:ascii="Times New Roman" w:hAnsi="Times New Roman" w:cs="Times New Roman"/>
          <w:sz w:val="24"/>
          <w:szCs w:val="24"/>
          <w:rtl/>
          <w:lang w:val="en-US" w:eastAsia="fr-FR" w:bidi="ar-YE"/>
        </w:rPr>
      </w:pPr>
      <w:r w:rsidRPr="00376618">
        <w:rPr>
          <w:rFonts w:ascii="Times New Roman" w:hAnsi="Times New Roman" w:cs="Times New Roman"/>
          <w:noProof/>
          <w:sz w:val="24"/>
          <w:szCs w:val="24"/>
          <w:lang w:val="en-US"/>
        </w:rPr>
        <w:pict>
          <v:shape id="Picture 47" o:spid="_x0000_i1071" type="#_x0000_t75" style="width:6in;height:396pt;visibility:visible">
            <v:imagedata r:id="rId72" o:title=""/>
          </v:shape>
        </w:pict>
      </w:r>
    </w:p>
    <w:p w:rsidR="00254A4E" w:rsidRDefault="00254A4E" w:rsidP="003E1356">
      <w:pPr>
        <w:autoSpaceDE w:val="0"/>
        <w:autoSpaceDN w:val="0"/>
        <w:bidi/>
        <w:adjustRightInd w:val="0"/>
        <w:spacing w:after="0" w:line="240" w:lineRule="auto"/>
        <w:rPr>
          <w:rFonts w:ascii="Times New Roman" w:hAnsi="Times New Roman" w:cs="Times New Roman"/>
          <w:sz w:val="24"/>
          <w:szCs w:val="24"/>
          <w:rtl/>
          <w:lang w:val="en-US" w:eastAsia="fr-FR" w:bidi="ar-YE"/>
        </w:rPr>
      </w:pPr>
      <w:r w:rsidRPr="00376618">
        <w:rPr>
          <w:rFonts w:ascii="Times New Roman" w:hAnsi="Times New Roman" w:cs="Times New Roman"/>
          <w:noProof/>
          <w:sz w:val="24"/>
          <w:szCs w:val="24"/>
          <w:lang w:val="en-US"/>
        </w:rPr>
        <w:pict>
          <v:shape id="_x0000_i1072" type="#_x0000_t75" style="width:441.75pt;height:180pt;visibility:visible">
            <v:imagedata r:id="rId73" o:title=""/>
          </v:shape>
        </w:pict>
      </w:r>
    </w:p>
    <w:p w:rsidR="00254A4E" w:rsidRDefault="00254A4E" w:rsidP="00107F6A">
      <w:pPr>
        <w:autoSpaceDE w:val="0"/>
        <w:autoSpaceDN w:val="0"/>
        <w:bidi/>
        <w:adjustRightInd w:val="0"/>
        <w:spacing w:after="0" w:line="240" w:lineRule="auto"/>
        <w:ind w:right="-709"/>
        <w:rPr>
          <w:rFonts w:ascii="Times New Roman" w:hAnsi="Times New Roman" w:cs="Times New Roman"/>
          <w:sz w:val="24"/>
          <w:szCs w:val="24"/>
          <w:rtl/>
          <w:lang w:val="en-US" w:eastAsia="fr-FR" w:bidi="ar-YE"/>
        </w:rPr>
      </w:pPr>
      <w:r w:rsidRPr="00376618">
        <w:rPr>
          <w:rFonts w:ascii="Times New Roman" w:hAnsi="Times New Roman" w:cs="Times New Roman"/>
          <w:noProof/>
          <w:sz w:val="24"/>
          <w:szCs w:val="24"/>
          <w:lang w:val="en-US"/>
        </w:rPr>
        <w:pict>
          <v:shape id="_x0000_i1073" type="#_x0000_t75" style="width:192pt;height:3in;visibility:visible">
            <v:imagedata r:id="rId74" o:title=""/>
          </v:shape>
        </w:pict>
      </w:r>
      <w:r w:rsidRPr="00376618">
        <w:rPr>
          <w:rFonts w:ascii="Times New Roman" w:hAnsi="Times New Roman" w:cs="Times New Roman"/>
          <w:noProof/>
          <w:sz w:val="24"/>
          <w:szCs w:val="24"/>
          <w:lang w:val="en-US"/>
        </w:rPr>
        <w:pict>
          <v:shape id="Picture 50" o:spid="_x0000_i1074" type="#_x0000_t75" style="width:240pt;height:3in;visibility:visible">
            <v:imagedata r:id="rId75" o:title=""/>
          </v:shape>
        </w:pict>
      </w:r>
    </w:p>
    <w:p w:rsidR="00254A4E" w:rsidRDefault="00254A4E" w:rsidP="00F21119">
      <w:pPr>
        <w:autoSpaceDE w:val="0"/>
        <w:autoSpaceDN w:val="0"/>
        <w:bidi/>
        <w:adjustRightInd w:val="0"/>
        <w:spacing w:after="0" w:line="240" w:lineRule="auto"/>
        <w:ind w:left="-426"/>
        <w:rPr>
          <w:rFonts w:ascii="Times New Roman" w:hAnsi="Times New Roman" w:cs="Times New Roman"/>
          <w:sz w:val="24"/>
          <w:szCs w:val="24"/>
          <w:rtl/>
          <w:lang w:val="en-US" w:eastAsia="fr-FR" w:bidi="ar-YE"/>
        </w:rPr>
      </w:pPr>
      <w:r w:rsidRPr="00376618">
        <w:rPr>
          <w:rFonts w:ascii="Times New Roman" w:hAnsi="Times New Roman" w:cs="Times New Roman"/>
          <w:noProof/>
          <w:sz w:val="24"/>
          <w:szCs w:val="24"/>
          <w:lang w:val="en-US"/>
        </w:rPr>
        <w:pict>
          <v:shape id="Picture 54" o:spid="_x0000_i1075" type="#_x0000_t75" style="width:472.5pt;height:351.75pt;visibility:visible">
            <v:imagedata r:id="rId76" o:title=""/>
          </v:shape>
        </w:pict>
      </w:r>
    </w:p>
    <w:p w:rsidR="00254A4E" w:rsidRDefault="00254A4E" w:rsidP="00107F6A">
      <w:pPr>
        <w:autoSpaceDE w:val="0"/>
        <w:autoSpaceDN w:val="0"/>
        <w:bidi/>
        <w:adjustRightInd w:val="0"/>
        <w:spacing w:after="0" w:line="240" w:lineRule="auto"/>
        <w:rPr>
          <w:rFonts w:ascii="Times New Roman" w:hAnsi="Times New Roman" w:cs="Times New Roman"/>
          <w:sz w:val="24"/>
          <w:szCs w:val="24"/>
          <w:rtl/>
          <w:lang w:val="en-US" w:eastAsia="fr-FR" w:bidi="ar-YE"/>
        </w:rPr>
      </w:pPr>
    </w:p>
    <w:p w:rsidR="00254A4E" w:rsidRDefault="00254A4E" w:rsidP="003E1356">
      <w:pPr>
        <w:autoSpaceDE w:val="0"/>
        <w:autoSpaceDN w:val="0"/>
        <w:bidi/>
        <w:adjustRightInd w:val="0"/>
        <w:spacing w:after="0" w:line="240" w:lineRule="auto"/>
        <w:rPr>
          <w:rFonts w:ascii="Times New Roman" w:hAnsi="Times New Roman" w:cs="Times New Roman"/>
          <w:sz w:val="24"/>
          <w:szCs w:val="24"/>
          <w:rtl/>
          <w:lang w:val="en-US" w:eastAsia="fr-FR" w:bidi="ar-YE"/>
        </w:rPr>
      </w:pPr>
    </w:p>
    <w:p w:rsidR="00254A4E" w:rsidRDefault="00254A4E" w:rsidP="00107F6A">
      <w:pPr>
        <w:autoSpaceDE w:val="0"/>
        <w:autoSpaceDN w:val="0"/>
        <w:bidi/>
        <w:adjustRightInd w:val="0"/>
        <w:spacing w:after="0" w:line="240" w:lineRule="auto"/>
        <w:rPr>
          <w:rFonts w:ascii="Times New Roman" w:hAnsi="Times New Roman" w:cs="Times New Roman"/>
          <w:sz w:val="24"/>
          <w:szCs w:val="24"/>
          <w:rtl/>
          <w:lang w:val="en-US" w:eastAsia="fr-FR" w:bidi="ar-YE"/>
        </w:rPr>
      </w:pPr>
    </w:p>
    <w:p w:rsidR="00254A4E" w:rsidRDefault="00254A4E" w:rsidP="00F21119">
      <w:pPr>
        <w:autoSpaceDE w:val="0"/>
        <w:autoSpaceDN w:val="0"/>
        <w:bidi/>
        <w:adjustRightInd w:val="0"/>
        <w:spacing w:after="0" w:line="240" w:lineRule="auto"/>
        <w:ind w:left="-284"/>
        <w:rPr>
          <w:rFonts w:ascii="Times New Roman" w:hAnsi="Times New Roman" w:cs="Times New Roman"/>
          <w:sz w:val="24"/>
          <w:szCs w:val="24"/>
          <w:rtl/>
          <w:lang w:val="en-US" w:eastAsia="fr-FR" w:bidi="ar-YE"/>
        </w:rPr>
      </w:pPr>
      <w:r w:rsidRPr="00376618">
        <w:rPr>
          <w:rFonts w:ascii="Times New Roman" w:hAnsi="Times New Roman" w:cs="Times New Roman"/>
          <w:noProof/>
          <w:sz w:val="24"/>
          <w:szCs w:val="24"/>
          <w:lang w:val="en-US"/>
        </w:rPr>
        <w:pict>
          <v:shape id="Picture 53" o:spid="_x0000_i1076" type="#_x0000_t75" style="width:6in;height:365.25pt;visibility:visible">
            <v:imagedata r:id="rId77" o:title=""/>
          </v:shape>
        </w:pict>
      </w:r>
    </w:p>
    <w:p w:rsidR="00254A4E" w:rsidRDefault="00254A4E" w:rsidP="00F21119">
      <w:pPr>
        <w:autoSpaceDE w:val="0"/>
        <w:autoSpaceDN w:val="0"/>
        <w:bidi/>
        <w:adjustRightInd w:val="0"/>
        <w:spacing w:after="0" w:line="240" w:lineRule="auto"/>
        <w:ind w:left="-284"/>
        <w:rPr>
          <w:rFonts w:ascii="Times New Roman" w:hAnsi="Times New Roman" w:cs="Times New Roman"/>
          <w:sz w:val="24"/>
          <w:szCs w:val="24"/>
          <w:rtl/>
          <w:lang w:val="en-US" w:eastAsia="fr-FR" w:bidi="ar-YE"/>
        </w:rPr>
      </w:pPr>
    </w:p>
    <w:tbl>
      <w:tblPr>
        <w:bidiVisual/>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4411"/>
        <w:gridCol w:w="4310"/>
      </w:tblGrid>
      <w:tr w:rsidR="00254A4E">
        <w:trPr>
          <w:trHeight w:val="3235"/>
        </w:trPr>
        <w:tc>
          <w:tcPr>
            <w:tcW w:w="4170" w:type="dxa"/>
          </w:tcPr>
          <w:p w:rsidR="00254A4E" w:rsidRPr="006C5AFE" w:rsidRDefault="00254A4E" w:rsidP="006C5AFE">
            <w:pPr>
              <w:bidi/>
              <w:rPr>
                <w:rFonts w:cs="Arabic Transparent"/>
                <w:b/>
                <w:bCs/>
              </w:rPr>
            </w:pPr>
            <w:r w:rsidRPr="00376618">
              <w:rPr>
                <w:rFonts w:cs="Arabic Transparent"/>
                <w:b/>
                <w:bCs/>
                <w:noProof/>
                <w:lang w:val="en-US"/>
              </w:rPr>
              <w:pict>
                <v:shape id="Picture 55" o:spid="_x0000_i1077" type="#_x0000_t75" alt="Picture 1382" style="width:209.25pt;height:165pt;visibility:visible">
                  <v:imagedata r:id="rId78" o:title=""/>
                </v:shape>
              </w:pict>
            </w:r>
          </w:p>
          <w:p w:rsidR="00254A4E" w:rsidRPr="006C5AFE" w:rsidRDefault="00254A4E" w:rsidP="006C5AFE">
            <w:pPr>
              <w:bidi/>
              <w:rPr>
                <w:rFonts w:ascii="Arial" w:hAnsi="Arial" w:cs="Arabic Transparent"/>
                <w:b/>
                <w:bCs/>
                <w:lang w:val="sq-AL" w:bidi="ar-YE"/>
              </w:rPr>
            </w:pPr>
            <w:r w:rsidRPr="006C5AFE">
              <w:rPr>
                <w:rFonts w:ascii="Arial" w:hAnsi="Arial" w:cs="Arabic Transparent"/>
                <w:b/>
                <w:bCs/>
                <w:rtl/>
                <w:lang w:val="sq-AL" w:bidi="ar-YE"/>
              </w:rPr>
              <w:t>سمر بلدى</w:t>
            </w:r>
            <w:r w:rsidRPr="006C5AFE">
              <w:rPr>
                <w:rFonts w:ascii="Arial" w:hAnsi="Arial" w:cs="Arabic Transparent"/>
                <w:b/>
                <w:bCs/>
                <w:lang w:val="en-US" w:bidi="ar-YE"/>
              </w:rPr>
              <w:t>Acacia tortilis</w:t>
            </w:r>
            <w:r w:rsidRPr="006C5AFE">
              <w:rPr>
                <w:rFonts w:ascii="Arial" w:hAnsi="Arial" w:cs="Arabic Transparent"/>
                <w:b/>
                <w:bCs/>
                <w:rtl/>
                <w:lang w:val="sq-AL" w:bidi="ar-YE"/>
              </w:rPr>
              <w:t xml:space="preserve"> ابحاث الكود</w:t>
            </w:r>
          </w:p>
        </w:tc>
        <w:tc>
          <w:tcPr>
            <w:tcW w:w="4300" w:type="dxa"/>
          </w:tcPr>
          <w:p w:rsidR="00254A4E" w:rsidRPr="006C5AFE" w:rsidRDefault="00254A4E" w:rsidP="006C5AFE">
            <w:pPr>
              <w:bidi/>
              <w:rPr>
                <w:rFonts w:ascii="Arial" w:hAnsi="Arial" w:cs="Arabic Transparent"/>
                <w:b/>
                <w:bCs/>
                <w:lang w:val="sq-AL" w:bidi="ar-YE"/>
              </w:rPr>
            </w:pPr>
            <w:r w:rsidRPr="00376618">
              <w:rPr>
                <w:rFonts w:ascii="Arial" w:hAnsi="Arial" w:cs="Arabic Transparent"/>
                <w:b/>
                <w:bCs/>
                <w:noProof/>
                <w:lang w:val="en-US"/>
              </w:rPr>
              <w:pict>
                <v:shape id="Picture 56" o:spid="_x0000_i1078" type="#_x0000_t75" alt="Picture 309" style="width:208.5pt;height:167.25pt;visibility:visible">
                  <v:imagedata r:id="rId79" o:title=""/>
                </v:shape>
              </w:pict>
            </w:r>
          </w:p>
          <w:p w:rsidR="00254A4E" w:rsidRPr="006C5AFE" w:rsidRDefault="00254A4E" w:rsidP="006C5AFE">
            <w:pPr>
              <w:bidi/>
              <w:rPr>
                <w:rFonts w:ascii="Arial" w:hAnsi="Arial" w:cs="Arabic Transparent"/>
                <w:b/>
                <w:bCs/>
                <w:lang w:val="sq-AL" w:bidi="ar-YE"/>
              </w:rPr>
            </w:pPr>
            <w:r w:rsidRPr="006C5AFE">
              <w:rPr>
                <w:rFonts w:ascii="Arial" w:hAnsi="Arial" w:cs="Arabic Transparent"/>
                <w:b/>
                <w:bCs/>
                <w:rtl/>
                <w:lang w:val="sq-AL" w:bidi="ar-YE"/>
              </w:rPr>
              <w:t>شجيرة الحمصيص</w:t>
            </w:r>
            <w:r w:rsidRPr="006C5AFE">
              <w:rPr>
                <w:rFonts w:ascii="Arial" w:hAnsi="Arial" w:cs="Arabic Transparent"/>
                <w:b/>
                <w:bCs/>
                <w:lang w:val="en-US" w:bidi="ar-YE"/>
              </w:rPr>
              <w:t>Capparis aphylla</w:t>
            </w:r>
            <w:r w:rsidRPr="006C5AFE">
              <w:rPr>
                <w:rFonts w:ascii="Arial" w:hAnsi="Arial" w:cs="Arabic Transparent"/>
                <w:b/>
                <w:bCs/>
                <w:rtl/>
                <w:lang w:val="sq-AL" w:bidi="ar-YE"/>
              </w:rPr>
              <w:t xml:space="preserve"> </w:t>
            </w:r>
          </w:p>
        </w:tc>
      </w:tr>
      <w:tr w:rsidR="00254A4E">
        <w:trPr>
          <w:trHeight w:val="2551"/>
        </w:trPr>
        <w:tc>
          <w:tcPr>
            <w:tcW w:w="4170" w:type="dxa"/>
          </w:tcPr>
          <w:p w:rsidR="00254A4E" w:rsidRPr="006C5AFE" w:rsidRDefault="00254A4E" w:rsidP="006C5AFE">
            <w:pPr>
              <w:bidi/>
              <w:rPr>
                <w:rFonts w:ascii="Arial" w:hAnsi="Arial" w:cs="Arabic Transparent"/>
                <w:lang w:val="sq-AL"/>
              </w:rPr>
            </w:pPr>
            <w:r w:rsidRPr="00376618">
              <w:rPr>
                <w:rFonts w:ascii="Arial" w:hAnsi="Arial" w:cs="Arabic Transparent"/>
                <w:noProof/>
                <w:lang w:val="en-US"/>
              </w:rPr>
              <w:pict>
                <v:shape id="Picture 57" o:spid="_x0000_i1079" type="#_x0000_t75" alt="Picture 303" style="width:213.75pt;height:189.75pt;visibility:visible">
                  <v:imagedata r:id="rId80" o:title=""/>
                </v:shape>
              </w:pict>
            </w:r>
          </w:p>
          <w:p w:rsidR="00254A4E" w:rsidRPr="006C5AFE" w:rsidRDefault="00254A4E" w:rsidP="006C5AFE">
            <w:pPr>
              <w:bidi/>
              <w:rPr>
                <w:rFonts w:ascii="Arial" w:hAnsi="Arial" w:cs="Arabic Transparent"/>
                <w:b/>
                <w:bCs/>
                <w:lang w:val="en-US" w:bidi="ar-YE"/>
              </w:rPr>
            </w:pPr>
            <w:r w:rsidRPr="006C5AFE">
              <w:rPr>
                <w:rFonts w:ascii="Arial" w:hAnsi="Arial" w:cs="Arabic Transparent"/>
                <w:b/>
                <w:bCs/>
                <w:rtl/>
                <w:lang w:val="en-US" w:bidi="ar-YE"/>
              </w:rPr>
              <w:t xml:space="preserve">سمر عربى </w:t>
            </w:r>
            <w:r w:rsidRPr="006C5AFE">
              <w:rPr>
                <w:rFonts w:ascii="Arial" w:hAnsi="Arial" w:cs="Arabic Transparent"/>
                <w:b/>
                <w:bCs/>
                <w:sz w:val="20"/>
                <w:szCs w:val="20"/>
                <w:lang w:val="en-US" w:bidi="ar-YE"/>
              </w:rPr>
              <w:t>Acacia nilotica sub.cupriciformis</w:t>
            </w:r>
            <w:r w:rsidRPr="006C5AFE">
              <w:rPr>
                <w:rFonts w:ascii="Arial" w:hAnsi="Arial" w:cs="Arabic Transparent"/>
                <w:b/>
                <w:bCs/>
                <w:rtl/>
                <w:lang w:val="en-US" w:bidi="ar-YE"/>
              </w:rPr>
              <w:t xml:space="preserve"> الكود.</w:t>
            </w:r>
          </w:p>
        </w:tc>
        <w:tc>
          <w:tcPr>
            <w:tcW w:w="4300" w:type="dxa"/>
          </w:tcPr>
          <w:p w:rsidR="00254A4E" w:rsidRPr="006C5AFE" w:rsidRDefault="00254A4E" w:rsidP="006C5AFE">
            <w:pPr>
              <w:bidi/>
              <w:rPr>
                <w:rFonts w:cs="Arabic Transparent"/>
              </w:rPr>
            </w:pPr>
            <w:r w:rsidRPr="00376618">
              <w:rPr>
                <w:rFonts w:cs="Arabic Transparent"/>
                <w:noProof/>
                <w:lang w:val="en-US"/>
              </w:rPr>
              <w:pict>
                <v:shape id="Picture 58" o:spid="_x0000_i1080" type="#_x0000_t75" alt="Picture 202" style="width:209.25pt;height:190.5pt;visibility:visible">
                  <v:imagedata r:id="rId81" o:title=""/>
                </v:shape>
              </w:pict>
            </w:r>
          </w:p>
          <w:p w:rsidR="00254A4E" w:rsidRPr="006C5AFE" w:rsidRDefault="00254A4E" w:rsidP="006C5AFE">
            <w:pPr>
              <w:bidi/>
              <w:rPr>
                <w:rFonts w:ascii="Arial" w:hAnsi="Arial" w:cs="Arabic Transparent"/>
                <w:b/>
                <w:bCs/>
                <w:lang w:val="sq-AL" w:bidi="ar-YE"/>
              </w:rPr>
            </w:pPr>
            <w:r w:rsidRPr="006C5AFE">
              <w:rPr>
                <w:rFonts w:ascii="Arial" w:hAnsi="Arial" w:cs="Arabic Transparent"/>
                <w:b/>
                <w:bCs/>
                <w:rtl/>
                <w:lang w:val="sq-AL" w:bidi="ar-YE"/>
              </w:rPr>
              <w:t xml:space="preserve">دمس </w:t>
            </w:r>
            <w:r w:rsidRPr="006C5AFE">
              <w:rPr>
                <w:rFonts w:ascii="Arial" w:hAnsi="Arial" w:cs="Arabic Transparent"/>
                <w:b/>
                <w:bCs/>
                <w:lang w:val="en-US" w:bidi="ar-YE"/>
              </w:rPr>
              <w:t>Conocarpus lancifolius</w:t>
            </w:r>
            <w:r w:rsidRPr="006C5AFE">
              <w:rPr>
                <w:rFonts w:ascii="Arial" w:hAnsi="Arial" w:cs="Arabic Transparent"/>
                <w:b/>
                <w:bCs/>
                <w:rtl/>
                <w:lang w:val="sq-AL" w:bidi="ar-YE"/>
              </w:rPr>
              <w:t xml:space="preserve"> ابحاث الكود</w:t>
            </w:r>
          </w:p>
        </w:tc>
      </w:tr>
      <w:tr w:rsidR="00254A4E">
        <w:trPr>
          <w:trHeight w:val="1678"/>
        </w:trPr>
        <w:tc>
          <w:tcPr>
            <w:tcW w:w="4170" w:type="dxa"/>
          </w:tcPr>
          <w:p w:rsidR="00254A4E" w:rsidRPr="006C5AFE" w:rsidRDefault="00254A4E" w:rsidP="006C5AFE">
            <w:pPr>
              <w:bidi/>
              <w:rPr>
                <w:rFonts w:cs="Arabic Transparent"/>
                <w:rtl/>
              </w:rPr>
            </w:pPr>
            <w:r w:rsidRPr="00376618">
              <w:rPr>
                <w:rFonts w:cs="Arabic Transparent"/>
                <w:noProof/>
                <w:lang w:val="en-US"/>
              </w:rPr>
              <w:pict>
                <v:shape id="Picture 59" o:spid="_x0000_i1081" type="#_x0000_t75" alt="Picture 145" style="width:213pt;height:2in;visibility:visible">
                  <v:imagedata r:id="rId82" o:title=""/>
                </v:shape>
              </w:pict>
            </w:r>
          </w:p>
          <w:p w:rsidR="00254A4E" w:rsidRPr="006C5AFE" w:rsidRDefault="00254A4E" w:rsidP="006C5AFE">
            <w:pPr>
              <w:bidi/>
              <w:rPr>
                <w:rFonts w:cs="Arabic Transparent"/>
                <w:rtl/>
              </w:rPr>
            </w:pPr>
            <w:r w:rsidRPr="006C5AFE">
              <w:rPr>
                <w:rFonts w:ascii="Arial" w:hAnsi="Arial" w:cs="Arabic Transparent"/>
                <w:b/>
                <w:bCs/>
                <w:rtl/>
                <w:lang w:val="en-US" w:bidi="ar-YE"/>
              </w:rPr>
              <w:t xml:space="preserve">عضب </w:t>
            </w:r>
            <w:r w:rsidRPr="006C5AFE">
              <w:rPr>
                <w:rFonts w:ascii="Arial" w:hAnsi="Arial" w:cs="Arabic Transparent"/>
                <w:b/>
                <w:bCs/>
                <w:lang w:val="en-US" w:bidi="ar-YE"/>
              </w:rPr>
              <w:t xml:space="preserve">Delonix elata </w:t>
            </w:r>
            <w:r w:rsidRPr="006C5AFE">
              <w:rPr>
                <w:rFonts w:ascii="Arial" w:hAnsi="Arial" w:cs="Arabic Transparent"/>
                <w:b/>
                <w:bCs/>
                <w:rtl/>
                <w:lang w:val="en-US" w:bidi="ar-YE"/>
              </w:rPr>
              <w:t xml:space="preserve"> -ابحاث الكود</w:t>
            </w:r>
            <w:r w:rsidRPr="006C5AFE">
              <w:rPr>
                <w:rFonts w:cs="Arabic Transparent"/>
                <w:rtl/>
              </w:rPr>
              <w:t xml:space="preserve"> </w:t>
            </w:r>
          </w:p>
          <w:p w:rsidR="00254A4E" w:rsidRPr="006C5AFE" w:rsidRDefault="00254A4E" w:rsidP="006C5AFE">
            <w:pPr>
              <w:bidi/>
              <w:rPr>
                <w:rFonts w:ascii="Arial" w:hAnsi="Arial" w:cs="Arabic Transparent"/>
                <w:b/>
                <w:bCs/>
                <w:lang w:val="en-US" w:bidi="ar-YE"/>
              </w:rPr>
            </w:pPr>
          </w:p>
        </w:tc>
        <w:tc>
          <w:tcPr>
            <w:tcW w:w="4300" w:type="dxa"/>
          </w:tcPr>
          <w:p w:rsidR="00254A4E" w:rsidRPr="006C5AFE" w:rsidRDefault="00254A4E" w:rsidP="006C5AFE">
            <w:pPr>
              <w:bidi/>
              <w:rPr>
                <w:rFonts w:ascii="Arial" w:hAnsi="Arial"/>
                <w:lang w:val="sq-AL"/>
              </w:rPr>
            </w:pPr>
            <w:r w:rsidRPr="00376618">
              <w:rPr>
                <w:rFonts w:ascii="Arial" w:hAnsi="Arial"/>
                <w:noProof/>
                <w:lang w:val="en-US"/>
              </w:rPr>
              <w:pict>
                <v:shape id="Picture 60" o:spid="_x0000_i1082" type="#_x0000_t75" alt="Picture 816" style="width:213.75pt;height:147pt;visibility:visible">
                  <v:imagedata r:id="rId83" o:title=""/>
                </v:shape>
              </w:pict>
            </w:r>
          </w:p>
          <w:p w:rsidR="00254A4E" w:rsidRPr="006C5AFE" w:rsidRDefault="00254A4E" w:rsidP="006C5AFE">
            <w:pPr>
              <w:bidi/>
              <w:rPr>
                <w:rFonts w:ascii="Arial" w:hAnsi="Arial" w:cs="Arabic Transparent"/>
                <w:b/>
                <w:bCs/>
                <w:lang w:val="sq-AL" w:bidi="ar-YE"/>
              </w:rPr>
            </w:pPr>
            <w:r w:rsidRPr="006C5AFE">
              <w:rPr>
                <w:rFonts w:ascii="Arial" w:hAnsi="Arial" w:cs="Arabic Transparent"/>
                <w:b/>
                <w:bCs/>
                <w:rtl/>
                <w:lang w:val="sq-AL" w:bidi="ar-YE"/>
              </w:rPr>
              <w:t>لبان حضرمى</w:t>
            </w:r>
            <w:r w:rsidRPr="006C5AFE">
              <w:rPr>
                <w:rFonts w:ascii="Times New Roman" w:hAnsi="Times New Roman" w:cs="Times New Roman"/>
                <w:sz w:val="24"/>
                <w:szCs w:val="24"/>
              </w:rPr>
              <w:t xml:space="preserve"> Boswellia sacra</w:t>
            </w:r>
            <w:r w:rsidRPr="006C5AFE">
              <w:rPr>
                <w:rFonts w:ascii="Arial" w:hAnsi="Arial" w:cs="Arabic Transparent"/>
                <w:b/>
                <w:bCs/>
                <w:rtl/>
                <w:lang w:val="sq-AL" w:bidi="ar-YE"/>
              </w:rPr>
              <w:t xml:space="preserve"> -ابحاث الكود</w:t>
            </w:r>
          </w:p>
        </w:tc>
      </w:tr>
      <w:tr w:rsidR="00254A4E" w:rsidRPr="00230C42">
        <w:trPr>
          <w:trHeight w:val="2785"/>
        </w:trPr>
        <w:tc>
          <w:tcPr>
            <w:tcW w:w="4170" w:type="dxa"/>
          </w:tcPr>
          <w:p w:rsidR="00254A4E" w:rsidRPr="006C5AFE" w:rsidRDefault="00254A4E" w:rsidP="006C5AFE">
            <w:pPr>
              <w:bidi/>
              <w:rPr>
                <w:rFonts w:ascii="Arial" w:hAnsi="Arial"/>
                <w:lang w:val="sq-AL"/>
              </w:rPr>
            </w:pPr>
            <w:r w:rsidRPr="00376618">
              <w:rPr>
                <w:rFonts w:ascii="Arial" w:hAnsi="Arial"/>
                <w:noProof/>
                <w:lang w:val="en-US"/>
              </w:rPr>
              <w:pict>
                <v:shape id="Picture 61" o:spid="_x0000_i1083" type="#_x0000_t75" alt="Picture 058" style="width:3in;height:133.5pt;visibility:visible">
                  <v:imagedata r:id="rId84" o:title=""/>
                </v:shape>
              </w:pict>
            </w:r>
          </w:p>
          <w:p w:rsidR="00254A4E" w:rsidRPr="006C5AFE" w:rsidRDefault="00254A4E" w:rsidP="006C5AFE">
            <w:pPr>
              <w:bidi/>
              <w:rPr>
                <w:rFonts w:ascii="Arial" w:hAnsi="Arial" w:cs="Arabic Transparent"/>
                <w:b/>
                <w:bCs/>
                <w:lang w:val="en-US" w:bidi="ar-YE"/>
              </w:rPr>
            </w:pPr>
            <w:r w:rsidRPr="006C5AFE">
              <w:rPr>
                <w:rFonts w:ascii="Arial" w:hAnsi="Arial" w:cs="Arabic Transparent"/>
                <w:b/>
                <w:bCs/>
                <w:rtl/>
                <w:lang w:val="en-US" w:bidi="ar-YE"/>
              </w:rPr>
              <w:t xml:space="preserve">بان </w:t>
            </w:r>
            <w:r w:rsidRPr="006C5AFE">
              <w:rPr>
                <w:rFonts w:ascii="Times New Roman" w:hAnsi="Times New Roman" w:cs="Times New Roman"/>
                <w:sz w:val="24"/>
                <w:szCs w:val="24"/>
              </w:rPr>
              <w:t>Moringa peregrina</w:t>
            </w:r>
            <w:r w:rsidRPr="006C5AFE">
              <w:rPr>
                <w:rFonts w:ascii="Arial" w:hAnsi="Arial" w:cs="Arabic Transparent"/>
                <w:b/>
                <w:bCs/>
                <w:rtl/>
                <w:lang w:val="en-US" w:bidi="ar-YE"/>
              </w:rPr>
              <w:t xml:space="preserve"> ابحاث الكود </w:t>
            </w:r>
          </w:p>
        </w:tc>
        <w:tc>
          <w:tcPr>
            <w:tcW w:w="4300" w:type="dxa"/>
          </w:tcPr>
          <w:p w:rsidR="00254A4E" w:rsidRPr="006C5AFE" w:rsidRDefault="00254A4E" w:rsidP="006C5AFE">
            <w:pPr>
              <w:bidi/>
              <w:rPr>
                <w:rFonts w:ascii="Arial" w:hAnsi="Arial"/>
                <w:rtl/>
                <w:lang w:val="sq-AL"/>
              </w:rPr>
            </w:pPr>
            <w:r w:rsidRPr="00376618">
              <w:rPr>
                <w:rFonts w:ascii="Arial" w:hAnsi="Arial"/>
                <w:noProof/>
                <w:lang w:val="en-US"/>
              </w:rPr>
              <w:pict>
                <v:shape id="Picture 62" o:spid="_x0000_i1084" type="#_x0000_t75" alt="Picture 904" style="width:213.75pt;height:128.25pt;visibility:visible">
                  <v:imagedata r:id="rId85" o:title=""/>
                </v:shape>
              </w:pict>
            </w:r>
          </w:p>
          <w:p w:rsidR="00254A4E" w:rsidRPr="006C5AFE" w:rsidRDefault="00254A4E" w:rsidP="00F21119">
            <w:pPr>
              <w:rPr>
                <w:rFonts w:ascii="Arial" w:hAnsi="Arial" w:cs="Arabic Transparent"/>
                <w:b/>
                <w:bCs/>
                <w:lang w:val="en-US" w:bidi="ar-YE"/>
              </w:rPr>
            </w:pPr>
            <w:r w:rsidRPr="006C5AFE">
              <w:rPr>
                <w:rFonts w:ascii="Arial" w:hAnsi="Arial" w:cs="Arabic Transparent"/>
                <w:b/>
                <w:bCs/>
                <w:rtl/>
                <w:lang w:val="en-US" w:bidi="ar-YE"/>
              </w:rPr>
              <w:t xml:space="preserve">رهضة </w:t>
            </w:r>
            <w:r w:rsidRPr="006C5AFE">
              <w:rPr>
                <w:rFonts w:ascii="Times New Roman" w:hAnsi="Times New Roman" w:cs="Times New Roman"/>
                <w:sz w:val="24"/>
                <w:szCs w:val="24"/>
                <w:lang w:val="sv-SE"/>
              </w:rPr>
              <w:t xml:space="preserve">Zygocarpum yemenense </w:t>
            </w:r>
            <w:r w:rsidRPr="006C5AFE">
              <w:rPr>
                <w:rFonts w:ascii="Arial" w:hAnsi="Arial" w:cs="Arabic Transparent"/>
                <w:b/>
                <w:bCs/>
                <w:rtl/>
                <w:lang w:val="en-US" w:bidi="ar-YE"/>
              </w:rPr>
              <w:t>-ابحاث الكود</w:t>
            </w:r>
          </w:p>
        </w:tc>
      </w:tr>
      <w:tr w:rsidR="00254A4E">
        <w:trPr>
          <w:trHeight w:val="2821"/>
        </w:trPr>
        <w:tc>
          <w:tcPr>
            <w:tcW w:w="4170" w:type="dxa"/>
          </w:tcPr>
          <w:p w:rsidR="00254A4E" w:rsidRPr="006C5AFE" w:rsidRDefault="00254A4E" w:rsidP="006C5AFE">
            <w:pPr>
              <w:bidi/>
              <w:rPr>
                <w:rFonts w:ascii="Arial" w:hAnsi="Arial"/>
                <w:b/>
                <w:bCs/>
                <w:lang w:val="sq-AL"/>
              </w:rPr>
            </w:pPr>
            <w:r w:rsidRPr="00376618">
              <w:rPr>
                <w:rFonts w:ascii="Arial" w:hAnsi="Arial"/>
                <w:b/>
                <w:bCs/>
                <w:noProof/>
                <w:lang w:val="en-US"/>
              </w:rPr>
              <w:pict>
                <v:shape id="Picture 63" o:spid="_x0000_i1085" type="#_x0000_t75" alt="Picture 263" style="width:219pt;height:134.25pt;visibility:visible">
                  <v:imagedata r:id="rId86" o:title=""/>
                </v:shape>
              </w:pict>
            </w:r>
          </w:p>
          <w:p w:rsidR="00254A4E" w:rsidRPr="006C5AFE" w:rsidRDefault="00254A4E" w:rsidP="006C5AFE">
            <w:pPr>
              <w:bidi/>
              <w:rPr>
                <w:rFonts w:ascii="Arial" w:hAnsi="Arial" w:cs="Arabic Transparent"/>
                <w:b/>
                <w:bCs/>
                <w:lang w:val="sq-AL" w:bidi="ar-YE"/>
              </w:rPr>
            </w:pPr>
            <w:r w:rsidRPr="006C5AFE">
              <w:rPr>
                <w:rFonts w:ascii="Arial" w:hAnsi="Arial" w:cs="Arabic Transparent"/>
                <w:b/>
                <w:bCs/>
                <w:rtl/>
                <w:lang w:val="sq-AL" w:bidi="ar-YE"/>
              </w:rPr>
              <w:t xml:space="preserve">رمان برى سقطرى (رهينة) </w:t>
            </w:r>
            <w:r w:rsidRPr="006C5AFE">
              <w:rPr>
                <w:rFonts w:ascii="Times New Roman" w:hAnsi="Times New Roman" w:cs="Times New Roman"/>
                <w:sz w:val="24"/>
                <w:szCs w:val="24"/>
                <w:lang w:val="sv-SE"/>
              </w:rPr>
              <w:t>Punica protopunica</w:t>
            </w:r>
            <w:r w:rsidRPr="006C5AFE">
              <w:rPr>
                <w:rFonts w:ascii="Arial" w:hAnsi="Arial" w:cs="Arabic Transparent"/>
                <w:b/>
                <w:bCs/>
                <w:lang w:val="en-US" w:bidi="ar-YE"/>
              </w:rPr>
              <w:t xml:space="preserve"> </w:t>
            </w:r>
            <w:r w:rsidRPr="006C5AFE">
              <w:rPr>
                <w:rFonts w:ascii="Arial" w:hAnsi="Arial" w:cs="Arabic Transparent"/>
                <w:b/>
                <w:bCs/>
                <w:rtl/>
                <w:lang w:val="sq-AL" w:bidi="ar-YE"/>
              </w:rPr>
              <w:t>-ابحاث الكود</w:t>
            </w:r>
          </w:p>
        </w:tc>
        <w:tc>
          <w:tcPr>
            <w:tcW w:w="4300" w:type="dxa"/>
          </w:tcPr>
          <w:p w:rsidR="00254A4E" w:rsidRPr="006C5AFE" w:rsidRDefault="00254A4E" w:rsidP="006C5AFE">
            <w:pPr>
              <w:bidi/>
              <w:rPr>
                <w:rFonts w:ascii="Arial" w:hAnsi="Arial"/>
                <w:b/>
                <w:bCs/>
                <w:lang w:val="sq-AL"/>
              </w:rPr>
            </w:pPr>
            <w:r w:rsidRPr="00376618">
              <w:rPr>
                <w:rFonts w:ascii="Arial" w:hAnsi="Arial"/>
                <w:b/>
                <w:bCs/>
                <w:noProof/>
                <w:lang w:val="en-US"/>
              </w:rPr>
              <w:pict>
                <v:shape id="Picture 64" o:spid="_x0000_i1086" type="#_x0000_t75" alt="Picture 885" style="width:213.75pt;height:134.25pt;visibility:visible">
                  <v:imagedata r:id="rId87" o:title=""/>
                </v:shape>
              </w:pict>
            </w:r>
          </w:p>
          <w:p w:rsidR="00254A4E" w:rsidRPr="006C5AFE" w:rsidRDefault="00254A4E" w:rsidP="006C5AFE">
            <w:pPr>
              <w:bidi/>
              <w:rPr>
                <w:rFonts w:ascii="Arial" w:hAnsi="Arial" w:cs="Arabic Transparent"/>
                <w:b/>
                <w:bCs/>
                <w:lang w:val="sq-AL" w:bidi="ar-YE"/>
              </w:rPr>
            </w:pPr>
            <w:r w:rsidRPr="006C5AFE">
              <w:rPr>
                <w:rFonts w:ascii="Arial" w:hAnsi="Arial" w:cs="Arabic Transparent"/>
                <w:b/>
                <w:bCs/>
                <w:rtl/>
                <w:lang w:val="sq-AL" w:bidi="ar-YE"/>
              </w:rPr>
              <w:t xml:space="preserve">ازهار الرمان البرى </w:t>
            </w:r>
            <w:r w:rsidRPr="006C5AFE">
              <w:rPr>
                <w:rFonts w:ascii="Times New Roman" w:hAnsi="Times New Roman" w:cs="Times New Roman"/>
                <w:sz w:val="24"/>
                <w:szCs w:val="24"/>
                <w:lang w:val="sv-SE"/>
              </w:rPr>
              <w:t>Punica protopunica</w:t>
            </w:r>
            <w:r w:rsidRPr="006C5AFE">
              <w:rPr>
                <w:rFonts w:ascii="Arial" w:hAnsi="Arial" w:cs="Arabic Transparent"/>
                <w:b/>
                <w:bCs/>
                <w:rtl/>
                <w:lang w:val="sq-AL" w:bidi="ar-YE"/>
              </w:rPr>
              <w:t xml:space="preserve"> -ابحاث الكود</w:t>
            </w:r>
          </w:p>
        </w:tc>
      </w:tr>
    </w:tbl>
    <w:p w:rsidR="00254A4E" w:rsidRDefault="00254A4E" w:rsidP="006F0402">
      <w:pPr>
        <w:autoSpaceDE w:val="0"/>
        <w:autoSpaceDN w:val="0"/>
        <w:bidi/>
        <w:adjustRightInd w:val="0"/>
        <w:spacing w:after="0" w:line="240" w:lineRule="auto"/>
        <w:ind w:left="-284"/>
        <w:rPr>
          <w:rFonts w:ascii="Times New Roman" w:hAnsi="Times New Roman" w:cs="Times New Roman"/>
          <w:sz w:val="24"/>
          <w:szCs w:val="24"/>
          <w:lang w:val="en-US" w:eastAsia="fr-FR" w:bidi="ar-YE"/>
        </w:rPr>
      </w:pPr>
      <w:r w:rsidRPr="00376618">
        <w:rPr>
          <w:rFonts w:ascii="Times New Roman" w:hAnsi="Times New Roman" w:cs="Times New Roman"/>
          <w:noProof/>
          <w:sz w:val="24"/>
          <w:szCs w:val="24"/>
          <w:lang w:val="en-US"/>
        </w:rPr>
        <w:pict>
          <v:shape id="Picture 265" o:spid="_x0000_i1087" type="#_x0000_t75" style="width:452.25pt;height:408pt;visibility:visible">
            <v:imagedata r:id="rId88" o:title="" croptop="8875f" cropbottom="2949f" cropleft="18142f" cropright="14903f"/>
          </v:shape>
        </w:pict>
      </w:r>
    </w:p>
    <w:p w:rsidR="00254A4E" w:rsidRDefault="00254A4E" w:rsidP="006F0402">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6F0402">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B608EC">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B608EC">
      <w:pPr>
        <w:autoSpaceDE w:val="0"/>
        <w:autoSpaceDN w:val="0"/>
        <w:bidi/>
        <w:adjustRightInd w:val="0"/>
        <w:spacing w:after="0" w:line="240" w:lineRule="auto"/>
        <w:ind w:left="-284"/>
        <w:rPr>
          <w:rFonts w:ascii="Times New Roman" w:hAnsi="Times New Roman" w:cs="Times New Roman"/>
          <w:noProof/>
          <w:sz w:val="24"/>
          <w:szCs w:val="24"/>
          <w:lang w:eastAsia="en-GB"/>
        </w:rPr>
      </w:pPr>
    </w:p>
    <w:p w:rsidR="00254A4E" w:rsidRDefault="00254A4E" w:rsidP="00B608EC">
      <w:pPr>
        <w:spacing w:after="0" w:line="240" w:lineRule="auto"/>
        <w:rPr>
          <w:rFonts w:ascii="Times New Roman" w:hAnsi="Times New Roman" w:cs="Times New Roman"/>
          <w:noProof/>
          <w:sz w:val="24"/>
          <w:szCs w:val="24"/>
          <w:lang w:eastAsia="en-GB"/>
        </w:rPr>
      </w:pPr>
      <w:r>
        <w:rPr>
          <w:noProof/>
          <w:lang w:val="en-US"/>
        </w:rPr>
        <w:pict>
          <v:shape id="_x0000_s1027" type="#_x0000_t202" style="position:absolute;margin-left:-11.2pt;margin-top:-32.65pt;width:471.4pt;height:335.25pt;z-index:251659264">
            <v:textbox>
              <w:txbxContent>
                <w:p w:rsidR="00254A4E" w:rsidRDefault="00254A4E" w:rsidP="00B608EC">
                  <w:r w:rsidRPr="00376618">
                    <w:rPr>
                      <w:noProof/>
                      <w:lang w:val="en-US"/>
                    </w:rPr>
                    <w:pict>
                      <v:shape id="Picture 268" o:spid="_x0000_i1089" type="#_x0000_t75" style="width:451.5pt;height:324pt;visibility:visible">
                        <v:imagedata r:id="rId89" o:title=""/>
                      </v:shape>
                    </w:pict>
                  </w:r>
                </w:p>
              </w:txbxContent>
            </v:textbox>
          </v:shape>
        </w:pict>
      </w:r>
      <w:r>
        <w:rPr>
          <w:noProof/>
          <w:lang w:val="en-US"/>
        </w:rPr>
        <w:pict>
          <v:shape id="_x0000_s1028" type="#_x0000_t202" style="position:absolute;margin-left:-11.2pt;margin-top:308.6pt;width:471.4pt;height:351pt;z-index:251660288">
            <v:textbox>
              <w:txbxContent>
                <w:p w:rsidR="00254A4E" w:rsidRDefault="00254A4E" w:rsidP="00B608EC">
                  <w:r w:rsidRPr="00376618">
                    <w:rPr>
                      <w:noProof/>
                      <w:lang w:val="en-US"/>
                    </w:rPr>
                    <w:pict>
                      <v:shape id="Picture 271" o:spid="_x0000_i1091" type="#_x0000_t75" style="width:451.5pt;height:337.5pt;visibility:visible">
                        <v:imagedata r:id="rId90" o:title="" croptop="8132f" cropbottom="3135f" cropleft="18835f" cropright="15251f"/>
                      </v:shape>
                    </w:pict>
                  </w:r>
                </w:p>
              </w:txbxContent>
            </v:textbox>
          </v:shape>
        </w:pict>
      </w:r>
      <w:r>
        <w:rPr>
          <w:rFonts w:ascii="Times New Roman" w:hAnsi="Times New Roman" w:cs="Times New Roman"/>
          <w:noProof/>
          <w:sz w:val="24"/>
          <w:szCs w:val="24"/>
          <w:lang w:eastAsia="en-GB"/>
        </w:rPr>
        <w:br w:type="page"/>
      </w:r>
    </w:p>
    <w:p w:rsidR="00254A4E" w:rsidRDefault="00254A4E" w:rsidP="00B608EC">
      <w:pPr>
        <w:autoSpaceDE w:val="0"/>
        <w:autoSpaceDN w:val="0"/>
        <w:bidi/>
        <w:adjustRightInd w:val="0"/>
        <w:spacing w:after="0" w:line="240" w:lineRule="auto"/>
        <w:ind w:left="-284"/>
        <w:rPr>
          <w:rFonts w:ascii="Times New Roman" w:hAnsi="Times New Roman" w:cs="Times New Roman"/>
          <w:sz w:val="24"/>
          <w:szCs w:val="24"/>
          <w:lang w:val="en-US" w:eastAsia="fr-FR" w:bidi="ar-YE"/>
        </w:rPr>
      </w:pPr>
      <w:r>
        <w:rPr>
          <w:noProof/>
          <w:lang w:val="en-US"/>
        </w:rPr>
        <w:pict>
          <v:shape id="_x0000_s1029" type="#_x0000_t202" style="position:absolute;left:0;text-align:left;margin-left:-16.8pt;margin-top:-33.4pt;width:462pt;height:351pt;z-index:251661312">
            <v:textbox style="mso-next-textbox:#_x0000_s1029">
              <w:txbxContent>
                <w:p w:rsidR="00254A4E" w:rsidRDefault="00254A4E" w:rsidP="00B608EC">
                  <w:r w:rsidRPr="00376618">
                    <w:rPr>
                      <w:noProof/>
                      <w:lang w:val="en-US"/>
                    </w:rPr>
                    <w:pict>
                      <v:shape id="Picture 274" o:spid="_x0000_i1093" type="#_x0000_t75" style="width:411.75pt;height:337.5pt;visibility:visible">
                        <v:imagedata r:id="rId91" o:title="" croptop="9142f" cropbottom="2234f" cropleft="17217f" cropright="15241f"/>
                      </v:shape>
                    </w:pict>
                  </w:r>
                </w:p>
              </w:txbxContent>
            </v:textbox>
          </v:shape>
        </w:pict>
      </w:r>
    </w:p>
    <w:p w:rsidR="00254A4E" w:rsidRDefault="00254A4E" w:rsidP="00B608EC">
      <w:pPr>
        <w:autoSpaceDE w:val="0"/>
        <w:autoSpaceDN w:val="0"/>
        <w:bidi/>
        <w:adjustRightInd w:val="0"/>
        <w:spacing w:after="0" w:line="240" w:lineRule="auto"/>
        <w:ind w:left="-284"/>
        <w:rPr>
          <w:rFonts w:ascii="Times New Roman" w:hAnsi="Times New Roman" w:cs="Times New Roman"/>
          <w:sz w:val="24"/>
          <w:szCs w:val="24"/>
          <w:lang w:val="en-US" w:eastAsia="fr-FR" w:bidi="ar-YE"/>
        </w:rPr>
      </w:pPr>
      <w:r>
        <w:rPr>
          <w:noProof/>
          <w:lang w:val="en-US"/>
        </w:rPr>
        <w:pict>
          <v:shape id="_x0000_s1030" type="#_x0000_t202" style="position:absolute;left:0;text-align:left;margin-left:-16.8pt;margin-top:312.8pt;width:462pt;height:330.75pt;z-index:251662336">
            <v:textbox>
              <w:txbxContent>
                <w:p w:rsidR="00254A4E" w:rsidRDefault="00254A4E" w:rsidP="00B608EC">
                  <w:r w:rsidRPr="00376618">
                    <w:rPr>
                      <w:noProof/>
                      <w:lang w:val="en-US"/>
                    </w:rPr>
                    <w:pict>
                      <v:shape id="Picture 276" o:spid="_x0000_i1095" type="#_x0000_t75" style="width:411pt;height:318pt;visibility:visible">
                        <v:imagedata r:id="rId92" o:title="" croptop="10306f" cropbottom="2616f" cropleft="18084f" cropright="13657f"/>
                      </v:shape>
                    </w:pict>
                  </w:r>
                </w:p>
              </w:txbxContent>
            </v:textbox>
          </v:shape>
        </w:pict>
      </w:r>
    </w:p>
    <w:p w:rsidR="00254A4E" w:rsidRDefault="00254A4E">
      <w:pPr>
        <w:spacing w:after="0" w:line="240" w:lineRule="auto"/>
        <w:rPr>
          <w:rFonts w:ascii="Times New Roman" w:hAnsi="Times New Roman" w:cs="Times New Roman"/>
          <w:sz w:val="24"/>
          <w:szCs w:val="24"/>
          <w:rtl/>
          <w:lang w:val="en-US" w:eastAsia="fr-FR" w:bidi="ar-YE"/>
        </w:rPr>
      </w:pPr>
      <w:r>
        <w:rPr>
          <w:rFonts w:ascii="Times New Roman" w:hAnsi="Times New Roman" w:cs="Times New Roman"/>
          <w:sz w:val="24"/>
          <w:szCs w:val="24"/>
          <w:rtl/>
          <w:lang w:val="en-US" w:eastAsia="fr-FR" w:bidi="ar-YE"/>
        </w:rPr>
        <w:br w:type="page"/>
      </w: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r>
        <w:rPr>
          <w:noProof/>
          <w:lang w:val="en-US"/>
        </w:rPr>
        <w:pict>
          <v:shape id="_x0000_s1031" type="#_x0000_t202" style="position:absolute;left:0;text-align:left;margin-left:-14.55pt;margin-top:-25.15pt;width:455.9pt;height:255.75pt;z-index:251663360">
            <v:textbox>
              <w:txbxContent>
                <w:p w:rsidR="00254A4E" w:rsidRDefault="00254A4E" w:rsidP="00205000">
                  <w:r w:rsidRPr="00376618">
                    <w:rPr>
                      <w:noProof/>
                      <w:lang w:val="en-US"/>
                    </w:rPr>
                    <w:pict>
                      <v:shape id="Picture 278" o:spid="_x0000_i1097" type="#_x0000_t75" style="width:6in;height:240pt;visibility:visible">
                        <v:imagedata r:id="rId93" o:title=""/>
                      </v:shape>
                    </w:pict>
                  </w:r>
                </w:p>
              </w:txbxContent>
            </v:textbox>
          </v:shape>
        </w:pict>
      </w: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Default="00254A4E" w:rsidP="00205000">
      <w:pPr>
        <w:autoSpaceDE w:val="0"/>
        <w:autoSpaceDN w:val="0"/>
        <w:bidi/>
        <w:adjustRightInd w:val="0"/>
        <w:spacing w:after="0" w:line="240" w:lineRule="auto"/>
        <w:ind w:left="-284"/>
        <w:rPr>
          <w:rFonts w:ascii="Times New Roman" w:hAnsi="Times New Roman" w:cs="Times New Roman"/>
          <w:sz w:val="24"/>
          <w:szCs w:val="24"/>
          <w:lang w:val="en-US" w:eastAsia="fr-FR" w:bidi="ar-YE"/>
        </w:rPr>
      </w:pPr>
    </w:p>
    <w:p w:rsidR="00254A4E" w:rsidRPr="00A232FB" w:rsidRDefault="00254A4E" w:rsidP="00205000">
      <w:pPr>
        <w:autoSpaceDE w:val="0"/>
        <w:autoSpaceDN w:val="0"/>
        <w:bidi/>
        <w:adjustRightInd w:val="0"/>
        <w:spacing w:after="0" w:line="240" w:lineRule="auto"/>
        <w:ind w:left="-284"/>
        <w:rPr>
          <w:rFonts w:ascii="Times New Roman" w:hAnsi="Times New Roman" w:cs="Times New Roman"/>
          <w:sz w:val="24"/>
          <w:szCs w:val="24"/>
          <w:rtl/>
          <w:lang w:val="en-US" w:eastAsia="fr-FR" w:bidi="ar-YE"/>
        </w:rPr>
      </w:pPr>
      <w:r>
        <w:rPr>
          <w:noProof/>
          <w:lang w:val="en-US"/>
        </w:rPr>
        <w:pict>
          <v:shape id="_x0000_s1032" type="#_x0000_t202" style="position:absolute;left:0;text-align:left;margin-left:-14.55pt;margin-top:1.25pt;width:459.75pt;height:369.75pt;z-index:251664384">
            <v:textbox>
              <w:txbxContent>
                <w:p w:rsidR="00254A4E" w:rsidRDefault="00254A4E" w:rsidP="00205000">
                  <w:r w:rsidRPr="00376618">
                    <w:rPr>
                      <w:noProof/>
                      <w:lang w:val="en-US"/>
                    </w:rPr>
                    <w:pict>
                      <v:shape id="Picture 281" o:spid="_x0000_i1099" type="#_x0000_t75" style="width:6in;height:5in;visibility:visible">
                        <v:imagedata r:id="rId94" o:title=""/>
                      </v:shape>
                    </w:pict>
                  </w:r>
                </w:p>
              </w:txbxContent>
            </v:textbox>
          </v:shape>
        </w:pict>
      </w:r>
    </w:p>
    <w:sectPr w:rsidR="00254A4E" w:rsidRPr="00A232FB" w:rsidSect="00C72A9A">
      <w:pgSz w:w="11907" w:h="16443"/>
      <w:pgMar w:top="1418" w:right="1701" w:bottom="1418"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54A4E" w:rsidRDefault="00254A4E">
      <w:pPr>
        <w:spacing w:after="0" w:line="240" w:lineRule="auto"/>
      </w:pPr>
      <w:r>
        <w:separator/>
      </w:r>
    </w:p>
  </w:endnote>
  <w:endnote w:type="continuationSeparator" w:id="1">
    <w:p w:rsidR="00254A4E" w:rsidRDefault="00254A4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00000000" w:usb2="00000000" w:usb3="00000000" w:csb0="00000041" w:csb1="00000000"/>
  </w:font>
  <w:font w:name="PT Bold Heading">
    <w:panose1 w:val="00000000000000000000"/>
    <w:charset w:val="B2"/>
    <w:family w:val="auto"/>
    <w:notTrueType/>
    <w:pitch w:val="variable"/>
    <w:sig w:usb0="00002001" w:usb1="00000000" w:usb2="00000000" w:usb3="00000000" w:csb0="00000040" w:csb1="00000000"/>
  </w:font>
  <w:font w:name="Arabic Transparent">
    <w:panose1 w:val="020B0604020202020204"/>
    <w:charset w:val="00"/>
    <w:family w:val="swiss"/>
    <w:pitch w:val="variable"/>
    <w:sig w:usb0="E0002A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Bold">
    <w:altName w:val="Arial Unicode MS"/>
    <w:panose1 w:val="00000000000000000000"/>
    <w:charset w:val="81"/>
    <w:family w:val="auto"/>
    <w:notTrueType/>
    <w:pitch w:val="default"/>
    <w:sig w:usb0="00000001" w:usb1="09060000" w:usb2="00000010" w:usb3="00000000" w:csb0="00080000"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3" w:usb1="00000000" w:usb2="00000000" w:usb3="00000000" w:csb0="00000001" w:csb1="00000000"/>
  </w:font>
  <w:font w:name="ae_Mashq-Bold">
    <w:panose1 w:val="00000000000000000000"/>
    <w:charset w:val="B2"/>
    <w:family w:val="auto"/>
    <w:notTrueType/>
    <w:pitch w:val="default"/>
    <w:sig w:usb0="00002001" w:usb1="00000000" w:usb2="00000000" w:usb3="00000000" w:csb0="0000004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A4E" w:rsidRDefault="00254A4E" w:rsidP="00F61526">
    <w:pPr>
      <w:pStyle w:val="Footer"/>
      <w:jc w:val="center"/>
    </w:pPr>
  </w:p>
  <w:p w:rsidR="00254A4E" w:rsidRDefault="00254A4E" w:rsidP="00E31085">
    <w:pPr>
      <w:pStyle w:val="Footer"/>
      <w:tabs>
        <w:tab w:val="clear" w:pos="4153"/>
        <w:tab w:val="clear" w:pos="8306"/>
        <w:tab w:val="left" w:pos="5514"/>
        <w:tab w:val="left" w:pos="6444"/>
      </w:tabs>
      <w:bid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54A4E" w:rsidRDefault="00254A4E">
    <w:pPr>
      <w:pStyle w:val="Footer"/>
      <w:jc w:val="center"/>
    </w:pPr>
    <w:fldSimple w:instr=" PAGE   \* MERGEFORMAT ">
      <w:r>
        <w:rPr>
          <w:noProof/>
        </w:rPr>
        <w:t>3</w:t>
      </w:r>
    </w:fldSimple>
  </w:p>
  <w:p w:rsidR="00254A4E" w:rsidRDefault="00254A4E" w:rsidP="00E31085">
    <w:pPr>
      <w:pStyle w:val="Footer"/>
      <w:tabs>
        <w:tab w:val="clear" w:pos="4153"/>
        <w:tab w:val="clear" w:pos="8306"/>
        <w:tab w:val="left" w:pos="5514"/>
        <w:tab w:val="left" w:pos="6444"/>
      </w:tabs>
      <w:bidi/>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54A4E" w:rsidRDefault="00254A4E">
      <w:pPr>
        <w:spacing w:after="0" w:line="240" w:lineRule="auto"/>
      </w:pPr>
      <w:r>
        <w:separator/>
      </w:r>
    </w:p>
  </w:footnote>
  <w:footnote w:type="continuationSeparator" w:id="1">
    <w:p w:rsidR="00254A4E" w:rsidRDefault="00254A4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08103A"/>
    <w:multiLevelType w:val="hybridMultilevel"/>
    <w:tmpl w:val="7834DAE8"/>
    <w:lvl w:ilvl="0" w:tplc="0D24971C">
      <w:start w:val="1"/>
      <w:numFmt w:val="decimal"/>
      <w:lvlText w:val="%1-"/>
      <w:lvlJc w:val="left"/>
      <w:pPr>
        <w:ind w:left="720" w:hanging="360"/>
      </w:pPr>
      <w:rPr>
        <w:rFonts w:cs="Times New Roman"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
    <w:nsid w:val="0C467A2B"/>
    <w:multiLevelType w:val="hybridMultilevel"/>
    <w:tmpl w:val="48208AE0"/>
    <w:lvl w:ilvl="0" w:tplc="FA425FB6">
      <w:start w:val="1"/>
      <w:numFmt w:val="decimal"/>
      <w:lvlText w:val="(%1)"/>
      <w:lvlJc w:val="left"/>
      <w:pPr>
        <w:ind w:left="1080" w:hanging="360"/>
      </w:pPr>
      <w:rPr>
        <w:rFonts w:cs="Times New Roman" w:hint="default"/>
      </w:rPr>
    </w:lvl>
    <w:lvl w:ilvl="1" w:tplc="04090019">
      <w:start w:val="1"/>
      <w:numFmt w:val="lowerLetter"/>
      <w:lvlText w:val="%2."/>
      <w:lvlJc w:val="left"/>
      <w:pPr>
        <w:ind w:left="1800" w:hanging="360"/>
      </w:pPr>
      <w:rPr>
        <w:rFonts w:cs="Times New Roman"/>
      </w:rPr>
    </w:lvl>
    <w:lvl w:ilvl="2" w:tplc="0409001B">
      <w:start w:val="1"/>
      <w:numFmt w:val="lowerRoman"/>
      <w:lvlText w:val="%3."/>
      <w:lvlJc w:val="right"/>
      <w:pPr>
        <w:ind w:left="2520" w:hanging="180"/>
      </w:pPr>
      <w:rPr>
        <w:rFonts w:cs="Times New Roman"/>
      </w:rPr>
    </w:lvl>
    <w:lvl w:ilvl="3" w:tplc="0409000F">
      <w:start w:val="1"/>
      <w:numFmt w:val="decimal"/>
      <w:lvlText w:val="%4."/>
      <w:lvlJc w:val="left"/>
      <w:pPr>
        <w:ind w:left="3240" w:hanging="360"/>
      </w:pPr>
      <w:rPr>
        <w:rFonts w:cs="Times New Roman"/>
      </w:rPr>
    </w:lvl>
    <w:lvl w:ilvl="4" w:tplc="04090019">
      <w:start w:val="1"/>
      <w:numFmt w:val="lowerLetter"/>
      <w:lvlText w:val="%5."/>
      <w:lvlJc w:val="left"/>
      <w:pPr>
        <w:ind w:left="3960" w:hanging="360"/>
      </w:pPr>
      <w:rPr>
        <w:rFonts w:cs="Times New Roman"/>
      </w:rPr>
    </w:lvl>
    <w:lvl w:ilvl="5" w:tplc="0409001B">
      <w:start w:val="1"/>
      <w:numFmt w:val="lowerRoman"/>
      <w:lvlText w:val="%6."/>
      <w:lvlJc w:val="right"/>
      <w:pPr>
        <w:ind w:left="4680" w:hanging="180"/>
      </w:pPr>
      <w:rPr>
        <w:rFonts w:cs="Times New Roman"/>
      </w:rPr>
    </w:lvl>
    <w:lvl w:ilvl="6" w:tplc="0409000F">
      <w:start w:val="1"/>
      <w:numFmt w:val="decimal"/>
      <w:lvlText w:val="%7."/>
      <w:lvlJc w:val="left"/>
      <w:pPr>
        <w:ind w:left="5400" w:hanging="360"/>
      </w:pPr>
      <w:rPr>
        <w:rFonts w:cs="Times New Roman"/>
      </w:rPr>
    </w:lvl>
    <w:lvl w:ilvl="7" w:tplc="04090019">
      <w:start w:val="1"/>
      <w:numFmt w:val="lowerLetter"/>
      <w:lvlText w:val="%8."/>
      <w:lvlJc w:val="left"/>
      <w:pPr>
        <w:ind w:left="6120" w:hanging="360"/>
      </w:pPr>
      <w:rPr>
        <w:rFonts w:cs="Times New Roman"/>
      </w:rPr>
    </w:lvl>
    <w:lvl w:ilvl="8" w:tplc="0409001B">
      <w:start w:val="1"/>
      <w:numFmt w:val="lowerRoman"/>
      <w:lvlText w:val="%9."/>
      <w:lvlJc w:val="right"/>
      <w:pPr>
        <w:ind w:left="6840" w:hanging="180"/>
      </w:pPr>
      <w:rPr>
        <w:rFonts w:cs="Times New Roman"/>
      </w:rPr>
    </w:lvl>
  </w:abstractNum>
  <w:abstractNum w:abstractNumId="2">
    <w:nsid w:val="0C9262A6"/>
    <w:multiLevelType w:val="hybridMultilevel"/>
    <w:tmpl w:val="E4AC365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3">
    <w:nsid w:val="235C4865"/>
    <w:multiLevelType w:val="hybridMultilevel"/>
    <w:tmpl w:val="276A54C4"/>
    <w:lvl w:ilvl="0" w:tplc="0809000F">
      <w:start w:val="1"/>
      <w:numFmt w:val="decimal"/>
      <w:lvlText w:val="%1."/>
      <w:lvlJc w:val="left"/>
      <w:pPr>
        <w:ind w:left="720" w:hanging="36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4">
    <w:nsid w:val="29804CCD"/>
    <w:multiLevelType w:val="hybridMultilevel"/>
    <w:tmpl w:val="39944FF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5">
    <w:nsid w:val="29A14666"/>
    <w:multiLevelType w:val="hybridMultilevel"/>
    <w:tmpl w:val="D83E52AE"/>
    <w:lvl w:ilvl="0" w:tplc="BF7EDDAA">
      <w:start w:val="1"/>
      <w:numFmt w:val="decimal"/>
      <w:lvlText w:val="%1-"/>
      <w:lvlJc w:val="left"/>
      <w:pPr>
        <w:ind w:left="360" w:hanging="360"/>
      </w:pPr>
      <w:rPr>
        <w:rFonts w:cs="Times New Roman" w:hint="default"/>
      </w:rPr>
    </w:lvl>
    <w:lvl w:ilvl="1" w:tplc="08090019">
      <w:start w:val="1"/>
      <w:numFmt w:val="lowerLetter"/>
      <w:lvlText w:val="%2."/>
      <w:lvlJc w:val="left"/>
      <w:pPr>
        <w:ind w:left="1080" w:hanging="360"/>
      </w:pPr>
      <w:rPr>
        <w:rFonts w:cs="Times New Roman"/>
      </w:rPr>
    </w:lvl>
    <w:lvl w:ilvl="2" w:tplc="0809001B">
      <w:start w:val="1"/>
      <w:numFmt w:val="lowerRoman"/>
      <w:lvlText w:val="%3."/>
      <w:lvlJc w:val="right"/>
      <w:pPr>
        <w:ind w:left="1800" w:hanging="180"/>
      </w:pPr>
      <w:rPr>
        <w:rFonts w:cs="Times New Roman"/>
      </w:rPr>
    </w:lvl>
    <w:lvl w:ilvl="3" w:tplc="0809000F">
      <w:start w:val="1"/>
      <w:numFmt w:val="decimal"/>
      <w:lvlText w:val="%4."/>
      <w:lvlJc w:val="left"/>
      <w:pPr>
        <w:ind w:left="2520" w:hanging="360"/>
      </w:pPr>
      <w:rPr>
        <w:rFonts w:cs="Times New Roman"/>
      </w:rPr>
    </w:lvl>
    <w:lvl w:ilvl="4" w:tplc="08090019">
      <w:start w:val="1"/>
      <w:numFmt w:val="lowerLetter"/>
      <w:lvlText w:val="%5."/>
      <w:lvlJc w:val="left"/>
      <w:pPr>
        <w:ind w:left="3240" w:hanging="360"/>
      </w:pPr>
      <w:rPr>
        <w:rFonts w:cs="Times New Roman"/>
      </w:rPr>
    </w:lvl>
    <w:lvl w:ilvl="5" w:tplc="0809001B">
      <w:start w:val="1"/>
      <w:numFmt w:val="lowerRoman"/>
      <w:lvlText w:val="%6."/>
      <w:lvlJc w:val="right"/>
      <w:pPr>
        <w:ind w:left="3960" w:hanging="180"/>
      </w:pPr>
      <w:rPr>
        <w:rFonts w:cs="Times New Roman"/>
      </w:rPr>
    </w:lvl>
    <w:lvl w:ilvl="6" w:tplc="0809000F">
      <w:start w:val="1"/>
      <w:numFmt w:val="decimal"/>
      <w:lvlText w:val="%7."/>
      <w:lvlJc w:val="left"/>
      <w:pPr>
        <w:ind w:left="4680" w:hanging="360"/>
      </w:pPr>
      <w:rPr>
        <w:rFonts w:cs="Times New Roman"/>
      </w:rPr>
    </w:lvl>
    <w:lvl w:ilvl="7" w:tplc="08090019">
      <w:start w:val="1"/>
      <w:numFmt w:val="lowerLetter"/>
      <w:lvlText w:val="%8."/>
      <w:lvlJc w:val="left"/>
      <w:pPr>
        <w:ind w:left="5400" w:hanging="360"/>
      </w:pPr>
      <w:rPr>
        <w:rFonts w:cs="Times New Roman"/>
      </w:rPr>
    </w:lvl>
    <w:lvl w:ilvl="8" w:tplc="0809001B">
      <w:start w:val="1"/>
      <w:numFmt w:val="lowerRoman"/>
      <w:lvlText w:val="%9."/>
      <w:lvlJc w:val="right"/>
      <w:pPr>
        <w:ind w:left="6120" w:hanging="180"/>
      </w:pPr>
      <w:rPr>
        <w:rFonts w:cs="Times New Roman"/>
      </w:rPr>
    </w:lvl>
  </w:abstractNum>
  <w:abstractNum w:abstractNumId="6">
    <w:nsid w:val="3715623A"/>
    <w:multiLevelType w:val="hybridMultilevel"/>
    <w:tmpl w:val="C4187AA6"/>
    <w:lvl w:ilvl="0" w:tplc="804A25FE">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7">
    <w:nsid w:val="376E2AC0"/>
    <w:multiLevelType w:val="multilevel"/>
    <w:tmpl w:val="D83AD76C"/>
    <w:lvl w:ilvl="0">
      <w:start w:val="1"/>
      <w:numFmt w:val="decimal"/>
      <w:lvlText w:val="%1."/>
      <w:lvlJc w:val="left"/>
      <w:pPr>
        <w:ind w:left="720" w:hanging="360"/>
      </w:pPr>
      <w:rPr>
        <w:rFonts w:cs="Times New Roman"/>
      </w:rPr>
    </w:lvl>
    <w:lvl w:ilvl="1">
      <w:start w:val="8"/>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8">
    <w:nsid w:val="41883947"/>
    <w:multiLevelType w:val="hybridMultilevel"/>
    <w:tmpl w:val="F6025DBC"/>
    <w:lvl w:ilvl="0" w:tplc="0EF0925A">
      <w:start w:val="5"/>
      <w:numFmt w:val="bullet"/>
      <w:lvlText w:val=""/>
      <w:lvlJc w:val="left"/>
      <w:pPr>
        <w:ind w:left="720" w:hanging="360"/>
      </w:pPr>
      <w:rPr>
        <w:rFonts w:ascii="Symbol" w:eastAsia="Times New Roman"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47E313CB"/>
    <w:multiLevelType w:val="hybridMultilevel"/>
    <w:tmpl w:val="159E8B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10">
    <w:nsid w:val="4D796F1E"/>
    <w:multiLevelType w:val="multilevel"/>
    <w:tmpl w:val="D83AD76C"/>
    <w:lvl w:ilvl="0">
      <w:start w:val="1"/>
      <w:numFmt w:val="decimal"/>
      <w:lvlText w:val="%1."/>
      <w:lvlJc w:val="left"/>
      <w:pPr>
        <w:ind w:left="720" w:hanging="360"/>
      </w:pPr>
      <w:rPr>
        <w:rFonts w:cs="Times New Roman"/>
      </w:rPr>
    </w:lvl>
    <w:lvl w:ilvl="1">
      <w:start w:val="8"/>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11">
    <w:nsid w:val="50297966"/>
    <w:multiLevelType w:val="hybridMultilevel"/>
    <w:tmpl w:val="B36CC13E"/>
    <w:lvl w:ilvl="0" w:tplc="08090001">
      <w:start w:val="1"/>
      <w:numFmt w:val="bullet"/>
      <w:lvlText w:val=""/>
      <w:lvlJc w:val="left"/>
      <w:pPr>
        <w:ind w:left="1571" w:hanging="360"/>
      </w:pPr>
      <w:rPr>
        <w:rFonts w:ascii="Symbol" w:hAnsi="Symbol" w:hint="default"/>
      </w:rPr>
    </w:lvl>
    <w:lvl w:ilvl="1" w:tplc="08090003">
      <w:start w:val="1"/>
      <w:numFmt w:val="bullet"/>
      <w:lvlText w:val="o"/>
      <w:lvlJc w:val="left"/>
      <w:pPr>
        <w:ind w:left="2291" w:hanging="360"/>
      </w:pPr>
      <w:rPr>
        <w:rFonts w:ascii="Courier New" w:hAnsi="Courier New" w:hint="default"/>
      </w:rPr>
    </w:lvl>
    <w:lvl w:ilvl="2" w:tplc="08090005">
      <w:start w:val="1"/>
      <w:numFmt w:val="bullet"/>
      <w:lvlText w:val=""/>
      <w:lvlJc w:val="left"/>
      <w:pPr>
        <w:ind w:left="3011" w:hanging="360"/>
      </w:pPr>
      <w:rPr>
        <w:rFonts w:ascii="Wingdings" w:hAnsi="Wingdings" w:hint="default"/>
      </w:rPr>
    </w:lvl>
    <w:lvl w:ilvl="3" w:tplc="08090001">
      <w:start w:val="1"/>
      <w:numFmt w:val="bullet"/>
      <w:lvlText w:val=""/>
      <w:lvlJc w:val="left"/>
      <w:pPr>
        <w:ind w:left="3731" w:hanging="360"/>
      </w:pPr>
      <w:rPr>
        <w:rFonts w:ascii="Symbol" w:hAnsi="Symbol" w:hint="default"/>
      </w:rPr>
    </w:lvl>
    <w:lvl w:ilvl="4" w:tplc="08090003">
      <w:start w:val="1"/>
      <w:numFmt w:val="bullet"/>
      <w:lvlText w:val="o"/>
      <w:lvlJc w:val="left"/>
      <w:pPr>
        <w:ind w:left="4451" w:hanging="360"/>
      </w:pPr>
      <w:rPr>
        <w:rFonts w:ascii="Courier New" w:hAnsi="Courier New" w:hint="default"/>
      </w:rPr>
    </w:lvl>
    <w:lvl w:ilvl="5" w:tplc="08090005">
      <w:start w:val="1"/>
      <w:numFmt w:val="bullet"/>
      <w:lvlText w:val=""/>
      <w:lvlJc w:val="left"/>
      <w:pPr>
        <w:ind w:left="5171" w:hanging="360"/>
      </w:pPr>
      <w:rPr>
        <w:rFonts w:ascii="Wingdings" w:hAnsi="Wingdings" w:hint="default"/>
      </w:rPr>
    </w:lvl>
    <w:lvl w:ilvl="6" w:tplc="08090001">
      <w:start w:val="1"/>
      <w:numFmt w:val="bullet"/>
      <w:lvlText w:val=""/>
      <w:lvlJc w:val="left"/>
      <w:pPr>
        <w:ind w:left="5891" w:hanging="360"/>
      </w:pPr>
      <w:rPr>
        <w:rFonts w:ascii="Symbol" w:hAnsi="Symbol" w:hint="default"/>
      </w:rPr>
    </w:lvl>
    <w:lvl w:ilvl="7" w:tplc="08090003">
      <w:start w:val="1"/>
      <w:numFmt w:val="bullet"/>
      <w:lvlText w:val="o"/>
      <w:lvlJc w:val="left"/>
      <w:pPr>
        <w:ind w:left="6611" w:hanging="360"/>
      </w:pPr>
      <w:rPr>
        <w:rFonts w:ascii="Courier New" w:hAnsi="Courier New" w:hint="default"/>
      </w:rPr>
    </w:lvl>
    <w:lvl w:ilvl="8" w:tplc="08090005">
      <w:start w:val="1"/>
      <w:numFmt w:val="bullet"/>
      <w:lvlText w:val=""/>
      <w:lvlJc w:val="left"/>
      <w:pPr>
        <w:ind w:left="7331" w:hanging="360"/>
      </w:pPr>
      <w:rPr>
        <w:rFonts w:ascii="Wingdings" w:hAnsi="Wingdings" w:hint="default"/>
      </w:rPr>
    </w:lvl>
  </w:abstractNum>
  <w:abstractNum w:abstractNumId="12">
    <w:nsid w:val="52235A1A"/>
    <w:multiLevelType w:val="hybridMultilevel"/>
    <w:tmpl w:val="E404195A"/>
    <w:lvl w:ilvl="0" w:tplc="FFFFFFFF">
      <w:start w:val="1"/>
      <w:numFmt w:val="bullet"/>
      <w:lvlText w:val=""/>
      <w:lvlJc w:val="left"/>
      <w:pPr>
        <w:tabs>
          <w:tab w:val="num" w:pos="1080"/>
        </w:tabs>
        <w:ind w:left="1080" w:hanging="360"/>
      </w:pPr>
      <w:rPr>
        <w:rFonts w:ascii="Symbol" w:hAnsi="Symbol" w:hint="default"/>
      </w:rPr>
    </w:lvl>
    <w:lvl w:ilvl="1" w:tplc="FFFFFFFF">
      <w:start w:val="1"/>
      <w:numFmt w:val="bullet"/>
      <w:lvlText w:val="o"/>
      <w:lvlJc w:val="left"/>
      <w:pPr>
        <w:tabs>
          <w:tab w:val="num" w:pos="1800"/>
        </w:tabs>
        <w:ind w:left="1800" w:hanging="360"/>
      </w:pPr>
      <w:rPr>
        <w:rFonts w:ascii="Courier New" w:hAnsi="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13">
    <w:nsid w:val="530F2D69"/>
    <w:multiLevelType w:val="hybridMultilevel"/>
    <w:tmpl w:val="6F186730"/>
    <w:lvl w:ilvl="0" w:tplc="39BC2FBA">
      <w:start w:val="1"/>
      <w:numFmt w:val="decimal"/>
      <w:lvlText w:val="%1-"/>
      <w:lvlJc w:val="left"/>
      <w:pPr>
        <w:ind w:left="720" w:hanging="360"/>
      </w:pPr>
      <w:rPr>
        <w:rFonts w:cs="Times New Roman" w:hint="default"/>
        <w:b w:val="0"/>
        <w:sz w:val="24"/>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14">
    <w:nsid w:val="59BE1D91"/>
    <w:multiLevelType w:val="hybridMultilevel"/>
    <w:tmpl w:val="751E871C"/>
    <w:lvl w:ilvl="0" w:tplc="F0E6405C">
      <w:start w:val="1"/>
      <w:numFmt w:val="decimal"/>
      <w:lvlText w:val="%1-"/>
      <w:lvlJc w:val="left"/>
      <w:pPr>
        <w:ind w:left="1080" w:hanging="360"/>
      </w:pPr>
      <w:rPr>
        <w:rFonts w:cs="Times New Roman" w:hint="default"/>
      </w:rPr>
    </w:lvl>
    <w:lvl w:ilvl="1" w:tplc="08090019">
      <w:start w:val="1"/>
      <w:numFmt w:val="lowerLetter"/>
      <w:lvlText w:val="%2."/>
      <w:lvlJc w:val="left"/>
      <w:pPr>
        <w:ind w:left="1800" w:hanging="360"/>
      </w:pPr>
      <w:rPr>
        <w:rFonts w:cs="Times New Roman"/>
      </w:rPr>
    </w:lvl>
    <w:lvl w:ilvl="2" w:tplc="0809001B">
      <w:start w:val="1"/>
      <w:numFmt w:val="lowerRoman"/>
      <w:lvlText w:val="%3."/>
      <w:lvlJc w:val="right"/>
      <w:pPr>
        <w:ind w:left="2520" w:hanging="180"/>
      </w:pPr>
      <w:rPr>
        <w:rFonts w:cs="Times New Roman"/>
      </w:rPr>
    </w:lvl>
    <w:lvl w:ilvl="3" w:tplc="0809000F">
      <w:start w:val="1"/>
      <w:numFmt w:val="decimal"/>
      <w:lvlText w:val="%4."/>
      <w:lvlJc w:val="left"/>
      <w:pPr>
        <w:ind w:left="3240" w:hanging="360"/>
      </w:pPr>
      <w:rPr>
        <w:rFonts w:cs="Times New Roman"/>
      </w:rPr>
    </w:lvl>
    <w:lvl w:ilvl="4" w:tplc="08090019">
      <w:start w:val="1"/>
      <w:numFmt w:val="lowerLetter"/>
      <w:lvlText w:val="%5."/>
      <w:lvlJc w:val="left"/>
      <w:pPr>
        <w:ind w:left="3960" w:hanging="360"/>
      </w:pPr>
      <w:rPr>
        <w:rFonts w:cs="Times New Roman"/>
      </w:rPr>
    </w:lvl>
    <w:lvl w:ilvl="5" w:tplc="0809001B">
      <w:start w:val="1"/>
      <w:numFmt w:val="lowerRoman"/>
      <w:lvlText w:val="%6."/>
      <w:lvlJc w:val="right"/>
      <w:pPr>
        <w:ind w:left="4680" w:hanging="180"/>
      </w:pPr>
      <w:rPr>
        <w:rFonts w:cs="Times New Roman"/>
      </w:rPr>
    </w:lvl>
    <w:lvl w:ilvl="6" w:tplc="0809000F">
      <w:start w:val="1"/>
      <w:numFmt w:val="decimal"/>
      <w:lvlText w:val="%7."/>
      <w:lvlJc w:val="left"/>
      <w:pPr>
        <w:ind w:left="5400" w:hanging="360"/>
      </w:pPr>
      <w:rPr>
        <w:rFonts w:cs="Times New Roman"/>
      </w:rPr>
    </w:lvl>
    <w:lvl w:ilvl="7" w:tplc="08090019">
      <w:start w:val="1"/>
      <w:numFmt w:val="lowerLetter"/>
      <w:lvlText w:val="%8."/>
      <w:lvlJc w:val="left"/>
      <w:pPr>
        <w:ind w:left="6120" w:hanging="360"/>
      </w:pPr>
      <w:rPr>
        <w:rFonts w:cs="Times New Roman"/>
      </w:rPr>
    </w:lvl>
    <w:lvl w:ilvl="8" w:tplc="0809001B">
      <w:start w:val="1"/>
      <w:numFmt w:val="lowerRoman"/>
      <w:lvlText w:val="%9."/>
      <w:lvlJc w:val="right"/>
      <w:pPr>
        <w:ind w:left="6840" w:hanging="180"/>
      </w:pPr>
      <w:rPr>
        <w:rFonts w:cs="Times New Roman"/>
      </w:rPr>
    </w:lvl>
  </w:abstractNum>
  <w:abstractNum w:abstractNumId="15">
    <w:nsid w:val="5A372D3D"/>
    <w:multiLevelType w:val="multilevel"/>
    <w:tmpl w:val="5484A92A"/>
    <w:lvl w:ilvl="0">
      <w:start w:val="1"/>
      <w:numFmt w:val="decimal"/>
      <w:lvlText w:val="%1."/>
      <w:lvlJc w:val="left"/>
      <w:pPr>
        <w:ind w:left="360" w:hanging="360"/>
      </w:pPr>
      <w:rPr>
        <w:rFonts w:cs="Times New Roman" w:hint="default"/>
      </w:rPr>
    </w:lvl>
    <w:lvl w:ilvl="1">
      <w:start w:val="1"/>
      <w:numFmt w:val="decimal"/>
      <w:lvlText w:val="%1.%2."/>
      <w:lvlJc w:val="left"/>
      <w:pPr>
        <w:ind w:left="360" w:hanging="360"/>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6">
    <w:nsid w:val="60A859A4"/>
    <w:multiLevelType w:val="multilevel"/>
    <w:tmpl w:val="2AA6A7F8"/>
    <w:lvl w:ilvl="0">
      <w:start w:val="1"/>
      <w:numFmt w:val="decimal"/>
      <w:lvlText w:val="%1."/>
      <w:lvlJc w:val="left"/>
      <w:pPr>
        <w:ind w:left="405" w:hanging="405"/>
      </w:pPr>
      <w:rPr>
        <w:rFonts w:cs="Times New Roman" w:hint="default"/>
      </w:rPr>
    </w:lvl>
    <w:lvl w:ilvl="1">
      <w:start w:val="1"/>
      <w:numFmt w:val="decimal"/>
      <w:lvlText w:val="%1.%2."/>
      <w:lvlJc w:val="left"/>
      <w:pPr>
        <w:ind w:left="405" w:hanging="405"/>
      </w:pPr>
      <w:rPr>
        <w:rFonts w:cs="Times New Roman" w:hint="default"/>
      </w:rPr>
    </w:lvl>
    <w:lvl w:ilvl="2">
      <w:start w:val="1"/>
      <w:numFmt w:val="decimal"/>
      <w:lvlText w:val="%1.%2.%3."/>
      <w:lvlJc w:val="left"/>
      <w:pPr>
        <w:ind w:left="720" w:hanging="720"/>
      </w:pPr>
      <w:rPr>
        <w:rFonts w:cs="Times New Roman" w:hint="default"/>
      </w:rPr>
    </w:lvl>
    <w:lvl w:ilvl="3">
      <w:start w:val="1"/>
      <w:numFmt w:val="decimal"/>
      <w:lvlText w:val="%1.%2.%3.%4."/>
      <w:lvlJc w:val="left"/>
      <w:pPr>
        <w:ind w:left="720" w:hanging="720"/>
      </w:pPr>
      <w:rPr>
        <w:rFonts w:cs="Times New Roman" w:hint="default"/>
      </w:rPr>
    </w:lvl>
    <w:lvl w:ilvl="4">
      <w:start w:val="1"/>
      <w:numFmt w:val="decimal"/>
      <w:lvlText w:val="%1.%2.%3.%4.%5."/>
      <w:lvlJc w:val="left"/>
      <w:pPr>
        <w:ind w:left="1080" w:hanging="1080"/>
      </w:pPr>
      <w:rPr>
        <w:rFonts w:cs="Times New Roman" w:hint="default"/>
      </w:rPr>
    </w:lvl>
    <w:lvl w:ilvl="5">
      <w:start w:val="1"/>
      <w:numFmt w:val="decimal"/>
      <w:lvlText w:val="%1.%2.%3.%4.%5.%6."/>
      <w:lvlJc w:val="left"/>
      <w:pPr>
        <w:ind w:left="1080" w:hanging="1080"/>
      </w:pPr>
      <w:rPr>
        <w:rFonts w:cs="Times New Roman" w:hint="default"/>
      </w:rPr>
    </w:lvl>
    <w:lvl w:ilvl="6">
      <w:start w:val="1"/>
      <w:numFmt w:val="decimal"/>
      <w:lvlText w:val="%1.%2.%3.%4.%5.%6.%7."/>
      <w:lvlJc w:val="left"/>
      <w:pPr>
        <w:ind w:left="1440" w:hanging="1440"/>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800" w:hanging="1800"/>
      </w:pPr>
      <w:rPr>
        <w:rFonts w:cs="Times New Roman" w:hint="default"/>
      </w:rPr>
    </w:lvl>
  </w:abstractNum>
  <w:abstractNum w:abstractNumId="17">
    <w:nsid w:val="63BB532C"/>
    <w:multiLevelType w:val="hybridMultilevel"/>
    <w:tmpl w:val="031E09A6"/>
    <w:lvl w:ilvl="0" w:tplc="08090001">
      <w:start w:val="1"/>
      <w:numFmt w:val="bullet"/>
      <w:lvlText w:val=""/>
      <w:lvlJc w:val="left"/>
      <w:pPr>
        <w:ind w:left="731" w:hanging="360"/>
      </w:pPr>
      <w:rPr>
        <w:rFonts w:ascii="Symbol" w:hAnsi="Symbol" w:hint="default"/>
      </w:rPr>
    </w:lvl>
    <w:lvl w:ilvl="1" w:tplc="08090003">
      <w:start w:val="1"/>
      <w:numFmt w:val="bullet"/>
      <w:lvlText w:val="o"/>
      <w:lvlJc w:val="left"/>
      <w:pPr>
        <w:ind w:left="1451" w:hanging="360"/>
      </w:pPr>
      <w:rPr>
        <w:rFonts w:ascii="Courier New" w:hAnsi="Courier New" w:hint="default"/>
      </w:rPr>
    </w:lvl>
    <w:lvl w:ilvl="2" w:tplc="08090005">
      <w:start w:val="1"/>
      <w:numFmt w:val="bullet"/>
      <w:lvlText w:val=""/>
      <w:lvlJc w:val="left"/>
      <w:pPr>
        <w:ind w:left="2171" w:hanging="360"/>
      </w:pPr>
      <w:rPr>
        <w:rFonts w:ascii="Wingdings" w:hAnsi="Wingdings" w:hint="default"/>
      </w:rPr>
    </w:lvl>
    <w:lvl w:ilvl="3" w:tplc="08090001">
      <w:start w:val="1"/>
      <w:numFmt w:val="bullet"/>
      <w:lvlText w:val=""/>
      <w:lvlJc w:val="left"/>
      <w:pPr>
        <w:ind w:left="2891" w:hanging="360"/>
      </w:pPr>
      <w:rPr>
        <w:rFonts w:ascii="Symbol" w:hAnsi="Symbol" w:hint="default"/>
      </w:rPr>
    </w:lvl>
    <w:lvl w:ilvl="4" w:tplc="08090003">
      <w:start w:val="1"/>
      <w:numFmt w:val="bullet"/>
      <w:lvlText w:val="o"/>
      <w:lvlJc w:val="left"/>
      <w:pPr>
        <w:ind w:left="3611" w:hanging="360"/>
      </w:pPr>
      <w:rPr>
        <w:rFonts w:ascii="Courier New" w:hAnsi="Courier New" w:hint="default"/>
      </w:rPr>
    </w:lvl>
    <w:lvl w:ilvl="5" w:tplc="08090005">
      <w:start w:val="1"/>
      <w:numFmt w:val="bullet"/>
      <w:lvlText w:val=""/>
      <w:lvlJc w:val="left"/>
      <w:pPr>
        <w:ind w:left="4331" w:hanging="360"/>
      </w:pPr>
      <w:rPr>
        <w:rFonts w:ascii="Wingdings" w:hAnsi="Wingdings" w:hint="default"/>
      </w:rPr>
    </w:lvl>
    <w:lvl w:ilvl="6" w:tplc="08090001">
      <w:start w:val="1"/>
      <w:numFmt w:val="bullet"/>
      <w:lvlText w:val=""/>
      <w:lvlJc w:val="left"/>
      <w:pPr>
        <w:ind w:left="5051" w:hanging="360"/>
      </w:pPr>
      <w:rPr>
        <w:rFonts w:ascii="Symbol" w:hAnsi="Symbol" w:hint="default"/>
      </w:rPr>
    </w:lvl>
    <w:lvl w:ilvl="7" w:tplc="08090003">
      <w:start w:val="1"/>
      <w:numFmt w:val="bullet"/>
      <w:lvlText w:val="o"/>
      <w:lvlJc w:val="left"/>
      <w:pPr>
        <w:ind w:left="5771" w:hanging="360"/>
      </w:pPr>
      <w:rPr>
        <w:rFonts w:ascii="Courier New" w:hAnsi="Courier New" w:hint="default"/>
      </w:rPr>
    </w:lvl>
    <w:lvl w:ilvl="8" w:tplc="08090005">
      <w:start w:val="1"/>
      <w:numFmt w:val="bullet"/>
      <w:lvlText w:val=""/>
      <w:lvlJc w:val="left"/>
      <w:pPr>
        <w:ind w:left="6491" w:hanging="360"/>
      </w:pPr>
      <w:rPr>
        <w:rFonts w:ascii="Wingdings" w:hAnsi="Wingdings" w:hint="default"/>
      </w:rPr>
    </w:lvl>
  </w:abstractNum>
  <w:abstractNum w:abstractNumId="18">
    <w:nsid w:val="661A322F"/>
    <w:multiLevelType w:val="hybridMultilevel"/>
    <w:tmpl w:val="9150301A"/>
    <w:lvl w:ilvl="0" w:tplc="898403C8">
      <w:start w:val="1"/>
      <w:numFmt w:val="decimal"/>
      <w:lvlText w:val="%1-"/>
      <w:lvlJc w:val="left"/>
      <w:pPr>
        <w:ind w:left="720"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9">
    <w:nsid w:val="69B52220"/>
    <w:multiLevelType w:val="hybridMultilevel"/>
    <w:tmpl w:val="960CDC6C"/>
    <w:lvl w:ilvl="0" w:tplc="0809000F">
      <w:start w:val="1"/>
      <w:numFmt w:val="decimal"/>
      <w:lvlText w:val="%1."/>
      <w:lvlJc w:val="left"/>
      <w:pPr>
        <w:ind w:left="720" w:hanging="360"/>
      </w:pPr>
      <w:rPr>
        <w:rFonts w:cs="Times New Roman"/>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0">
    <w:nsid w:val="6AED4621"/>
    <w:multiLevelType w:val="hybridMultilevel"/>
    <w:tmpl w:val="2EACC33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1">
    <w:nsid w:val="6E7C6C60"/>
    <w:multiLevelType w:val="hybridMultilevel"/>
    <w:tmpl w:val="C29201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2">
    <w:nsid w:val="6E8C4620"/>
    <w:multiLevelType w:val="hybridMultilevel"/>
    <w:tmpl w:val="8F5C3516"/>
    <w:lvl w:ilvl="0" w:tplc="0D24971C">
      <w:start w:val="1"/>
      <w:numFmt w:val="decimal"/>
      <w:lvlText w:val="%1-"/>
      <w:lvlJc w:val="left"/>
      <w:pPr>
        <w:ind w:left="785" w:hanging="360"/>
      </w:pPr>
      <w:rPr>
        <w:rFonts w:cs="Times New Roman" w:hint="default"/>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3">
    <w:nsid w:val="70CE5FC5"/>
    <w:multiLevelType w:val="hybridMultilevel"/>
    <w:tmpl w:val="C99A8F44"/>
    <w:lvl w:ilvl="0" w:tplc="AF0C12A6">
      <w:start w:val="1"/>
      <w:numFmt w:val="decimal"/>
      <w:lvlText w:val="%1-"/>
      <w:lvlJc w:val="left"/>
      <w:pPr>
        <w:ind w:left="720" w:hanging="360"/>
      </w:pPr>
      <w:rPr>
        <w:rFonts w:ascii="Times New Roman" w:hAnsi="Times New Roman" w:cs="Times New Roman" w:hint="default"/>
        <w:sz w:val="24"/>
      </w:rPr>
    </w:lvl>
    <w:lvl w:ilvl="1" w:tplc="08090019">
      <w:start w:val="1"/>
      <w:numFmt w:val="lowerLetter"/>
      <w:lvlText w:val="%2."/>
      <w:lvlJc w:val="left"/>
      <w:pPr>
        <w:ind w:left="1440" w:hanging="360"/>
      </w:pPr>
      <w:rPr>
        <w:rFonts w:cs="Times New Roman"/>
      </w:rPr>
    </w:lvl>
    <w:lvl w:ilvl="2" w:tplc="0809001B">
      <w:start w:val="1"/>
      <w:numFmt w:val="lowerRoman"/>
      <w:lvlText w:val="%3."/>
      <w:lvlJc w:val="right"/>
      <w:pPr>
        <w:ind w:left="2160" w:hanging="180"/>
      </w:pPr>
      <w:rPr>
        <w:rFonts w:cs="Times New Roman"/>
      </w:rPr>
    </w:lvl>
    <w:lvl w:ilvl="3" w:tplc="0809000F">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start w:val="1"/>
      <w:numFmt w:val="lowerRoman"/>
      <w:lvlText w:val="%6."/>
      <w:lvlJc w:val="right"/>
      <w:pPr>
        <w:ind w:left="4320" w:hanging="180"/>
      </w:pPr>
      <w:rPr>
        <w:rFonts w:cs="Times New Roman"/>
      </w:rPr>
    </w:lvl>
    <w:lvl w:ilvl="6" w:tplc="0809000F">
      <w:start w:val="1"/>
      <w:numFmt w:val="decimal"/>
      <w:lvlText w:val="%7."/>
      <w:lvlJc w:val="left"/>
      <w:pPr>
        <w:ind w:left="5040" w:hanging="360"/>
      </w:pPr>
      <w:rPr>
        <w:rFonts w:cs="Times New Roman"/>
      </w:rPr>
    </w:lvl>
    <w:lvl w:ilvl="7" w:tplc="08090019">
      <w:start w:val="1"/>
      <w:numFmt w:val="lowerLetter"/>
      <w:lvlText w:val="%8."/>
      <w:lvlJc w:val="left"/>
      <w:pPr>
        <w:ind w:left="5760" w:hanging="360"/>
      </w:pPr>
      <w:rPr>
        <w:rFonts w:cs="Times New Roman"/>
      </w:rPr>
    </w:lvl>
    <w:lvl w:ilvl="8" w:tplc="0809001B">
      <w:start w:val="1"/>
      <w:numFmt w:val="lowerRoman"/>
      <w:lvlText w:val="%9."/>
      <w:lvlJc w:val="right"/>
      <w:pPr>
        <w:ind w:left="6480" w:hanging="180"/>
      </w:pPr>
      <w:rPr>
        <w:rFonts w:cs="Times New Roman"/>
      </w:rPr>
    </w:lvl>
  </w:abstractNum>
  <w:abstractNum w:abstractNumId="24">
    <w:nsid w:val="734900D3"/>
    <w:multiLevelType w:val="hybridMultilevel"/>
    <w:tmpl w:val="7834DAE8"/>
    <w:lvl w:ilvl="0" w:tplc="0D24971C">
      <w:start w:val="1"/>
      <w:numFmt w:val="decimal"/>
      <w:lvlText w:val="%1-"/>
      <w:lvlJc w:val="left"/>
      <w:pPr>
        <w:ind w:left="720" w:hanging="360"/>
      </w:pPr>
      <w:rPr>
        <w:rFonts w:cs="Times New Roman" w:hint="default"/>
      </w:rPr>
    </w:lvl>
    <w:lvl w:ilvl="1" w:tplc="08090003">
      <w:start w:val="1"/>
      <w:numFmt w:val="bullet"/>
      <w:lvlText w:val="o"/>
      <w:lvlJc w:val="left"/>
      <w:pPr>
        <w:ind w:left="1440" w:hanging="360"/>
      </w:pPr>
      <w:rPr>
        <w:rFonts w:ascii="Courier New" w:hAnsi="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hint="default"/>
      </w:rPr>
    </w:lvl>
    <w:lvl w:ilvl="8" w:tplc="08090005">
      <w:start w:val="1"/>
      <w:numFmt w:val="bullet"/>
      <w:lvlText w:val=""/>
      <w:lvlJc w:val="left"/>
      <w:pPr>
        <w:ind w:left="6480" w:hanging="360"/>
      </w:pPr>
      <w:rPr>
        <w:rFonts w:ascii="Wingdings" w:hAnsi="Wingdings" w:hint="default"/>
      </w:rPr>
    </w:lvl>
  </w:abstractNum>
  <w:abstractNum w:abstractNumId="25">
    <w:nsid w:val="74DF6EA0"/>
    <w:multiLevelType w:val="hybridMultilevel"/>
    <w:tmpl w:val="1D5CC90C"/>
    <w:lvl w:ilvl="0" w:tplc="5C269426">
      <w:start w:val="1"/>
      <w:numFmt w:val="decimal"/>
      <w:lvlText w:val="%1-"/>
      <w:lvlJc w:val="left"/>
      <w:pPr>
        <w:ind w:left="1080" w:hanging="360"/>
      </w:pPr>
      <w:rPr>
        <w:rFonts w:cs="Times New Roman" w:hint="default"/>
      </w:rPr>
    </w:lvl>
    <w:lvl w:ilvl="1" w:tplc="08090019">
      <w:start w:val="1"/>
      <w:numFmt w:val="lowerLetter"/>
      <w:lvlText w:val="%2."/>
      <w:lvlJc w:val="left"/>
      <w:pPr>
        <w:ind w:left="1800" w:hanging="360"/>
      </w:pPr>
      <w:rPr>
        <w:rFonts w:cs="Times New Roman"/>
      </w:rPr>
    </w:lvl>
    <w:lvl w:ilvl="2" w:tplc="0809001B">
      <w:start w:val="1"/>
      <w:numFmt w:val="lowerRoman"/>
      <w:lvlText w:val="%3."/>
      <w:lvlJc w:val="right"/>
      <w:pPr>
        <w:ind w:left="2520" w:hanging="180"/>
      </w:pPr>
      <w:rPr>
        <w:rFonts w:cs="Times New Roman"/>
      </w:rPr>
    </w:lvl>
    <w:lvl w:ilvl="3" w:tplc="0809000F">
      <w:start w:val="1"/>
      <w:numFmt w:val="decimal"/>
      <w:lvlText w:val="%4."/>
      <w:lvlJc w:val="left"/>
      <w:pPr>
        <w:ind w:left="3240" w:hanging="360"/>
      </w:pPr>
      <w:rPr>
        <w:rFonts w:cs="Times New Roman"/>
      </w:rPr>
    </w:lvl>
    <w:lvl w:ilvl="4" w:tplc="08090019">
      <w:start w:val="1"/>
      <w:numFmt w:val="lowerLetter"/>
      <w:lvlText w:val="%5."/>
      <w:lvlJc w:val="left"/>
      <w:pPr>
        <w:ind w:left="3960" w:hanging="360"/>
      </w:pPr>
      <w:rPr>
        <w:rFonts w:cs="Times New Roman"/>
      </w:rPr>
    </w:lvl>
    <w:lvl w:ilvl="5" w:tplc="0809001B">
      <w:start w:val="1"/>
      <w:numFmt w:val="lowerRoman"/>
      <w:lvlText w:val="%6."/>
      <w:lvlJc w:val="right"/>
      <w:pPr>
        <w:ind w:left="4680" w:hanging="180"/>
      </w:pPr>
      <w:rPr>
        <w:rFonts w:cs="Times New Roman"/>
      </w:rPr>
    </w:lvl>
    <w:lvl w:ilvl="6" w:tplc="0809000F">
      <w:start w:val="1"/>
      <w:numFmt w:val="decimal"/>
      <w:lvlText w:val="%7."/>
      <w:lvlJc w:val="left"/>
      <w:pPr>
        <w:ind w:left="5400" w:hanging="360"/>
      </w:pPr>
      <w:rPr>
        <w:rFonts w:cs="Times New Roman"/>
      </w:rPr>
    </w:lvl>
    <w:lvl w:ilvl="7" w:tplc="08090019">
      <w:start w:val="1"/>
      <w:numFmt w:val="lowerLetter"/>
      <w:lvlText w:val="%8."/>
      <w:lvlJc w:val="left"/>
      <w:pPr>
        <w:ind w:left="6120" w:hanging="360"/>
      </w:pPr>
      <w:rPr>
        <w:rFonts w:cs="Times New Roman"/>
      </w:rPr>
    </w:lvl>
    <w:lvl w:ilvl="8" w:tplc="0809001B">
      <w:start w:val="1"/>
      <w:numFmt w:val="lowerRoman"/>
      <w:lvlText w:val="%9."/>
      <w:lvlJc w:val="right"/>
      <w:pPr>
        <w:ind w:left="6840" w:hanging="180"/>
      </w:pPr>
      <w:rPr>
        <w:rFonts w:cs="Times New Roman"/>
      </w:rPr>
    </w:lvl>
  </w:abstractNum>
  <w:abstractNum w:abstractNumId="26">
    <w:nsid w:val="76EF118B"/>
    <w:multiLevelType w:val="hybridMultilevel"/>
    <w:tmpl w:val="55425878"/>
    <w:lvl w:ilvl="0" w:tplc="74960E86">
      <w:start w:val="1"/>
      <w:numFmt w:val="bullet"/>
      <w:lvlText w:val="-"/>
      <w:lvlJc w:val="left"/>
      <w:pPr>
        <w:tabs>
          <w:tab w:val="num" w:pos="1080"/>
        </w:tabs>
        <w:ind w:left="1080" w:hanging="360"/>
      </w:pPr>
      <w:rPr>
        <w:rFonts w:ascii="Times New Roman" w:eastAsia="SimSun" w:hAnsi="Times New Roman"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27">
    <w:nsid w:val="7D66732A"/>
    <w:multiLevelType w:val="multilevel"/>
    <w:tmpl w:val="42761D3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cs="Times New Roman" w:hint="default"/>
      </w:rPr>
    </w:lvl>
    <w:lvl w:ilvl="2">
      <w:start w:val="1"/>
      <w:numFmt w:val="decimal"/>
      <w:lvlText w:val="%3-"/>
      <w:lvlJc w:val="left"/>
      <w:pPr>
        <w:ind w:left="2061" w:hanging="360"/>
      </w:pPr>
      <w:rPr>
        <w:rFonts w:cs="Times New Roman" w:hint="default"/>
      </w:rPr>
    </w:lvl>
    <w:lvl w:ilvl="3">
      <w:start w:val="5"/>
      <w:numFmt w:val="bullet"/>
      <w:lvlText w:val="-"/>
      <w:lvlJc w:val="left"/>
      <w:pPr>
        <w:ind w:left="1069" w:hanging="360"/>
      </w:pPr>
      <w:rPr>
        <w:rFonts w:ascii="Times New Roman" w:eastAsia="Times New Roman" w:hAnsi="Times New Roman" w:hint="default"/>
      </w:rPr>
    </w:lvl>
    <w:lvl w:ilvl="4">
      <w:numFmt w:val="decimalFullWidth"/>
      <w:lvlText w:val="%5-"/>
      <w:lvlJc w:val="left"/>
      <w:pPr>
        <w:ind w:left="3600" w:hanging="360"/>
      </w:pPr>
      <w:rPr>
        <w:rFonts w:cs="Times New Roman" w:hint="default"/>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16"/>
  </w:num>
  <w:num w:numId="2">
    <w:abstractNumId w:val="25"/>
  </w:num>
  <w:num w:numId="3">
    <w:abstractNumId w:val="27"/>
  </w:num>
  <w:num w:numId="4">
    <w:abstractNumId w:val="26"/>
  </w:num>
  <w:num w:numId="5">
    <w:abstractNumId w:val="11"/>
  </w:num>
  <w:num w:numId="6">
    <w:abstractNumId w:val="15"/>
  </w:num>
  <w:num w:numId="7">
    <w:abstractNumId w:val="4"/>
  </w:num>
  <w:num w:numId="8">
    <w:abstractNumId w:val="2"/>
  </w:num>
  <w:num w:numId="9">
    <w:abstractNumId w:val="17"/>
  </w:num>
  <w:num w:numId="10">
    <w:abstractNumId w:val="3"/>
  </w:num>
  <w:num w:numId="11">
    <w:abstractNumId w:val="5"/>
  </w:num>
  <w:num w:numId="12">
    <w:abstractNumId w:val="10"/>
  </w:num>
  <w:num w:numId="13">
    <w:abstractNumId w:val="20"/>
  </w:num>
  <w:num w:numId="14">
    <w:abstractNumId w:val="7"/>
  </w:num>
  <w:num w:numId="15">
    <w:abstractNumId w:val="14"/>
  </w:num>
  <w:num w:numId="16">
    <w:abstractNumId w:val="21"/>
  </w:num>
  <w:num w:numId="17">
    <w:abstractNumId w:val="22"/>
  </w:num>
  <w:num w:numId="18">
    <w:abstractNumId w:val="9"/>
  </w:num>
  <w:num w:numId="19">
    <w:abstractNumId w:val="0"/>
  </w:num>
  <w:num w:numId="20">
    <w:abstractNumId w:val="24"/>
  </w:num>
  <w:num w:numId="21">
    <w:abstractNumId w:val="19"/>
  </w:num>
  <w:num w:numId="22">
    <w:abstractNumId w:val="18"/>
  </w:num>
  <w:num w:numId="23">
    <w:abstractNumId w:val="6"/>
  </w:num>
  <w:num w:numId="24">
    <w:abstractNumId w:val="8"/>
  </w:num>
  <w:num w:numId="25">
    <w:abstractNumId w:val="1"/>
  </w:num>
  <w:num w:numId="26">
    <w:abstractNumId w:val="23"/>
  </w:num>
  <w:num w:numId="27">
    <w:abstractNumId w:val="12"/>
  </w:num>
  <w:num w:numId="2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20"/>
  <w:doNotHyphenateCaps/>
  <w:drawingGridHorizontalSpacing w:val="110"/>
  <w:displayHorizontalDrawingGridEvery w:val="2"/>
  <w:characterSpacingControl w:val="doNotCompress"/>
  <w:doNotValidateAgainstSchema/>
  <w:doNotDemarcateInvalidXml/>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F12106"/>
    <w:rsid w:val="00004A27"/>
    <w:rsid w:val="0000512C"/>
    <w:rsid w:val="0000583B"/>
    <w:rsid w:val="000063FE"/>
    <w:rsid w:val="00006756"/>
    <w:rsid w:val="00013350"/>
    <w:rsid w:val="000152AC"/>
    <w:rsid w:val="00017382"/>
    <w:rsid w:val="00020C26"/>
    <w:rsid w:val="00024A2A"/>
    <w:rsid w:val="000321D8"/>
    <w:rsid w:val="000429CB"/>
    <w:rsid w:val="00045CF9"/>
    <w:rsid w:val="000462D3"/>
    <w:rsid w:val="00051A9A"/>
    <w:rsid w:val="000522C1"/>
    <w:rsid w:val="00054A39"/>
    <w:rsid w:val="00060590"/>
    <w:rsid w:val="000614F9"/>
    <w:rsid w:val="000636D6"/>
    <w:rsid w:val="00063AFB"/>
    <w:rsid w:val="00066E59"/>
    <w:rsid w:val="0007150F"/>
    <w:rsid w:val="0007184A"/>
    <w:rsid w:val="00074C8A"/>
    <w:rsid w:val="00077CA4"/>
    <w:rsid w:val="000828D2"/>
    <w:rsid w:val="00095003"/>
    <w:rsid w:val="000A2C97"/>
    <w:rsid w:val="000A6F50"/>
    <w:rsid w:val="000B2F81"/>
    <w:rsid w:val="000B76CC"/>
    <w:rsid w:val="000C069D"/>
    <w:rsid w:val="000C274E"/>
    <w:rsid w:val="000C7937"/>
    <w:rsid w:val="000D1AE5"/>
    <w:rsid w:val="000D5D5F"/>
    <w:rsid w:val="000D647B"/>
    <w:rsid w:val="000D6687"/>
    <w:rsid w:val="000D6DFF"/>
    <w:rsid w:val="000E08A8"/>
    <w:rsid w:val="000E10DC"/>
    <w:rsid w:val="000E306B"/>
    <w:rsid w:val="000E5D34"/>
    <w:rsid w:val="000E65C6"/>
    <w:rsid w:val="000F026B"/>
    <w:rsid w:val="000F0EFA"/>
    <w:rsid w:val="000F1D34"/>
    <w:rsid w:val="000F4835"/>
    <w:rsid w:val="000F6C0F"/>
    <w:rsid w:val="001074A0"/>
    <w:rsid w:val="001078F0"/>
    <w:rsid w:val="00107F6A"/>
    <w:rsid w:val="00111CAB"/>
    <w:rsid w:val="00120D99"/>
    <w:rsid w:val="00121589"/>
    <w:rsid w:val="00121B70"/>
    <w:rsid w:val="0012206F"/>
    <w:rsid w:val="0012285E"/>
    <w:rsid w:val="00126918"/>
    <w:rsid w:val="001321FC"/>
    <w:rsid w:val="0013540A"/>
    <w:rsid w:val="00135892"/>
    <w:rsid w:val="00135AE0"/>
    <w:rsid w:val="001379EA"/>
    <w:rsid w:val="00140A37"/>
    <w:rsid w:val="00142EDA"/>
    <w:rsid w:val="00153738"/>
    <w:rsid w:val="00153E93"/>
    <w:rsid w:val="00156F0E"/>
    <w:rsid w:val="0015777E"/>
    <w:rsid w:val="00162E8C"/>
    <w:rsid w:val="0017198D"/>
    <w:rsid w:val="001741DF"/>
    <w:rsid w:val="00174508"/>
    <w:rsid w:val="00174A9F"/>
    <w:rsid w:val="001757FD"/>
    <w:rsid w:val="00175E66"/>
    <w:rsid w:val="00177670"/>
    <w:rsid w:val="00180906"/>
    <w:rsid w:val="00180A9C"/>
    <w:rsid w:val="00180CC2"/>
    <w:rsid w:val="00182866"/>
    <w:rsid w:val="00183757"/>
    <w:rsid w:val="001838EC"/>
    <w:rsid w:val="00183F65"/>
    <w:rsid w:val="001842A0"/>
    <w:rsid w:val="0018617E"/>
    <w:rsid w:val="001A2D8E"/>
    <w:rsid w:val="001A3104"/>
    <w:rsid w:val="001A5376"/>
    <w:rsid w:val="001A5C2E"/>
    <w:rsid w:val="001A69CC"/>
    <w:rsid w:val="001A6F59"/>
    <w:rsid w:val="001B20C0"/>
    <w:rsid w:val="001B7DDA"/>
    <w:rsid w:val="001C230F"/>
    <w:rsid w:val="001C28F2"/>
    <w:rsid w:val="001C5985"/>
    <w:rsid w:val="001D1991"/>
    <w:rsid w:val="001D5099"/>
    <w:rsid w:val="001D64E7"/>
    <w:rsid w:val="001D6BFB"/>
    <w:rsid w:val="001D79CC"/>
    <w:rsid w:val="001E1492"/>
    <w:rsid w:val="001E53A1"/>
    <w:rsid w:val="001E63AA"/>
    <w:rsid w:val="001E7B84"/>
    <w:rsid w:val="001F6A16"/>
    <w:rsid w:val="0020049A"/>
    <w:rsid w:val="00202B59"/>
    <w:rsid w:val="00203AD9"/>
    <w:rsid w:val="00205000"/>
    <w:rsid w:val="00206DA1"/>
    <w:rsid w:val="00207BAC"/>
    <w:rsid w:val="00216DFD"/>
    <w:rsid w:val="00220733"/>
    <w:rsid w:val="00220C55"/>
    <w:rsid w:val="0022126D"/>
    <w:rsid w:val="00221EAE"/>
    <w:rsid w:val="00222CFA"/>
    <w:rsid w:val="00224FA5"/>
    <w:rsid w:val="00230C42"/>
    <w:rsid w:val="002326E1"/>
    <w:rsid w:val="00232A2E"/>
    <w:rsid w:val="002343A9"/>
    <w:rsid w:val="0023649F"/>
    <w:rsid w:val="002368A8"/>
    <w:rsid w:val="002376C5"/>
    <w:rsid w:val="00242478"/>
    <w:rsid w:val="00242C91"/>
    <w:rsid w:val="00243B8C"/>
    <w:rsid w:val="0024581D"/>
    <w:rsid w:val="00253088"/>
    <w:rsid w:val="002542A6"/>
    <w:rsid w:val="00254A4E"/>
    <w:rsid w:val="002613AD"/>
    <w:rsid w:val="002639E0"/>
    <w:rsid w:val="00266C0E"/>
    <w:rsid w:val="002671D7"/>
    <w:rsid w:val="00272014"/>
    <w:rsid w:val="00275AB9"/>
    <w:rsid w:val="00277371"/>
    <w:rsid w:val="00277A2C"/>
    <w:rsid w:val="00277E12"/>
    <w:rsid w:val="00283F69"/>
    <w:rsid w:val="00286844"/>
    <w:rsid w:val="00291591"/>
    <w:rsid w:val="00291785"/>
    <w:rsid w:val="0029655A"/>
    <w:rsid w:val="002A06E8"/>
    <w:rsid w:val="002A0CB8"/>
    <w:rsid w:val="002A1E8E"/>
    <w:rsid w:val="002A3354"/>
    <w:rsid w:val="002A352F"/>
    <w:rsid w:val="002A4869"/>
    <w:rsid w:val="002A4C01"/>
    <w:rsid w:val="002A69F7"/>
    <w:rsid w:val="002A6EFA"/>
    <w:rsid w:val="002A7776"/>
    <w:rsid w:val="002A7E54"/>
    <w:rsid w:val="002B063E"/>
    <w:rsid w:val="002B0BEF"/>
    <w:rsid w:val="002B2675"/>
    <w:rsid w:val="002B3471"/>
    <w:rsid w:val="002B426A"/>
    <w:rsid w:val="002B484E"/>
    <w:rsid w:val="002C0209"/>
    <w:rsid w:val="002C6ED4"/>
    <w:rsid w:val="002D1CD0"/>
    <w:rsid w:val="002D352E"/>
    <w:rsid w:val="002D3BAD"/>
    <w:rsid w:val="002D5FAC"/>
    <w:rsid w:val="002D640D"/>
    <w:rsid w:val="002D6E94"/>
    <w:rsid w:val="002E0A83"/>
    <w:rsid w:val="002E6D6E"/>
    <w:rsid w:val="002F07F2"/>
    <w:rsid w:val="002F4950"/>
    <w:rsid w:val="002F4B6E"/>
    <w:rsid w:val="00300E7D"/>
    <w:rsid w:val="00303585"/>
    <w:rsid w:val="0030461E"/>
    <w:rsid w:val="00311B95"/>
    <w:rsid w:val="003131B6"/>
    <w:rsid w:val="0031345E"/>
    <w:rsid w:val="00315AF7"/>
    <w:rsid w:val="00315D55"/>
    <w:rsid w:val="00315DA4"/>
    <w:rsid w:val="00320491"/>
    <w:rsid w:val="00322A4F"/>
    <w:rsid w:val="00322BB9"/>
    <w:rsid w:val="00334C92"/>
    <w:rsid w:val="00341165"/>
    <w:rsid w:val="00342277"/>
    <w:rsid w:val="00346391"/>
    <w:rsid w:val="0034644B"/>
    <w:rsid w:val="00346544"/>
    <w:rsid w:val="003479BC"/>
    <w:rsid w:val="00347EC1"/>
    <w:rsid w:val="003519BD"/>
    <w:rsid w:val="00351A7E"/>
    <w:rsid w:val="00352484"/>
    <w:rsid w:val="0035371A"/>
    <w:rsid w:val="00354B94"/>
    <w:rsid w:val="003553AE"/>
    <w:rsid w:val="00355A2C"/>
    <w:rsid w:val="00362243"/>
    <w:rsid w:val="00362CE7"/>
    <w:rsid w:val="00363326"/>
    <w:rsid w:val="0036419D"/>
    <w:rsid w:val="00364517"/>
    <w:rsid w:val="0036540F"/>
    <w:rsid w:val="00366CBE"/>
    <w:rsid w:val="003729DB"/>
    <w:rsid w:val="00376618"/>
    <w:rsid w:val="0038566E"/>
    <w:rsid w:val="00390A63"/>
    <w:rsid w:val="0039452F"/>
    <w:rsid w:val="00395EB6"/>
    <w:rsid w:val="00396D09"/>
    <w:rsid w:val="003A2C94"/>
    <w:rsid w:val="003A7D7E"/>
    <w:rsid w:val="003B0CF5"/>
    <w:rsid w:val="003B11FB"/>
    <w:rsid w:val="003B249A"/>
    <w:rsid w:val="003B40CF"/>
    <w:rsid w:val="003C3CFC"/>
    <w:rsid w:val="003C40CC"/>
    <w:rsid w:val="003C5A43"/>
    <w:rsid w:val="003E1356"/>
    <w:rsid w:val="003E21FC"/>
    <w:rsid w:val="003E331E"/>
    <w:rsid w:val="003E45E9"/>
    <w:rsid w:val="003E4FC8"/>
    <w:rsid w:val="003F3620"/>
    <w:rsid w:val="003F45A2"/>
    <w:rsid w:val="003F612A"/>
    <w:rsid w:val="004008C9"/>
    <w:rsid w:val="00402293"/>
    <w:rsid w:val="00402A01"/>
    <w:rsid w:val="004030EA"/>
    <w:rsid w:val="004055BC"/>
    <w:rsid w:val="00406DBB"/>
    <w:rsid w:val="00407FFB"/>
    <w:rsid w:val="004120F1"/>
    <w:rsid w:val="004153C2"/>
    <w:rsid w:val="00415526"/>
    <w:rsid w:val="00417406"/>
    <w:rsid w:val="0042331B"/>
    <w:rsid w:val="00423AD1"/>
    <w:rsid w:val="0042743B"/>
    <w:rsid w:val="004307E7"/>
    <w:rsid w:val="00432E04"/>
    <w:rsid w:val="004366DD"/>
    <w:rsid w:val="00436A74"/>
    <w:rsid w:val="00437462"/>
    <w:rsid w:val="00437CE2"/>
    <w:rsid w:val="00443775"/>
    <w:rsid w:val="00443BF4"/>
    <w:rsid w:val="00443C23"/>
    <w:rsid w:val="00457A64"/>
    <w:rsid w:val="004614AC"/>
    <w:rsid w:val="00461548"/>
    <w:rsid w:val="00464E88"/>
    <w:rsid w:val="00465E5B"/>
    <w:rsid w:val="00470686"/>
    <w:rsid w:val="004727DF"/>
    <w:rsid w:val="004729FC"/>
    <w:rsid w:val="00472BA2"/>
    <w:rsid w:val="00482824"/>
    <w:rsid w:val="00483AD9"/>
    <w:rsid w:val="00487B20"/>
    <w:rsid w:val="004A02CC"/>
    <w:rsid w:val="004A34FF"/>
    <w:rsid w:val="004A5191"/>
    <w:rsid w:val="004A544E"/>
    <w:rsid w:val="004A6479"/>
    <w:rsid w:val="004A6A70"/>
    <w:rsid w:val="004A7E3C"/>
    <w:rsid w:val="004B1099"/>
    <w:rsid w:val="004B1678"/>
    <w:rsid w:val="004B16BF"/>
    <w:rsid w:val="004C0166"/>
    <w:rsid w:val="004C6B34"/>
    <w:rsid w:val="004C7EA3"/>
    <w:rsid w:val="004D0647"/>
    <w:rsid w:val="004D1057"/>
    <w:rsid w:val="004D2C47"/>
    <w:rsid w:val="004D359F"/>
    <w:rsid w:val="004D3AE1"/>
    <w:rsid w:val="004D76B6"/>
    <w:rsid w:val="004E1E22"/>
    <w:rsid w:val="004E25A9"/>
    <w:rsid w:val="004E4356"/>
    <w:rsid w:val="004E561B"/>
    <w:rsid w:val="004E5663"/>
    <w:rsid w:val="004F05A4"/>
    <w:rsid w:val="004F2458"/>
    <w:rsid w:val="004F2712"/>
    <w:rsid w:val="004F2A74"/>
    <w:rsid w:val="004F55AC"/>
    <w:rsid w:val="004F65B2"/>
    <w:rsid w:val="004F7514"/>
    <w:rsid w:val="005055A9"/>
    <w:rsid w:val="00506D9D"/>
    <w:rsid w:val="005076A7"/>
    <w:rsid w:val="005104DE"/>
    <w:rsid w:val="00512CEA"/>
    <w:rsid w:val="00514363"/>
    <w:rsid w:val="00514AB7"/>
    <w:rsid w:val="00523C5A"/>
    <w:rsid w:val="00532194"/>
    <w:rsid w:val="00543A68"/>
    <w:rsid w:val="00544CB0"/>
    <w:rsid w:val="00544DC7"/>
    <w:rsid w:val="0054677E"/>
    <w:rsid w:val="0054767B"/>
    <w:rsid w:val="00550B98"/>
    <w:rsid w:val="00554D9B"/>
    <w:rsid w:val="00555657"/>
    <w:rsid w:val="00555817"/>
    <w:rsid w:val="00555932"/>
    <w:rsid w:val="0056539A"/>
    <w:rsid w:val="005728F1"/>
    <w:rsid w:val="005729D3"/>
    <w:rsid w:val="00577C61"/>
    <w:rsid w:val="005800A5"/>
    <w:rsid w:val="0058118D"/>
    <w:rsid w:val="00583364"/>
    <w:rsid w:val="00583B1F"/>
    <w:rsid w:val="005912C1"/>
    <w:rsid w:val="00592CDA"/>
    <w:rsid w:val="00593C83"/>
    <w:rsid w:val="00595BBC"/>
    <w:rsid w:val="005A0D25"/>
    <w:rsid w:val="005A3378"/>
    <w:rsid w:val="005A5A0B"/>
    <w:rsid w:val="005B125A"/>
    <w:rsid w:val="005B1A47"/>
    <w:rsid w:val="005B25BC"/>
    <w:rsid w:val="005B5E56"/>
    <w:rsid w:val="005B7682"/>
    <w:rsid w:val="005B7B13"/>
    <w:rsid w:val="005C3A30"/>
    <w:rsid w:val="005C5EED"/>
    <w:rsid w:val="005C726C"/>
    <w:rsid w:val="005D24D9"/>
    <w:rsid w:val="005D4CCF"/>
    <w:rsid w:val="005D6E7C"/>
    <w:rsid w:val="005E11A8"/>
    <w:rsid w:val="005E6B5F"/>
    <w:rsid w:val="005E7965"/>
    <w:rsid w:val="005F04A2"/>
    <w:rsid w:val="005F0A45"/>
    <w:rsid w:val="005F30F3"/>
    <w:rsid w:val="005F7745"/>
    <w:rsid w:val="00601D13"/>
    <w:rsid w:val="0060270D"/>
    <w:rsid w:val="006067AA"/>
    <w:rsid w:val="00607CEC"/>
    <w:rsid w:val="00616A67"/>
    <w:rsid w:val="00623054"/>
    <w:rsid w:val="00627C11"/>
    <w:rsid w:val="00632811"/>
    <w:rsid w:val="00636B12"/>
    <w:rsid w:val="0064380D"/>
    <w:rsid w:val="006438E7"/>
    <w:rsid w:val="00644BD5"/>
    <w:rsid w:val="00646468"/>
    <w:rsid w:val="006469D1"/>
    <w:rsid w:val="00647664"/>
    <w:rsid w:val="00651EE2"/>
    <w:rsid w:val="00652B82"/>
    <w:rsid w:val="006539B1"/>
    <w:rsid w:val="00656140"/>
    <w:rsid w:val="006570A0"/>
    <w:rsid w:val="00665CBA"/>
    <w:rsid w:val="00667B51"/>
    <w:rsid w:val="00671114"/>
    <w:rsid w:val="006764BB"/>
    <w:rsid w:val="0067715A"/>
    <w:rsid w:val="0067755F"/>
    <w:rsid w:val="00680AE5"/>
    <w:rsid w:val="00680F66"/>
    <w:rsid w:val="00681199"/>
    <w:rsid w:val="00681A5D"/>
    <w:rsid w:val="0068315B"/>
    <w:rsid w:val="006868B4"/>
    <w:rsid w:val="00686C91"/>
    <w:rsid w:val="00692E31"/>
    <w:rsid w:val="00693DB0"/>
    <w:rsid w:val="00694A71"/>
    <w:rsid w:val="00696859"/>
    <w:rsid w:val="006A06FB"/>
    <w:rsid w:val="006A4BF9"/>
    <w:rsid w:val="006A4FCE"/>
    <w:rsid w:val="006A6286"/>
    <w:rsid w:val="006B06A0"/>
    <w:rsid w:val="006B2FA9"/>
    <w:rsid w:val="006B4DD6"/>
    <w:rsid w:val="006B5BD6"/>
    <w:rsid w:val="006B6759"/>
    <w:rsid w:val="006C024A"/>
    <w:rsid w:val="006C3C69"/>
    <w:rsid w:val="006C5AFE"/>
    <w:rsid w:val="006D340D"/>
    <w:rsid w:val="006D6281"/>
    <w:rsid w:val="006D642C"/>
    <w:rsid w:val="006D6F38"/>
    <w:rsid w:val="006E04E3"/>
    <w:rsid w:val="006E0DD4"/>
    <w:rsid w:val="006E2C7A"/>
    <w:rsid w:val="006E38DA"/>
    <w:rsid w:val="006E457B"/>
    <w:rsid w:val="006E6750"/>
    <w:rsid w:val="006E6E67"/>
    <w:rsid w:val="006E74A8"/>
    <w:rsid w:val="006F0402"/>
    <w:rsid w:val="006F097D"/>
    <w:rsid w:val="006F1436"/>
    <w:rsid w:val="006F6EF0"/>
    <w:rsid w:val="0070063D"/>
    <w:rsid w:val="00702356"/>
    <w:rsid w:val="00702598"/>
    <w:rsid w:val="00705610"/>
    <w:rsid w:val="00712407"/>
    <w:rsid w:val="00713080"/>
    <w:rsid w:val="00713BEA"/>
    <w:rsid w:val="00715277"/>
    <w:rsid w:val="00716C26"/>
    <w:rsid w:val="00725B5E"/>
    <w:rsid w:val="00725BD9"/>
    <w:rsid w:val="00742752"/>
    <w:rsid w:val="00742AB1"/>
    <w:rsid w:val="00743DFF"/>
    <w:rsid w:val="00752A0F"/>
    <w:rsid w:val="00753356"/>
    <w:rsid w:val="00753546"/>
    <w:rsid w:val="00753E87"/>
    <w:rsid w:val="00754121"/>
    <w:rsid w:val="0075696C"/>
    <w:rsid w:val="00761CD3"/>
    <w:rsid w:val="007628E6"/>
    <w:rsid w:val="0076729A"/>
    <w:rsid w:val="00770A8B"/>
    <w:rsid w:val="00773F82"/>
    <w:rsid w:val="00775A49"/>
    <w:rsid w:val="00776B0F"/>
    <w:rsid w:val="007818A5"/>
    <w:rsid w:val="00782C4D"/>
    <w:rsid w:val="00782C94"/>
    <w:rsid w:val="00785A05"/>
    <w:rsid w:val="00785C85"/>
    <w:rsid w:val="00786F8F"/>
    <w:rsid w:val="00791467"/>
    <w:rsid w:val="007914DC"/>
    <w:rsid w:val="0079245F"/>
    <w:rsid w:val="007930BB"/>
    <w:rsid w:val="007941A5"/>
    <w:rsid w:val="007964CB"/>
    <w:rsid w:val="007A0555"/>
    <w:rsid w:val="007B12EC"/>
    <w:rsid w:val="007B351C"/>
    <w:rsid w:val="007B7368"/>
    <w:rsid w:val="007C1EEC"/>
    <w:rsid w:val="007C3CA8"/>
    <w:rsid w:val="007C4D7D"/>
    <w:rsid w:val="007C5484"/>
    <w:rsid w:val="007D0EB5"/>
    <w:rsid w:val="007D3825"/>
    <w:rsid w:val="007D4A85"/>
    <w:rsid w:val="007D77CC"/>
    <w:rsid w:val="007E4C23"/>
    <w:rsid w:val="007E4CE4"/>
    <w:rsid w:val="007E7977"/>
    <w:rsid w:val="007F0522"/>
    <w:rsid w:val="007F15A0"/>
    <w:rsid w:val="007F33CD"/>
    <w:rsid w:val="007F3C6E"/>
    <w:rsid w:val="007F3EBB"/>
    <w:rsid w:val="007F5BEA"/>
    <w:rsid w:val="008018CB"/>
    <w:rsid w:val="008029D9"/>
    <w:rsid w:val="008052C4"/>
    <w:rsid w:val="00805957"/>
    <w:rsid w:val="00807C44"/>
    <w:rsid w:val="008153DC"/>
    <w:rsid w:val="00815A09"/>
    <w:rsid w:val="00822149"/>
    <w:rsid w:val="008221C1"/>
    <w:rsid w:val="00822368"/>
    <w:rsid w:val="008224C0"/>
    <w:rsid w:val="00823CA9"/>
    <w:rsid w:val="0083528D"/>
    <w:rsid w:val="008353DA"/>
    <w:rsid w:val="00836531"/>
    <w:rsid w:val="00836577"/>
    <w:rsid w:val="008469B2"/>
    <w:rsid w:val="008513A0"/>
    <w:rsid w:val="00852A4B"/>
    <w:rsid w:val="00854723"/>
    <w:rsid w:val="00855DFE"/>
    <w:rsid w:val="00862BA9"/>
    <w:rsid w:val="008652F8"/>
    <w:rsid w:val="00866483"/>
    <w:rsid w:val="0087079F"/>
    <w:rsid w:val="00873926"/>
    <w:rsid w:val="00873B3D"/>
    <w:rsid w:val="00874B15"/>
    <w:rsid w:val="00876D16"/>
    <w:rsid w:val="00885A88"/>
    <w:rsid w:val="0088693D"/>
    <w:rsid w:val="00887430"/>
    <w:rsid w:val="0089243F"/>
    <w:rsid w:val="008A1CAC"/>
    <w:rsid w:val="008A329F"/>
    <w:rsid w:val="008A6AE2"/>
    <w:rsid w:val="008A6AF4"/>
    <w:rsid w:val="008B1946"/>
    <w:rsid w:val="008B326C"/>
    <w:rsid w:val="008B7787"/>
    <w:rsid w:val="008C0188"/>
    <w:rsid w:val="008C6971"/>
    <w:rsid w:val="008C7715"/>
    <w:rsid w:val="008D24A6"/>
    <w:rsid w:val="008D25A6"/>
    <w:rsid w:val="008D3E14"/>
    <w:rsid w:val="008D45AE"/>
    <w:rsid w:val="008E70C6"/>
    <w:rsid w:val="008E7660"/>
    <w:rsid w:val="008F297B"/>
    <w:rsid w:val="00910443"/>
    <w:rsid w:val="00913DAA"/>
    <w:rsid w:val="0091457D"/>
    <w:rsid w:val="00916247"/>
    <w:rsid w:val="0092011F"/>
    <w:rsid w:val="0093616E"/>
    <w:rsid w:val="00936317"/>
    <w:rsid w:val="00936DEF"/>
    <w:rsid w:val="00942B50"/>
    <w:rsid w:val="00944BCE"/>
    <w:rsid w:val="00945D99"/>
    <w:rsid w:val="00945FA5"/>
    <w:rsid w:val="009529F7"/>
    <w:rsid w:val="009555D9"/>
    <w:rsid w:val="00955A2B"/>
    <w:rsid w:val="00956449"/>
    <w:rsid w:val="00956C80"/>
    <w:rsid w:val="00964F53"/>
    <w:rsid w:val="00967935"/>
    <w:rsid w:val="00971100"/>
    <w:rsid w:val="009765F7"/>
    <w:rsid w:val="009768C8"/>
    <w:rsid w:val="009811AD"/>
    <w:rsid w:val="00981BA1"/>
    <w:rsid w:val="00985539"/>
    <w:rsid w:val="0099391E"/>
    <w:rsid w:val="00996588"/>
    <w:rsid w:val="009A10CD"/>
    <w:rsid w:val="009A6B90"/>
    <w:rsid w:val="009B025B"/>
    <w:rsid w:val="009B11FB"/>
    <w:rsid w:val="009B26A2"/>
    <w:rsid w:val="009B467A"/>
    <w:rsid w:val="009B6457"/>
    <w:rsid w:val="009C0591"/>
    <w:rsid w:val="009C06ED"/>
    <w:rsid w:val="009C6E2E"/>
    <w:rsid w:val="009D06FD"/>
    <w:rsid w:val="009D074C"/>
    <w:rsid w:val="009D0A2B"/>
    <w:rsid w:val="009D572D"/>
    <w:rsid w:val="009D5D66"/>
    <w:rsid w:val="009D74FD"/>
    <w:rsid w:val="009E104D"/>
    <w:rsid w:val="009E2BB9"/>
    <w:rsid w:val="009E3A46"/>
    <w:rsid w:val="009E6C72"/>
    <w:rsid w:val="009E79CF"/>
    <w:rsid w:val="009F23CE"/>
    <w:rsid w:val="00A00BB4"/>
    <w:rsid w:val="00A06233"/>
    <w:rsid w:val="00A142E7"/>
    <w:rsid w:val="00A15AAD"/>
    <w:rsid w:val="00A21B0C"/>
    <w:rsid w:val="00A232FB"/>
    <w:rsid w:val="00A25290"/>
    <w:rsid w:val="00A32CF0"/>
    <w:rsid w:val="00A34E29"/>
    <w:rsid w:val="00A37245"/>
    <w:rsid w:val="00A43958"/>
    <w:rsid w:val="00A43CA3"/>
    <w:rsid w:val="00A4419D"/>
    <w:rsid w:val="00A536D2"/>
    <w:rsid w:val="00A64981"/>
    <w:rsid w:val="00A67974"/>
    <w:rsid w:val="00A70C4A"/>
    <w:rsid w:val="00A70F65"/>
    <w:rsid w:val="00A75802"/>
    <w:rsid w:val="00A83906"/>
    <w:rsid w:val="00A84E72"/>
    <w:rsid w:val="00A86F35"/>
    <w:rsid w:val="00A90095"/>
    <w:rsid w:val="00A92F07"/>
    <w:rsid w:val="00A95B59"/>
    <w:rsid w:val="00A9643D"/>
    <w:rsid w:val="00A96EE1"/>
    <w:rsid w:val="00A97A06"/>
    <w:rsid w:val="00AA22B9"/>
    <w:rsid w:val="00AA3F5F"/>
    <w:rsid w:val="00AA760E"/>
    <w:rsid w:val="00AB24AD"/>
    <w:rsid w:val="00AB79C3"/>
    <w:rsid w:val="00AC5370"/>
    <w:rsid w:val="00AC645A"/>
    <w:rsid w:val="00AD01CA"/>
    <w:rsid w:val="00AD1C16"/>
    <w:rsid w:val="00AD2C0D"/>
    <w:rsid w:val="00AD4222"/>
    <w:rsid w:val="00AD4A4C"/>
    <w:rsid w:val="00AD4F0C"/>
    <w:rsid w:val="00AD7D79"/>
    <w:rsid w:val="00AE15B5"/>
    <w:rsid w:val="00AE270D"/>
    <w:rsid w:val="00AE3123"/>
    <w:rsid w:val="00AE3719"/>
    <w:rsid w:val="00AE62E3"/>
    <w:rsid w:val="00AF1026"/>
    <w:rsid w:val="00AF1822"/>
    <w:rsid w:val="00AF4846"/>
    <w:rsid w:val="00AF4FED"/>
    <w:rsid w:val="00AF5714"/>
    <w:rsid w:val="00AF69BA"/>
    <w:rsid w:val="00AF7416"/>
    <w:rsid w:val="00B02CD6"/>
    <w:rsid w:val="00B05952"/>
    <w:rsid w:val="00B07124"/>
    <w:rsid w:val="00B0795E"/>
    <w:rsid w:val="00B10DDA"/>
    <w:rsid w:val="00B112A7"/>
    <w:rsid w:val="00B14FEC"/>
    <w:rsid w:val="00B1612D"/>
    <w:rsid w:val="00B168AD"/>
    <w:rsid w:val="00B249F3"/>
    <w:rsid w:val="00B32AB5"/>
    <w:rsid w:val="00B330F9"/>
    <w:rsid w:val="00B3385C"/>
    <w:rsid w:val="00B33EE5"/>
    <w:rsid w:val="00B36AF7"/>
    <w:rsid w:val="00B43523"/>
    <w:rsid w:val="00B45228"/>
    <w:rsid w:val="00B47018"/>
    <w:rsid w:val="00B47546"/>
    <w:rsid w:val="00B478AD"/>
    <w:rsid w:val="00B47FEF"/>
    <w:rsid w:val="00B51560"/>
    <w:rsid w:val="00B51DC3"/>
    <w:rsid w:val="00B60243"/>
    <w:rsid w:val="00B6046E"/>
    <w:rsid w:val="00B608EC"/>
    <w:rsid w:val="00B60C80"/>
    <w:rsid w:val="00B63AAC"/>
    <w:rsid w:val="00B7170F"/>
    <w:rsid w:val="00B71A85"/>
    <w:rsid w:val="00B74DE6"/>
    <w:rsid w:val="00B7526E"/>
    <w:rsid w:val="00B770AD"/>
    <w:rsid w:val="00B77460"/>
    <w:rsid w:val="00B80668"/>
    <w:rsid w:val="00B83E55"/>
    <w:rsid w:val="00B8584F"/>
    <w:rsid w:val="00B86CEF"/>
    <w:rsid w:val="00B944A5"/>
    <w:rsid w:val="00B96E3C"/>
    <w:rsid w:val="00BA3CE7"/>
    <w:rsid w:val="00BA59AC"/>
    <w:rsid w:val="00BB0764"/>
    <w:rsid w:val="00BB1782"/>
    <w:rsid w:val="00BB38B5"/>
    <w:rsid w:val="00BB3F92"/>
    <w:rsid w:val="00BB4D76"/>
    <w:rsid w:val="00BB6232"/>
    <w:rsid w:val="00BB732B"/>
    <w:rsid w:val="00BB7ED6"/>
    <w:rsid w:val="00BC080A"/>
    <w:rsid w:val="00BD123B"/>
    <w:rsid w:val="00BD1888"/>
    <w:rsid w:val="00BE091D"/>
    <w:rsid w:val="00BE0D07"/>
    <w:rsid w:val="00BE2226"/>
    <w:rsid w:val="00BE465A"/>
    <w:rsid w:val="00BE7857"/>
    <w:rsid w:val="00BF202A"/>
    <w:rsid w:val="00BF2595"/>
    <w:rsid w:val="00BF38A1"/>
    <w:rsid w:val="00BF40EB"/>
    <w:rsid w:val="00BF562A"/>
    <w:rsid w:val="00C01676"/>
    <w:rsid w:val="00C02BC8"/>
    <w:rsid w:val="00C048C8"/>
    <w:rsid w:val="00C07B4B"/>
    <w:rsid w:val="00C07EB5"/>
    <w:rsid w:val="00C104CD"/>
    <w:rsid w:val="00C107E0"/>
    <w:rsid w:val="00C11887"/>
    <w:rsid w:val="00C1236F"/>
    <w:rsid w:val="00C145A4"/>
    <w:rsid w:val="00C15876"/>
    <w:rsid w:val="00C174BD"/>
    <w:rsid w:val="00C207D8"/>
    <w:rsid w:val="00C215D9"/>
    <w:rsid w:val="00C22116"/>
    <w:rsid w:val="00C253B7"/>
    <w:rsid w:val="00C339FC"/>
    <w:rsid w:val="00C34EAB"/>
    <w:rsid w:val="00C37EE2"/>
    <w:rsid w:val="00C40697"/>
    <w:rsid w:val="00C41A9A"/>
    <w:rsid w:val="00C440FD"/>
    <w:rsid w:val="00C445F5"/>
    <w:rsid w:val="00C46B68"/>
    <w:rsid w:val="00C51CD9"/>
    <w:rsid w:val="00C52437"/>
    <w:rsid w:val="00C5343A"/>
    <w:rsid w:val="00C64258"/>
    <w:rsid w:val="00C65A38"/>
    <w:rsid w:val="00C7126C"/>
    <w:rsid w:val="00C723BB"/>
    <w:rsid w:val="00C72808"/>
    <w:rsid w:val="00C72A9A"/>
    <w:rsid w:val="00C73E12"/>
    <w:rsid w:val="00C756A8"/>
    <w:rsid w:val="00C76E19"/>
    <w:rsid w:val="00C834C4"/>
    <w:rsid w:val="00C83610"/>
    <w:rsid w:val="00C83A24"/>
    <w:rsid w:val="00C84EC6"/>
    <w:rsid w:val="00C907E6"/>
    <w:rsid w:val="00C90A70"/>
    <w:rsid w:val="00C96D73"/>
    <w:rsid w:val="00CA01AD"/>
    <w:rsid w:val="00CA093F"/>
    <w:rsid w:val="00CA22AE"/>
    <w:rsid w:val="00CA5771"/>
    <w:rsid w:val="00CB32F5"/>
    <w:rsid w:val="00CB34F9"/>
    <w:rsid w:val="00CB491D"/>
    <w:rsid w:val="00CB785F"/>
    <w:rsid w:val="00CC0373"/>
    <w:rsid w:val="00CC056A"/>
    <w:rsid w:val="00CC538E"/>
    <w:rsid w:val="00CC6285"/>
    <w:rsid w:val="00CC6778"/>
    <w:rsid w:val="00CC6C3B"/>
    <w:rsid w:val="00CD0C4F"/>
    <w:rsid w:val="00CD1B63"/>
    <w:rsid w:val="00CD67DC"/>
    <w:rsid w:val="00CE0B7A"/>
    <w:rsid w:val="00CE116F"/>
    <w:rsid w:val="00CE2EC7"/>
    <w:rsid w:val="00CE3656"/>
    <w:rsid w:val="00CE704B"/>
    <w:rsid w:val="00CE7FCC"/>
    <w:rsid w:val="00CF1CB5"/>
    <w:rsid w:val="00CF4D7F"/>
    <w:rsid w:val="00CF55E2"/>
    <w:rsid w:val="00CF6326"/>
    <w:rsid w:val="00D019AD"/>
    <w:rsid w:val="00D03CA4"/>
    <w:rsid w:val="00D07D84"/>
    <w:rsid w:val="00D20AFB"/>
    <w:rsid w:val="00D22B09"/>
    <w:rsid w:val="00D31E97"/>
    <w:rsid w:val="00D347FE"/>
    <w:rsid w:val="00D3496E"/>
    <w:rsid w:val="00D34BDB"/>
    <w:rsid w:val="00D352F2"/>
    <w:rsid w:val="00D40413"/>
    <w:rsid w:val="00D43D8D"/>
    <w:rsid w:val="00D44A51"/>
    <w:rsid w:val="00D453F2"/>
    <w:rsid w:val="00D45BE0"/>
    <w:rsid w:val="00D45CBD"/>
    <w:rsid w:val="00D519EC"/>
    <w:rsid w:val="00D52C46"/>
    <w:rsid w:val="00D53393"/>
    <w:rsid w:val="00D53BF5"/>
    <w:rsid w:val="00D55108"/>
    <w:rsid w:val="00D5591B"/>
    <w:rsid w:val="00D61C7F"/>
    <w:rsid w:val="00D66A3F"/>
    <w:rsid w:val="00D6710F"/>
    <w:rsid w:val="00D71965"/>
    <w:rsid w:val="00D727F5"/>
    <w:rsid w:val="00D74389"/>
    <w:rsid w:val="00D765B8"/>
    <w:rsid w:val="00D83D7C"/>
    <w:rsid w:val="00D86044"/>
    <w:rsid w:val="00D860E1"/>
    <w:rsid w:val="00D86156"/>
    <w:rsid w:val="00D875B6"/>
    <w:rsid w:val="00D919F4"/>
    <w:rsid w:val="00D96587"/>
    <w:rsid w:val="00D9762D"/>
    <w:rsid w:val="00DA237A"/>
    <w:rsid w:val="00DA26A6"/>
    <w:rsid w:val="00DA351C"/>
    <w:rsid w:val="00DA6BD5"/>
    <w:rsid w:val="00DB030F"/>
    <w:rsid w:val="00DB045E"/>
    <w:rsid w:val="00DB140E"/>
    <w:rsid w:val="00DB2FEF"/>
    <w:rsid w:val="00DB3782"/>
    <w:rsid w:val="00DB3A14"/>
    <w:rsid w:val="00DB53DE"/>
    <w:rsid w:val="00DB61F3"/>
    <w:rsid w:val="00DB6DD2"/>
    <w:rsid w:val="00DB71EE"/>
    <w:rsid w:val="00DC065B"/>
    <w:rsid w:val="00DC67EB"/>
    <w:rsid w:val="00DC7F9D"/>
    <w:rsid w:val="00DD1E69"/>
    <w:rsid w:val="00DD30C0"/>
    <w:rsid w:val="00DD56C8"/>
    <w:rsid w:val="00DD6D7A"/>
    <w:rsid w:val="00DE3F04"/>
    <w:rsid w:val="00DE667E"/>
    <w:rsid w:val="00DE7D53"/>
    <w:rsid w:val="00DE7DF6"/>
    <w:rsid w:val="00DF2015"/>
    <w:rsid w:val="00DF2915"/>
    <w:rsid w:val="00DF3CD0"/>
    <w:rsid w:val="00DF40A9"/>
    <w:rsid w:val="00DF5FC4"/>
    <w:rsid w:val="00DF7737"/>
    <w:rsid w:val="00DF7747"/>
    <w:rsid w:val="00E00417"/>
    <w:rsid w:val="00E037E3"/>
    <w:rsid w:val="00E041E2"/>
    <w:rsid w:val="00E05251"/>
    <w:rsid w:val="00E059EC"/>
    <w:rsid w:val="00E06F45"/>
    <w:rsid w:val="00E12004"/>
    <w:rsid w:val="00E12142"/>
    <w:rsid w:val="00E1477A"/>
    <w:rsid w:val="00E20612"/>
    <w:rsid w:val="00E206F6"/>
    <w:rsid w:val="00E23AB0"/>
    <w:rsid w:val="00E26738"/>
    <w:rsid w:val="00E27877"/>
    <w:rsid w:val="00E31085"/>
    <w:rsid w:val="00E317E2"/>
    <w:rsid w:val="00E346C2"/>
    <w:rsid w:val="00E349B1"/>
    <w:rsid w:val="00E42036"/>
    <w:rsid w:val="00E427AC"/>
    <w:rsid w:val="00E44024"/>
    <w:rsid w:val="00E44AD1"/>
    <w:rsid w:val="00E539AF"/>
    <w:rsid w:val="00E5522B"/>
    <w:rsid w:val="00E575DD"/>
    <w:rsid w:val="00E63C3E"/>
    <w:rsid w:val="00E67F39"/>
    <w:rsid w:val="00E72254"/>
    <w:rsid w:val="00E72605"/>
    <w:rsid w:val="00E76499"/>
    <w:rsid w:val="00E806AE"/>
    <w:rsid w:val="00E841D1"/>
    <w:rsid w:val="00E85B55"/>
    <w:rsid w:val="00E9059C"/>
    <w:rsid w:val="00E90DB8"/>
    <w:rsid w:val="00E90FF4"/>
    <w:rsid w:val="00EA3F57"/>
    <w:rsid w:val="00EB049F"/>
    <w:rsid w:val="00EB0794"/>
    <w:rsid w:val="00EB1A7B"/>
    <w:rsid w:val="00EB1ACD"/>
    <w:rsid w:val="00EB277A"/>
    <w:rsid w:val="00EB666C"/>
    <w:rsid w:val="00EC0383"/>
    <w:rsid w:val="00EC2351"/>
    <w:rsid w:val="00EC6364"/>
    <w:rsid w:val="00EC6EB1"/>
    <w:rsid w:val="00EC7B95"/>
    <w:rsid w:val="00ED2E46"/>
    <w:rsid w:val="00EF0FD4"/>
    <w:rsid w:val="00EF143A"/>
    <w:rsid w:val="00EF3903"/>
    <w:rsid w:val="00EF5533"/>
    <w:rsid w:val="00F00115"/>
    <w:rsid w:val="00F01757"/>
    <w:rsid w:val="00F02189"/>
    <w:rsid w:val="00F0221F"/>
    <w:rsid w:val="00F05B77"/>
    <w:rsid w:val="00F107C1"/>
    <w:rsid w:val="00F109DF"/>
    <w:rsid w:val="00F10C49"/>
    <w:rsid w:val="00F12106"/>
    <w:rsid w:val="00F12A4B"/>
    <w:rsid w:val="00F13ACF"/>
    <w:rsid w:val="00F163EC"/>
    <w:rsid w:val="00F20EFC"/>
    <w:rsid w:val="00F21119"/>
    <w:rsid w:val="00F24CD1"/>
    <w:rsid w:val="00F27A96"/>
    <w:rsid w:val="00F32F79"/>
    <w:rsid w:val="00F36991"/>
    <w:rsid w:val="00F437AF"/>
    <w:rsid w:val="00F44221"/>
    <w:rsid w:val="00F448F6"/>
    <w:rsid w:val="00F46D8B"/>
    <w:rsid w:val="00F50330"/>
    <w:rsid w:val="00F53772"/>
    <w:rsid w:val="00F5791B"/>
    <w:rsid w:val="00F5792D"/>
    <w:rsid w:val="00F60285"/>
    <w:rsid w:val="00F6119F"/>
    <w:rsid w:val="00F61526"/>
    <w:rsid w:val="00F71296"/>
    <w:rsid w:val="00F74BD0"/>
    <w:rsid w:val="00F75170"/>
    <w:rsid w:val="00F82718"/>
    <w:rsid w:val="00F82E24"/>
    <w:rsid w:val="00F837B6"/>
    <w:rsid w:val="00F919A0"/>
    <w:rsid w:val="00F93377"/>
    <w:rsid w:val="00F945EC"/>
    <w:rsid w:val="00F94F70"/>
    <w:rsid w:val="00F95267"/>
    <w:rsid w:val="00FA19A9"/>
    <w:rsid w:val="00FA2256"/>
    <w:rsid w:val="00FA3EC9"/>
    <w:rsid w:val="00FA58AF"/>
    <w:rsid w:val="00FA5C7B"/>
    <w:rsid w:val="00FB0AD3"/>
    <w:rsid w:val="00FC0F57"/>
    <w:rsid w:val="00FC41DF"/>
    <w:rsid w:val="00FD2CE0"/>
    <w:rsid w:val="00FD2E6E"/>
    <w:rsid w:val="00FD4FB6"/>
    <w:rsid w:val="00FD5C3E"/>
    <w:rsid w:val="00FD78EB"/>
    <w:rsid w:val="00FE3843"/>
    <w:rsid w:val="00FE5452"/>
    <w:rsid w:val="00FE5E2B"/>
    <w:rsid w:val="00FF28A9"/>
    <w:rsid w:val="00FF53DE"/>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Arial"/>
        <w:sz w:val="22"/>
        <w:szCs w:val="22"/>
        <w:lang w:val="en-US" w:eastAsia="en-US"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Body Text" w:locked="1" w:semiHidden="0" w:uiPriority="0" w:unhideWhenUsed="0"/>
    <w:lsdException w:name="Subtitle" w:locked="1" w:semiHidden="0" w:uiPriority="0" w:unhideWhenUsed="0" w:qFormat="1"/>
    <w:lsdException w:name="Block Text" w:locked="1" w:semiHidden="0" w:uiPriority="0" w:unhideWhenUsed="0"/>
    <w:lsdException w:name="Strong" w:locked="1" w:semiHidden="0" w:uiPriority="0" w:unhideWhenUsed="0" w:qFormat="1"/>
    <w:lsdException w:name="Emphasis" w:locked="1" w:semiHidden="0" w:uiPriority="0" w:unhideWhenUsed="0" w:qFormat="1"/>
    <w:lsdException w:name="Table List 4"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96859"/>
    <w:pPr>
      <w:spacing w:after="200" w:line="276" w:lineRule="auto"/>
    </w:pPr>
    <w:rPr>
      <w:lang w:val="en-GB"/>
    </w:rPr>
  </w:style>
  <w:style w:type="paragraph" w:styleId="Heading1">
    <w:name w:val="heading 1"/>
    <w:basedOn w:val="Normal"/>
    <w:link w:val="Heading1Char"/>
    <w:uiPriority w:val="99"/>
    <w:qFormat/>
    <w:rsid w:val="00F919A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2">
    <w:name w:val="heading 2"/>
    <w:basedOn w:val="Normal"/>
    <w:next w:val="Normal"/>
    <w:link w:val="Heading2Char"/>
    <w:uiPriority w:val="99"/>
    <w:qFormat/>
    <w:rsid w:val="00EC7B95"/>
    <w:pPr>
      <w:keepNext/>
      <w:spacing w:before="240" w:after="60"/>
      <w:outlineLvl w:val="1"/>
    </w:pPr>
    <w:rPr>
      <w:rFonts w:ascii="Cambria" w:eastAsia="Times New Roman" w:hAnsi="Cambria" w:cs="Times New Roman"/>
      <w:b/>
      <w:bCs/>
      <w:i/>
      <w:iCs/>
      <w:sz w:val="28"/>
      <w:szCs w:val="28"/>
    </w:rPr>
  </w:style>
  <w:style w:type="paragraph" w:styleId="Heading3">
    <w:name w:val="heading 3"/>
    <w:basedOn w:val="Normal"/>
    <w:next w:val="Normal"/>
    <w:link w:val="Heading3Char"/>
    <w:uiPriority w:val="99"/>
    <w:qFormat/>
    <w:rsid w:val="00B8584F"/>
    <w:pPr>
      <w:keepNext/>
      <w:spacing w:before="240" w:after="60"/>
      <w:outlineLvl w:val="2"/>
    </w:pPr>
    <w:rPr>
      <w:rFonts w:ascii="Cambria" w:eastAsia="Times New Roman" w:hAnsi="Cambria" w:cs="Times New Roman"/>
      <w:b/>
      <w:bCs/>
      <w:sz w:val="26"/>
      <w:szCs w:val="26"/>
    </w:rPr>
  </w:style>
  <w:style w:type="paragraph" w:styleId="Heading4">
    <w:name w:val="heading 4"/>
    <w:basedOn w:val="Normal"/>
    <w:next w:val="Normal"/>
    <w:link w:val="Heading4Char"/>
    <w:uiPriority w:val="99"/>
    <w:qFormat/>
    <w:rsid w:val="00B8584F"/>
    <w:pPr>
      <w:keepNext/>
      <w:spacing w:before="240" w:after="60"/>
      <w:outlineLvl w:val="3"/>
    </w:pPr>
    <w:rPr>
      <w:rFonts w:eastAsia="Times New Roman"/>
      <w:b/>
      <w:bCs/>
      <w:sz w:val="28"/>
      <w:szCs w:val="28"/>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919A0"/>
    <w:rPr>
      <w:rFonts w:ascii="Times New Roman" w:hAnsi="Times New Roman" w:cs="Times New Roman"/>
      <w:b/>
      <w:bCs/>
      <w:kern w:val="36"/>
      <w:sz w:val="48"/>
      <w:szCs w:val="48"/>
    </w:rPr>
  </w:style>
  <w:style w:type="character" w:customStyle="1" w:styleId="Heading2Char">
    <w:name w:val="Heading 2 Char"/>
    <w:basedOn w:val="DefaultParagraphFont"/>
    <w:link w:val="Heading2"/>
    <w:uiPriority w:val="99"/>
    <w:locked/>
    <w:rsid w:val="00EC7B95"/>
    <w:rPr>
      <w:rFonts w:ascii="Cambria" w:hAnsi="Cambria" w:cs="Times New Roman"/>
      <w:b/>
      <w:bCs/>
      <w:i/>
      <w:iCs/>
      <w:sz w:val="28"/>
      <w:szCs w:val="28"/>
      <w:lang w:eastAsia="en-US"/>
    </w:rPr>
  </w:style>
  <w:style w:type="character" w:customStyle="1" w:styleId="Heading3Char">
    <w:name w:val="Heading 3 Char"/>
    <w:basedOn w:val="DefaultParagraphFont"/>
    <w:link w:val="Heading3"/>
    <w:uiPriority w:val="99"/>
    <w:semiHidden/>
    <w:locked/>
    <w:rsid w:val="00B8584F"/>
    <w:rPr>
      <w:rFonts w:ascii="Cambria" w:hAnsi="Cambria" w:cs="Times New Roman"/>
      <w:b/>
      <w:bCs/>
      <w:sz w:val="26"/>
      <w:szCs w:val="26"/>
      <w:lang w:eastAsia="en-US"/>
    </w:rPr>
  </w:style>
  <w:style w:type="character" w:customStyle="1" w:styleId="Heading4Char">
    <w:name w:val="Heading 4 Char"/>
    <w:basedOn w:val="DefaultParagraphFont"/>
    <w:link w:val="Heading4"/>
    <w:uiPriority w:val="99"/>
    <w:semiHidden/>
    <w:locked/>
    <w:rsid w:val="00B8584F"/>
    <w:rPr>
      <w:rFonts w:ascii="Calibri" w:hAnsi="Calibri" w:cs="Arial"/>
      <w:b/>
      <w:bCs/>
      <w:sz w:val="28"/>
      <w:szCs w:val="28"/>
      <w:lang w:eastAsia="en-US"/>
    </w:rPr>
  </w:style>
  <w:style w:type="paragraph" w:styleId="NormalWeb">
    <w:name w:val="Normal (Web)"/>
    <w:basedOn w:val="Normal"/>
    <w:uiPriority w:val="99"/>
    <w:rsid w:val="00F919A0"/>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Strong">
    <w:name w:val="Strong"/>
    <w:basedOn w:val="DefaultParagraphFont"/>
    <w:uiPriority w:val="99"/>
    <w:qFormat/>
    <w:rsid w:val="00F919A0"/>
    <w:rPr>
      <w:rFonts w:cs="Times New Roman"/>
      <w:b/>
      <w:bCs/>
    </w:rPr>
  </w:style>
  <w:style w:type="character" w:styleId="Hyperlink">
    <w:name w:val="Hyperlink"/>
    <w:basedOn w:val="DefaultParagraphFont"/>
    <w:uiPriority w:val="99"/>
    <w:rsid w:val="00632811"/>
    <w:rPr>
      <w:rFonts w:cs="Times New Roman"/>
      <w:color w:val="0000FF"/>
      <w:u w:val="single"/>
    </w:rPr>
  </w:style>
  <w:style w:type="paragraph" w:customStyle="1" w:styleId="bodytextfp">
    <w:name w:val="bodytextfp"/>
    <w:basedOn w:val="Normal"/>
    <w:uiPriority w:val="99"/>
    <w:rsid w:val="00B858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booksubtitle">
    <w:name w:val="booksubtitle"/>
    <w:basedOn w:val="Normal"/>
    <w:uiPriority w:val="99"/>
    <w:rsid w:val="00B8584F"/>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label">
    <w:name w:val="label"/>
    <w:basedOn w:val="DefaultParagraphFont"/>
    <w:uiPriority w:val="99"/>
    <w:rsid w:val="00805957"/>
    <w:rPr>
      <w:rFonts w:cs="Times New Roman"/>
    </w:rPr>
  </w:style>
  <w:style w:type="character" w:customStyle="1" w:styleId="year">
    <w:name w:val="year"/>
    <w:basedOn w:val="DefaultParagraphFont"/>
    <w:uiPriority w:val="99"/>
    <w:rsid w:val="00805957"/>
    <w:rPr>
      <w:rFonts w:cs="Times New Roman"/>
    </w:rPr>
  </w:style>
  <w:style w:type="character" w:customStyle="1" w:styleId="pages">
    <w:name w:val="pages"/>
    <w:basedOn w:val="DefaultParagraphFont"/>
    <w:uiPriority w:val="99"/>
    <w:rsid w:val="00805957"/>
    <w:rPr>
      <w:rFonts w:cs="Times New Roman"/>
    </w:rPr>
  </w:style>
  <w:style w:type="paragraph" w:customStyle="1" w:styleId="Default">
    <w:name w:val="Default"/>
    <w:uiPriority w:val="99"/>
    <w:rsid w:val="00753546"/>
    <w:pPr>
      <w:autoSpaceDE w:val="0"/>
      <w:autoSpaceDN w:val="0"/>
      <w:adjustRightInd w:val="0"/>
    </w:pPr>
    <w:rPr>
      <w:rFonts w:cs="Times New Roman"/>
      <w:color w:val="000000"/>
      <w:sz w:val="24"/>
      <w:szCs w:val="24"/>
      <w:lang w:val="en-GB" w:eastAsia="en-GB"/>
    </w:rPr>
  </w:style>
  <w:style w:type="character" w:customStyle="1" w:styleId="pagetemplatebody">
    <w:name w:val="pagetemplatebody"/>
    <w:basedOn w:val="DefaultParagraphFont"/>
    <w:uiPriority w:val="99"/>
    <w:rsid w:val="00436A74"/>
    <w:rPr>
      <w:rFonts w:cs="Times New Roman"/>
    </w:rPr>
  </w:style>
  <w:style w:type="paragraph" w:styleId="BodyText">
    <w:name w:val="Body Text"/>
    <w:basedOn w:val="Default"/>
    <w:next w:val="Default"/>
    <w:link w:val="BodyTextChar"/>
    <w:uiPriority w:val="99"/>
    <w:rsid w:val="0000583B"/>
    <w:rPr>
      <w:color w:val="auto"/>
    </w:rPr>
  </w:style>
  <w:style w:type="character" w:customStyle="1" w:styleId="BodyTextChar">
    <w:name w:val="Body Text Char"/>
    <w:basedOn w:val="DefaultParagraphFont"/>
    <w:link w:val="BodyText"/>
    <w:uiPriority w:val="99"/>
    <w:locked/>
    <w:rsid w:val="0000583B"/>
    <w:rPr>
      <w:rFonts w:ascii="Times New Roman" w:hAnsi="Times New Roman" w:cs="Times New Roman"/>
      <w:sz w:val="24"/>
      <w:szCs w:val="24"/>
    </w:rPr>
  </w:style>
  <w:style w:type="paragraph" w:customStyle="1" w:styleId="HEADINGNOTFORTOC">
    <w:name w:val="HEADING (NOT FOR TOC)"/>
    <w:basedOn w:val="Default"/>
    <w:next w:val="Default"/>
    <w:uiPriority w:val="99"/>
    <w:rsid w:val="0000583B"/>
    <w:rPr>
      <w:rFonts w:ascii="Arial" w:hAnsi="Arial" w:cs="Arial"/>
      <w:color w:val="auto"/>
    </w:rPr>
  </w:style>
  <w:style w:type="paragraph" w:styleId="BlockText">
    <w:name w:val="Block Text"/>
    <w:basedOn w:val="Default"/>
    <w:next w:val="Default"/>
    <w:uiPriority w:val="99"/>
    <w:rsid w:val="00C90A70"/>
    <w:rPr>
      <w:color w:val="auto"/>
    </w:rPr>
  </w:style>
  <w:style w:type="paragraph" w:styleId="ListParagraph">
    <w:name w:val="List Paragraph"/>
    <w:basedOn w:val="Normal"/>
    <w:uiPriority w:val="99"/>
    <w:qFormat/>
    <w:rsid w:val="00415526"/>
    <w:pPr>
      <w:ind w:left="720"/>
    </w:pPr>
  </w:style>
  <w:style w:type="paragraph" w:customStyle="1" w:styleId="BodyTextKeep">
    <w:name w:val="Body Text Keep"/>
    <w:basedOn w:val="BodyText"/>
    <w:uiPriority w:val="99"/>
    <w:rsid w:val="00862BA9"/>
    <w:pPr>
      <w:keepNext/>
      <w:tabs>
        <w:tab w:val="right" w:pos="8309"/>
      </w:tabs>
      <w:autoSpaceDE/>
      <w:autoSpaceDN/>
      <w:adjustRightInd/>
      <w:spacing w:after="280" w:line="360" w:lineRule="auto"/>
      <w:jc w:val="lowKashida"/>
    </w:pPr>
    <w:rPr>
      <w:rFonts w:ascii="Times New Roman" w:eastAsia="Times New Roman" w:hAnsi="Times New Roman" w:cs="Traditional Arabic"/>
      <w:spacing w:val="-2"/>
      <w:szCs w:val="28"/>
      <w:lang w:eastAsia="en-US"/>
    </w:rPr>
  </w:style>
  <w:style w:type="paragraph" w:styleId="BodyText2">
    <w:name w:val="Body Text 2"/>
    <w:basedOn w:val="Normal"/>
    <w:link w:val="BodyText2Char"/>
    <w:uiPriority w:val="99"/>
    <w:rsid w:val="00862BA9"/>
    <w:pPr>
      <w:spacing w:after="120" w:line="480" w:lineRule="auto"/>
    </w:pPr>
  </w:style>
  <w:style w:type="character" w:customStyle="1" w:styleId="BodyText2Char">
    <w:name w:val="Body Text 2 Char"/>
    <w:basedOn w:val="DefaultParagraphFont"/>
    <w:link w:val="BodyText2"/>
    <w:uiPriority w:val="99"/>
    <w:locked/>
    <w:rsid w:val="00862BA9"/>
    <w:rPr>
      <w:rFonts w:cs="Times New Roman"/>
      <w:sz w:val="22"/>
      <w:szCs w:val="22"/>
      <w:lang w:eastAsia="en-US"/>
    </w:rPr>
  </w:style>
  <w:style w:type="paragraph" w:styleId="BodyTextIndent2">
    <w:name w:val="Body Text Indent 2"/>
    <w:basedOn w:val="Normal"/>
    <w:link w:val="BodyTextIndent2Char"/>
    <w:uiPriority w:val="99"/>
    <w:semiHidden/>
    <w:rsid w:val="00457A64"/>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457A64"/>
    <w:rPr>
      <w:rFonts w:cs="Times New Roman"/>
      <w:sz w:val="22"/>
      <w:szCs w:val="22"/>
      <w:lang w:eastAsia="en-US"/>
    </w:rPr>
  </w:style>
  <w:style w:type="character" w:customStyle="1" w:styleId="reference-text">
    <w:name w:val="reference-text"/>
    <w:basedOn w:val="DefaultParagraphFont"/>
    <w:uiPriority w:val="99"/>
    <w:rsid w:val="00C107E0"/>
    <w:rPr>
      <w:rFonts w:cs="Times New Roman"/>
    </w:rPr>
  </w:style>
  <w:style w:type="table" w:styleId="TableGrid">
    <w:name w:val="Table Grid"/>
    <w:basedOn w:val="TableNormal"/>
    <w:uiPriority w:val="99"/>
    <w:rsid w:val="000614F9"/>
    <w:rPr>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lorfulList-Accent11">
    <w:name w:val="Colorful List - Accent 11"/>
    <w:basedOn w:val="Normal"/>
    <w:uiPriority w:val="99"/>
    <w:rsid w:val="00F437AF"/>
    <w:pPr>
      <w:spacing w:after="0" w:line="240" w:lineRule="auto"/>
      <w:ind w:left="720"/>
    </w:pPr>
    <w:rPr>
      <w:rFonts w:ascii="Cambria" w:hAnsi="Cambria" w:cs="Times New Roman"/>
      <w:sz w:val="24"/>
      <w:szCs w:val="24"/>
      <w:lang w:val="en-US"/>
    </w:rPr>
  </w:style>
  <w:style w:type="paragraph" w:customStyle="1" w:styleId="bodytext0">
    <w:name w:val="bodytext"/>
    <w:basedOn w:val="Normal"/>
    <w:uiPriority w:val="99"/>
    <w:rsid w:val="00352484"/>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detail">
    <w:name w:val="detail"/>
    <w:basedOn w:val="DefaultParagraphFont"/>
    <w:uiPriority w:val="99"/>
    <w:rsid w:val="00203AD9"/>
    <w:rPr>
      <w:rFonts w:cs="Times New Roman"/>
    </w:rPr>
  </w:style>
  <w:style w:type="character" w:customStyle="1" w:styleId="important">
    <w:name w:val="important"/>
    <w:basedOn w:val="DefaultParagraphFont"/>
    <w:uiPriority w:val="99"/>
    <w:rsid w:val="00203AD9"/>
    <w:rPr>
      <w:rFonts w:cs="Times New Roman"/>
    </w:rPr>
  </w:style>
  <w:style w:type="table" w:styleId="TableList4">
    <w:name w:val="Table List 4"/>
    <w:basedOn w:val="TableNormal"/>
    <w:uiPriority w:val="99"/>
    <w:rsid w:val="005912C1"/>
    <w:rPr>
      <w:rFonts w:ascii="Times New Roman" w:eastAsia="Times New Roman" w:hAnsi="Times New Roman" w:cs="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character" w:customStyle="1" w:styleId="st">
    <w:name w:val="st"/>
    <w:basedOn w:val="DefaultParagraphFont"/>
    <w:uiPriority w:val="99"/>
    <w:rsid w:val="00583B1F"/>
    <w:rPr>
      <w:rFonts w:cs="Times New Roman"/>
    </w:rPr>
  </w:style>
  <w:style w:type="paragraph" w:styleId="BodyText3">
    <w:name w:val="Body Text 3"/>
    <w:basedOn w:val="Normal"/>
    <w:link w:val="BodyText3Char"/>
    <w:uiPriority w:val="99"/>
    <w:semiHidden/>
    <w:rsid w:val="0054767B"/>
    <w:pPr>
      <w:spacing w:after="120"/>
    </w:pPr>
    <w:rPr>
      <w:sz w:val="16"/>
      <w:szCs w:val="16"/>
    </w:rPr>
  </w:style>
  <w:style w:type="character" w:customStyle="1" w:styleId="BodyText3Char">
    <w:name w:val="Body Text 3 Char"/>
    <w:basedOn w:val="DefaultParagraphFont"/>
    <w:link w:val="BodyText3"/>
    <w:uiPriority w:val="99"/>
    <w:semiHidden/>
    <w:locked/>
    <w:rsid w:val="0054767B"/>
    <w:rPr>
      <w:rFonts w:cs="Times New Roman"/>
      <w:sz w:val="16"/>
      <w:szCs w:val="16"/>
      <w:lang w:eastAsia="en-US"/>
    </w:rPr>
  </w:style>
  <w:style w:type="character" w:styleId="Emphasis">
    <w:name w:val="Emphasis"/>
    <w:basedOn w:val="DefaultParagraphFont"/>
    <w:uiPriority w:val="99"/>
    <w:qFormat/>
    <w:rsid w:val="0054767B"/>
    <w:rPr>
      <w:rFonts w:cs="Times New Roman"/>
      <w:i/>
      <w:iCs/>
    </w:rPr>
  </w:style>
  <w:style w:type="character" w:customStyle="1" w:styleId="search">
    <w:name w:val="search"/>
    <w:basedOn w:val="DefaultParagraphFont"/>
    <w:uiPriority w:val="99"/>
    <w:rsid w:val="0054767B"/>
    <w:rPr>
      <w:rFonts w:cs="Times New Roman"/>
    </w:rPr>
  </w:style>
  <w:style w:type="character" w:customStyle="1" w:styleId="A3">
    <w:name w:val="A3"/>
    <w:uiPriority w:val="99"/>
    <w:rsid w:val="0054767B"/>
    <w:rPr>
      <w:color w:val="000000"/>
      <w:sz w:val="18"/>
    </w:rPr>
  </w:style>
  <w:style w:type="character" w:customStyle="1" w:styleId="A0">
    <w:name w:val="A0"/>
    <w:uiPriority w:val="99"/>
    <w:rsid w:val="0054767B"/>
    <w:rPr>
      <w:i/>
      <w:color w:val="000000"/>
      <w:sz w:val="16"/>
    </w:rPr>
  </w:style>
  <w:style w:type="paragraph" w:customStyle="1" w:styleId="Pa12">
    <w:name w:val="Pa12"/>
    <w:basedOn w:val="Default"/>
    <w:next w:val="Default"/>
    <w:uiPriority w:val="99"/>
    <w:rsid w:val="0054767B"/>
    <w:pPr>
      <w:spacing w:line="321" w:lineRule="atLeast"/>
    </w:pPr>
    <w:rPr>
      <w:rFonts w:ascii="Times New Roman" w:eastAsia="Times New Roman" w:hAnsi="Times New Roman"/>
      <w:color w:val="auto"/>
    </w:rPr>
  </w:style>
  <w:style w:type="character" w:customStyle="1" w:styleId="shorttext">
    <w:name w:val="short_text"/>
    <w:basedOn w:val="DefaultParagraphFont"/>
    <w:uiPriority w:val="99"/>
    <w:rsid w:val="006A6286"/>
    <w:rPr>
      <w:rFonts w:cs="Times New Roman"/>
    </w:rPr>
  </w:style>
  <w:style w:type="character" w:customStyle="1" w:styleId="hps">
    <w:name w:val="hps"/>
    <w:basedOn w:val="DefaultParagraphFont"/>
    <w:uiPriority w:val="99"/>
    <w:rsid w:val="006A6286"/>
    <w:rPr>
      <w:rFonts w:cs="Times New Roman"/>
    </w:rPr>
  </w:style>
  <w:style w:type="paragraph" w:customStyle="1" w:styleId="Blacktext">
    <w:name w:val="Black text"/>
    <w:basedOn w:val="Normal"/>
    <w:uiPriority w:val="99"/>
    <w:rsid w:val="00BF562A"/>
    <w:pPr>
      <w:spacing w:after="0" w:line="240" w:lineRule="auto"/>
      <w:ind w:left="1080"/>
    </w:pPr>
    <w:rPr>
      <w:rFonts w:ascii="Times New Roman" w:eastAsia="Times New Roman" w:hAnsi="Times New Roman" w:cs="Times New Roman"/>
      <w:color w:val="000000"/>
      <w:sz w:val="24"/>
      <w:szCs w:val="24"/>
      <w:lang w:bidi="ar-YE"/>
    </w:rPr>
  </w:style>
  <w:style w:type="paragraph" w:styleId="Header">
    <w:name w:val="header"/>
    <w:basedOn w:val="Normal"/>
    <w:link w:val="HeaderChar"/>
    <w:uiPriority w:val="99"/>
    <w:rsid w:val="00DF7747"/>
    <w:pPr>
      <w:tabs>
        <w:tab w:val="center" w:pos="4153"/>
        <w:tab w:val="right" w:pos="8306"/>
      </w:tabs>
    </w:pPr>
  </w:style>
  <w:style w:type="character" w:customStyle="1" w:styleId="HeaderChar">
    <w:name w:val="Header Char"/>
    <w:basedOn w:val="DefaultParagraphFont"/>
    <w:link w:val="Header"/>
    <w:uiPriority w:val="99"/>
    <w:locked/>
    <w:rsid w:val="00DF7747"/>
    <w:rPr>
      <w:rFonts w:cs="Times New Roman"/>
      <w:sz w:val="22"/>
      <w:szCs w:val="22"/>
      <w:lang w:eastAsia="en-US"/>
    </w:rPr>
  </w:style>
  <w:style w:type="paragraph" w:styleId="Footer">
    <w:name w:val="footer"/>
    <w:basedOn w:val="Normal"/>
    <w:link w:val="FooterChar"/>
    <w:uiPriority w:val="99"/>
    <w:rsid w:val="00DF7747"/>
    <w:pPr>
      <w:tabs>
        <w:tab w:val="center" w:pos="4153"/>
        <w:tab w:val="right" w:pos="8306"/>
      </w:tabs>
    </w:pPr>
  </w:style>
  <w:style w:type="character" w:customStyle="1" w:styleId="FooterChar">
    <w:name w:val="Footer Char"/>
    <w:basedOn w:val="DefaultParagraphFont"/>
    <w:link w:val="Footer"/>
    <w:uiPriority w:val="99"/>
    <w:locked/>
    <w:rsid w:val="00DF7747"/>
    <w:rPr>
      <w:rFonts w:cs="Times New Roman"/>
      <w:sz w:val="22"/>
      <w:szCs w:val="22"/>
      <w:lang w:eastAsia="en-US"/>
    </w:rPr>
  </w:style>
  <w:style w:type="paragraph" w:styleId="BalloonText">
    <w:name w:val="Balloon Text"/>
    <w:basedOn w:val="Normal"/>
    <w:link w:val="BalloonTextChar"/>
    <w:uiPriority w:val="99"/>
    <w:semiHidden/>
    <w:rsid w:val="004F05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F05A4"/>
    <w:rPr>
      <w:rFonts w:ascii="Tahoma" w:hAnsi="Tahoma" w:cs="Tahoma"/>
      <w:sz w:val="16"/>
      <w:szCs w:val="16"/>
      <w:lang w:eastAsia="en-US"/>
    </w:rPr>
  </w:style>
  <w:style w:type="character" w:customStyle="1" w:styleId="longtext">
    <w:name w:val="long_text"/>
    <w:basedOn w:val="DefaultParagraphFont"/>
    <w:uiPriority w:val="99"/>
    <w:rsid w:val="00D019AD"/>
    <w:rPr>
      <w:rFonts w:cs="Times New Roman"/>
    </w:rPr>
  </w:style>
  <w:style w:type="character" w:styleId="HTMLCite">
    <w:name w:val="HTML Cite"/>
    <w:basedOn w:val="DefaultParagraphFont"/>
    <w:uiPriority w:val="99"/>
    <w:semiHidden/>
    <w:rsid w:val="00464E88"/>
    <w:rPr>
      <w:rFonts w:cs="Times New Roman"/>
      <w:i/>
      <w:iCs/>
    </w:rPr>
  </w:style>
  <w:style w:type="character" w:customStyle="1" w:styleId="SubtitleChar">
    <w:name w:val="Subtitle Char"/>
    <w:basedOn w:val="DefaultParagraphFont"/>
    <w:uiPriority w:val="99"/>
    <w:rsid w:val="00C41A9A"/>
    <w:rPr>
      <w:rFonts w:ascii="Arial" w:hAnsi="Arial" w:cs="Simplified Arabic"/>
      <w:color w:val="000000"/>
      <w:sz w:val="28"/>
      <w:szCs w:val="28"/>
      <w:lang w:val="en-US" w:eastAsia="ar-SA" w:bidi="ar-SA"/>
    </w:rPr>
  </w:style>
  <w:style w:type="paragraph" w:styleId="BodyTextIndent3">
    <w:name w:val="Body Text Indent 3"/>
    <w:basedOn w:val="Normal"/>
    <w:link w:val="BodyTextIndent3Char"/>
    <w:uiPriority w:val="99"/>
    <w:rsid w:val="00B7526E"/>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B7526E"/>
    <w:rPr>
      <w:rFonts w:cs="Times New Roman"/>
      <w:sz w:val="16"/>
      <w:szCs w:val="16"/>
      <w:lang w:eastAsia="en-US"/>
    </w:rPr>
  </w:style>
  <w:style w:type="paragraph" w:styleId="Title">
    <w:name w:val="Title"/>
    <w:basedOn w:val="Normal"/>
    <w:link w:val="TitleChar"/>
    <w:uiPriority w:val="99"/>
    <w:qFormat/>
    <w:rsid w:val="0015777E"/>
    <w:pPr>
      <w:bidi/>
      <w:spacing w:after="0" w:line="240" w:lineRule="auto"/>
      <w:jc w:val="center"/>
    </w:pPr>
    <w:rPr>
      <w:rFonts w:ascii="Times New Roman" w:eastAsia="Times New Roman" w:hAnsi="Times New Roman" w:cs="PT Bold Heading"/>
      <w:b/>
      <w:bCs/>
      <w:sz w:val="28"/>
      <w:szCs w:val="28"/>
      <w:lang w:val="en-US"/>
    </w:rPr>
  </w:style>
  <w:style w:type="character" w:customStyle="1" w:styleId="TitleChar">
    <w:name w:val="Title Char"/>
    <w:basedOn w:val="DefaultParagraphFont"/>
    <w:link w:val="Title"/>
    <w:uiPriority w:val="99"/>
    <w:locked/>
    <w:rsid w:val="0015777E"/>
    <w:rPr>
      <w:rFonts w:ascii="Times New Roman" w:hAnsi="Times New Roman" w:cs="PT Bold Heading"/>
      <w:b/>
      <w:bCs/>
      <w:sz w:val="28"/>
      <w:szCs w:val="28"/>
      <w:lang w:val="en-US" w:eastAsia="en-US" w:bidi="ar-SA"/>
    </w:rPr>
  </w:style>
  <w:style w:type="paragraph" w:styleId="NoSpacing">
    <w:name w:val="No Spacing"/>
    <w:uiPriority w:val="99"/>
    <w:qFormat/>
    <w:rsid w:val="00DA351C"/>
    <w:rPr>
      <w:lang w:val="en-GB"/>
    </w:rPr>
  </w:style>
</w:styles>
</file>

<file path=word/webSettings.xml><?xml version="1.0" encoding="utf-8"?>
<w:webSettings xmlns:r="http://schemas.openxmlformats.org/officeDocument/2006/relationships" xmlns:w="http://schemas.openxmlformats.org/wordprocessingml/2006/main">
  <w:divs>
    <w:div w:id="1895386208">
      <w:marLeft w:val="0"/>
      <w:marRight w:val="0"/>
      <w:marTop w:val="0"/>
      <w:marBottom w:val="0"/>
      <w:divBdr>
        <w:top w:val="none" w:sz="0" w:space="0" w:color="auto"/>
        <w:left w:val="none" w:sz="0" w:space="0" w:color="auto"/>
        <w:bottom w:val="none" w:sz="0" w:space="0" w:color="auto"/>
        <w:right w:val="none" w:sz="0" w:space="0" w:color="auto"/>
      </w:divBdr>
    </w:div>
    <w:div w:id="1895386209">
      <w:marLeft w:val="0"/>
      <w:marRight w:val="0"/>
      <w:marTop w:val="0"/>
      <w:marBottom w:val="0"/>
      <w:divBdr>
        <w:top w:val="none" w:sz="0" w:space="0" w:color="auto"/>
        <w:left w:val="none" w:sz="0" w:space="0" w:color="auto"/>
        <w:bottom w:val="none" w:sz="0" w:space="0" w:color="auto"/>
        <w:right w:val="none" w:sz="0" w:space="0" w:color="auto"/>
      </w:divBdr>
    </w:div>
    <w:div w:id="1895386210">
      <w:marLeft w:val="0"/>
      <w:marRight w:val="0"/>
      <w:marTop w:val="0"/>
      <w:marBottom w:val="0"/>
      <w:divBdr>
        <w:top w:val="none" w:sz="0" w:space="0" w:color="auto"/>
        <w:left w:val="none" w:sz="0" w:space="0" w:color="auto"/>
        <w:bottom w:val="none" w:sz="0" w:space="0" w:color="auto"/>
        <w:right w:val="none" w:sz="0" w:space="0" w:color="auto"/>
      </w:divBdr>
    </w:div>
    <w:div w:id="1895386211">
      <w:marLeft w:val="0"/>
      <w:marRight w:val="0"/>
      <w:marTop w:val="0"/>
      <w:marBottom w:val="0"/>
      <w:divBdr>
        <w:top w:val="none" w:sz="0" w:space="0" w:color="auto"/>
        <w:left w:val="none" w:sz="0" w:space="0" w:color="auto"/>
        <w:bottom w:val="none" w:sz="0" w:space="0" w:color="auto"/>
        <w:right w:val="none" w:sz="0" w:space="0" w:color="auto"/>
      </w:divBdr>
    </w:div>
    <w:div w:id="1895386212">
      <w:marLeft w:val="0"/>
      <w:marRight w:val="0"/>
      <w:marTop w:val="0"/>
      <w:marBottom w:val="0"/>
      <w:divBdr>
        <w:top w:val="none" w:sz="0" w:space="0" w:color="auto"/>
        <w:left w:val="none" w:sz="0" w:space="0" w:color="auto"/>
        <w:bottom w:val="none" w:sz="0" w:space="0" w:color="auto"/>
        <w:right w:val="none" w:sz="0" w:space="0" w:color="auto"/>
      </w:divBdr>
    </w:div>
    <w:div w:id="1895386213">
      <w:marLeft w:val="0"/>
      <w:marRight w:val="0"/>
      <w:marTop w:val="0"/>
      <w:marBottom w:val="0"/>
      <w:divBdr>
        <w:top w:val="none" w:sz="0" w:space="0" w:color="auto"/>
        <w:left w:val="none" w:sz="0" w:space="0" w:color="auto"/>
        <w:bottom w:val="none" w:sz="0" w:space="0" w:color="auto"/>
        <w:right w:val="none" w:sz="0" w:space="0" w:color="auto"/>
      </w:divBdr>
    </w:div>
    <w:div w:id="1895386214">
      <w:marLeft w:val="0"/>
      <w:marRight w:val="0"/>
      <w:marTop w:val="0"/>
      <w:marBottom w:val="0"/>
      <w:divBdr>
        <w:top w:val="none" w:sz="0" w:space="0" w:color="auto"/>
        <w:left w:val="none" w:sz="0" w:space="0" w:color="auto"/>
        <w:bottom w:val="none" w:sz="0" w:space="0" w:color="auto"/>
        <w:right w:val="none" w:sz="0" w:space="0" w:color="auto"/>
      </w:divBdr>
    </w:div>
    <w:div w:id="1895386215">
      <w:marLeft w:val="0"/>
      <w:marRight w:val="0"/>
      <w:marTop w:val="0"/>
      <w:marBottom w:val="0"/>
      <w:divBdr>
        <w:top w:val="none" w:sz="0" w:space="0" w:color="auto"/>
        <w:left w:val="none" w:sz="0" w:space="0" w:color="auto"/>
        <w:bottom w:val="none" w:sz="0" w:space="0" w:color="auto"/>
        <w:right w:val="none" w:sz="0" w:space="0" w:color="auto"/>
      </w:divBdr>
    </w:div>
    <w:div w:id="1895386216">
      <w:marLeft w:val="0"/>
      <w:marRight w:val="0"/>
      <w:marTop w:val="0"/>
      <w:marBottom w:val="0"/>
      <w:divBdr>
        <w:top w:val="none" w:sz="0" w:space="0" w:color="auto"/>
        <w:left w:val="none" w:sz="0" w:space="0" w:color="auto"/>
        <w:bottom w:val="none" w:sz="0" w:space="0" w:color="auto"/>
        <w:right w:val="none" w:sz="0" w:space="0" w:color="auto"/>
      </w:divBdr>
    </w:div>
    <w:div w:id="1895386217">
      <w:marLeft w:val="0"/>
      <w:marRight w:val="0"/>
      <w:marTop w:val="0"/>
      <w:marBottom w:val="0"/>
      <w:divBdr>
        <w:top w:val="none" w:sz="0" w:space="0" w:color="auto"/>
        <w:left w:val="none" w:sz="0" w:space="0" w:color="auto"/>
        <w:bottom w:val="none" w:sz="0" w:space="0" w:color="auto"/>
        <w:right w:val="none" w:sz="0" w:space="0" w:color="auto"/>
      </w:divBdr>
    </w:div>
    <w:div w:id="1895386218">
      <w:marLeft w:val="0"/>
      <w:marRight w:val="0"/>
      <w:marTop w:val="0"/>
      <w:marBottom w:val="0"/>
      <w:divBdr>
        <w:top w:val="none" w:sz="0" w:space="0" w:color="auto"/>
        <w:left w:val="none" w:sz="0" w:space="0" w:color="auto"/>
        <w:bottom w:val="none" w:sz="0" w:space="0" w:color="auto"/>
        <w:right w:val="none" w:sz="0" w:space="0" w:color="auto"/>
      </w:divBdr>
    </w:div>
    <w:div w:id="1895386219">
      <w:marLeft w:val="0"/>
      <w:marRight w:val="0"/>
      <w:marTop w:val="0"/>
      <w:marBottom w:val="0"/>
      <w:divBdr>
        <w:top w:val="none" w:sz="0" w:space="0" w:color="auto"/>
        <w:left w:val="none" w:sz="0" w:space="0" w:color="auto"/>
        <w:bottom w:val="none" w:sz="0" w:space="0" w:color="auto"/>
        <w:right w:val="none" w:sz="0" w:space="0" w:color="auto"/>
      </w:divBdr>
    </w:div>
    <w:div w:id="1895386220">
      <w:marLeft w:val="0"/>
      <w:marRight w:val="0"/>
      <w:marTop w:val="0"/>
      <w:marBottom w:val="0"/>
      <w:divBdr>
        <w:top w:val="none" w:sz="0" w:space="0" w:color="auto"/>
        <w:left w:val="none" w:sz="0" w:space="0" w:color="auto"/>
        <w:bottom w:val="none" w:sz="0" w:space="0" w:color="auto"/>
        <w:right w:val="none" w:sz="0" w:space="0" w:color="auto"/>
      </w:divBdr>
    </w:div>
    <w:div w:id="1895386221">
      <w:marLeft w:val="0"/>
      <w:marRight w:val="0"/>
      <w:marTop w:val="0"/>
      <w:marBottom w:val="0"/>
      <w:divBdr>
        <w:top w:val="none" w:sz="0" w:space="0" w:color="auto"/>
        <w:left w:val="none" w:sz="0" w:space="0" w:color="auto"/>
        <w:bottom w:val="none" w:sz="0" w:space="0" w:color="auto"/>
        <w:right w:val="none" w:sz="0" w:space="0" w:color="auto"/>
      </w:divBdr>
    </w:div>
    <w:div w:id="1895386222">
      <w:marLeft w:val="0"/>
      <w:marRight w:val="0"/>
      <w:marTop w:val="0"/>
      <w:marBottom w:val="0"/>
      <w:divBdr>
        <w:top w:val="none" w:sz="0" w:space="0" w:color="auto"/>
        <w:left w:val="none" w:sz="0" w:space="0" w:color="auto"/>
        <w:bottom w:val="none" w:sz="0" w:space="0" w:color="auto"/>
        <w:right w:val="none" w:sz="0" w:space="0" w:color="auto"/>
      </w:divBdr>
    </w:div>
    <w:div w:id="1895386223">
      <w:marLeft w:val="0"/>
      <w:marRight w:val="0"/>
      <w:marTop w:val="0"/>
      <w:marBottom w:val="0"/>
      <w:divBdr>
        <w:top w:val="none" w:sz="0" w:space="0" w:color="auto"/>
        <w:left w:val="none" w:sz="0" w:space="0" w:color="auto"/>
        <w:bottom w:val="none" w:sz="0" w:space="0" w:color="auto"/>
        <w:right w:val="none" w:sz="0" w:space="0" w:color="auto"/>
      </w:divBdr>
    </w:div>
    <w:div w:id="1895386224">
      <w:marLeft w:val="0"/>
      <w:marRight w:val="0"/>
      <w:marTop w:val="0"/>
      <w:marBottom w:val="0"/>
      <w:divBdr>
        <w:top w:val="none" w:sz="0" w:space="0" w:color="auto"/>
        <w:left w:val="none" w:sz="0" w:space="0" w:color="auto"/>
        <w:bottom w:val="none" w:sz="0" w:space="0" w:color="auto"/>
        <w:right w:val="none" w:sz="0" w:space="0" w:color="auto"/>
      </w:divBdr>
    </w:div>
    <w:div w:id="1895386225">
      <w:marLeft w:val="0"/>
      <w:marRight w:val="0"/>
      <w:marTop w:val="0"/>
      <w:marBottom w:val="0"/>
      <w:divBdr>
        <w:top w:val="none" w:sz="0" w:space="0" w:color="auto"/>
        <w:left w:val="none" w:sz="0" w:space="0" w:color="auto"/>
        <w:bottom w:val="none" w:sz="0" w:space="0" w:color="auto"/>
        <w:right w:val="none" w:sz="0" w:space="0" w:color="auto"/>
      </w:divBdr>
    </w:div>
    <w:div w:id="1895386226">
      <w:marLeft w:val="0"/>
      <w:marRight w:val="0"/>
      <w:marTop w:val="0"/>
      <w:marBottom w:val="0"/>
      <w:divBdr>
        <w:top w:val="none" w:sz="0" w:space="0" w:color="auto"/>
        <w:left w:val="none" w:sz="0" w:space="0" w:color="auto"/>
        <w:bottom w:val="none" w:sz="0" w:space="0" w:color="auto"/>
        <w:right w:val="none" w:sz="0" w:space="0" w:color="auto"/>
      </w:divBdr>
    </w:div>
    <w:div w:id="1895386227">
      <w:marLeft w:val="0"/>
      <w:marRight w:val="0"/>
      <w:marTop w:val="0"/>
      <w:marBottom w:val="0"/>
      <w:divBdr>
        <w:top w:val="none" w:sz="0" w:space="0" w:color="auto"/>
        <w:left w:val="none" w:sz="0" w:space="0" w:color="auto"/>
        <w:bottom w:val="none" w:sz="0" w:space="0" w:color="auto"/>
        <w:right w:val="none" w:sz="0" w:space="0" w:color="auto"/>
      </w:divBdr>
    </w:div>
    <w:div w:id="1895386228">
      <w:marLeft w:val="0"/>
      <w:marRight w:val="0"/>
      <w:marTop w:val="0"/>
      <w:marBottom w:val="0"/>
      <w:divBdr>
        <w:top w:val="none" w:sz="0" w:space="0" w:color="auto"/>
        <w:left w:val="none" w:sz="0" w:space="0" w:color="auto"/>
        <w:bottom w:val="none" w:sz="0" w:space="0" w:color="auto"/>
        <w:right w:val="none" w:sz="0" w:space="0" w:color="auto"/>
      </w:divBdr>
    </w:div>
    <w:div w:id="1895386229">
      <w:marLeft w:val="0"/>
      <w:marRight w:val="0"/>
      <w:marTop w:val="0"/>
      <w:marBottom w:val="0"/>
      <w:divBdr>
        <w:top w:val="none" w:sz="0" w:space="0" w:color="auto"/>
        <w:left w:val="none" w:sz="0" w:space="0" w:color="auto"/>
        <w:bottom w:val="none" w:sz="0" w:space="0" w:color="auto"/>
        <w:right w:val="none" w:sz="0" w:space="0" w:color="auto"/>
      </w:divBdr>
    </w:div>
    <w:div w:id="1895386230">
      <w:marLeft w:val="0"/>
      <w:marRight w:val="0"/>
      <w:marTop w:val="0"/>
      <w:marBottom w:val="0"/>
      <w:divBdr>
        <w:top w:val="none" w:sz="0" w:space="0" w:color="auto"/>
        <w:left w:val="none" w:sz="0" w:space="0" w:color="auto"/>
        <w:bottom w:val="none" w:sz="0" w:space="0" w:color="auto"/>
        <w:right w:val="none" w:sz="0" w:space="0" w:color="auto"/>
      </w:divBdr>
    </w:div>
    <w:div w:id="1895386231">
      <w:marLeft w:val="0"/>
      <w:marRight w:val="0"/>
      <w:marTop w:val="0"/>
      <w:marBottom w:val="0"/>
      <w:divBdr>
        <w:top w:val="none" w:sz="0" w:space="0" w:color="auto"/>
        <w:left w:val="none" w:sz="0" w:space="0" w:color="auto"/>
        <w:bottom w:val="none" w:sz="0" w:space="0" w:color="auto"/>
        <w:right w:val="none" w:sz="0" w:space="0" w:color="auto"/>
      </w:divBdr>
    </w:div>
    <w:div w:id="1895386232">
      <w:marLeft w:val="0"/>
      <w:marRight w:val="0"/>
      <w:marTop w:val="0"/>
      <w:marBottom w:val="0"/>
      <w:divBdr>
        <w:top w:val="none" w:sz="0" w:space="0" w:color="auto"/>
        <w:left w:val="none" w:sz="0" w:space="0" w:color="auto"/>
        <w:bottom w:val="none" w:sz="0" w:space="0" w:color="auto"/>
        <w:right w:val="none" w:sz="0" w:space="0" w:color="auto"/>
      </w:divBdr>
    </w:div>
    <w:div w:id="1895386233">
      <w:marLeft w:val="0"/>
      <w:marRight w:val="0"/>
      <w:marTop w:val="0"/>
      <w:marBottom w:val="0"/>
      <w:divBdr>
        <w:top w:val="none" w:sz="0" w:space="0" w:color="auto"/>
        <w:left w:val="none" w:sz="0" w:space="0" w:color="auto"/>
        <w:bottom w:val="none" w:sz="0" w:space="0" w:color="auto"/>
        <w:right w:val="none" w:sz="0" w:space="0" w:color="auto"/>
      </w:divBdr>
    </w:div>
    <w:div w:id="1895386235">
      <w:marLeft w:val="0"/>
      <w:marRight w:val="0"/>
      <w:marTop w:val="0"/>
      <w:marBottom w:val="0"/>
      <w:divBdr>
        <w:top w:val="none" w:sz="0" w:space="0" w:color="auto"/>
        <w:left w:val="none" w:sz="0" w:space="0" w:color="auto"/>
        <w:bottom w:val="none" w:sz="0" w:space="0" w:color="auto"/>
        <w:right w:val="none" w:sz="0" w:space="0" w:color="auto"/>
      </w:divBdr>
    </w:div>
    <w:div w:id="1895386236">
      <w:marLeft w:val="0"/>
      <w:marRight w:val="0"/>
      <w:marTop w:val="0"/>
      <w:marBottom w:val="0"/>
      <w:divBdr>
        <w:top w:val="none" w:sz="0" w:space="0" w:color="auto"/>
        <w:left w:val="none" w:sz="0" w:space="0" w:color="auto"/>
        <w:bottom w:val="none" w:sz="0" w:space="0" w:color="auto"/>
        <w:right w:val="none" w:sz="0" w:space="0" w:color="auto"/>
      </w:divBdr>
    </w:div>
    <w:div w:id="1895386237">
      <w:marLeft w:val="0"/>
      <w:marRight w:val="0"/>
      <w:marTop w:val="0"/>
      <w:marBottom w:val="0"/>
      <w:divBdr>
        <w:top w:val="none" w:sz="0" w:space="0" w:color="auto"/>
        <w:left w:val="none" w:sz="0" w:space="0" w:color="auto"/>
        <w:bottom w:val="none" w:sz="0" w:space="0" w:color="auto"/>
        <w:right w:val="none" w:sz="0" w:space="0" w:color="auto"/>
      </w:divBdr>
    </w:div>
    <w:div w:id="1895386238">
      <w:marLeft w:val="0"/>
      <w:marRight w:val="0"/>
      <w:marTop w:val="0"/>
      <w:marBottom w:val="0"/>
      <w:divBdr>
        <w:top w:val="none" w:sz="0" w:space="0" w:color="auto"/>
        <w:left w:val="none" w:sz="0" w:space="0" w:color="auto"/>
        <w:bottom w:val="none" w:sz="0" w:space="0" w:color="auto"/>
        <w:right w:val="none" w:sz="0" w:space="0" w:color="auto"/>
      </w:divBdr>
    </w:div>
    <w:div w:id="1895386239">
      <w:marLeft w:val="0"/>
      <w:marRight w:val="0"/>
      <w:marTop w:val="0"/>
      <w:marBottom w:val="0"/>
      <w:divBdr>
        <w:top w:val="none" w:sz="0" w:space="0" w:color="auto"/>
        <w:left w:val="none" w:sz="0" w:space="0" w:color="auto"/>
        <w:bottom w:val="none" w:sz="0" w:space="0" w:color="auto"/>
        <w:right w:val="none" w:sz="0" w:space="0" w:color="auto"/>
      </w:divBdr>
    </w:div>
    <w:div w:id="1895386240">
      <w:marLeft w:val="0"/>
      <w:marRight w:val="0"/>
      <w:marTop w:val="0"/>
      <w:marBottom w:val="0"/>
      <w:divBdr>
        <w:top w:val="none" w:sz="0" w:space="0" w:color="auto"/>
        <w:left w:val="none" w:sz="0" w:space="0" w:color="auto"/>
        <w:bottom w:val="none" w:sz="0" w:space="0" w:color="auto"/>
        <w:right w:val="none" w:sz="0" w:space="0" w:color="auto"/>
      </w:divBdr>
    </w:div>
    <w:div w:id="1895386241">
      <w:marLeft w:val="0"/>
      <w:marRight w:val="0"/>
      <w:marTop w:val="0"/>
      <w:marBottom w:val="0"/>
      <w:divBdr>
        <w:top w:val="none" w:sz="0" w:space="0" w:color="auto"/>
        <w:left w:val="none" w:sz="0" w:space="0" w:color="auto"/>
        <w:bottom w:val="none" w:sz="0" w:space="0" w:color="auto"/>
        <w:right w:val="none" w:sz="0" w:space="0" w:color="auto"/>
      </w:divBdr>
    </w:div>
    <w:div w:id="1895386242">
      <w:marLeft w:val="0"/>
      <w:marRight w:val="0"/>
      <w:marTop w:val="0"/>
      <w:marBottom w:val="0"/>
      <w:divBdr>
        <w:top w:val="none" w:sz="0" w:space="0" w:color="auto"/>
        <w:left w:val="none" w:sz="0" w:space="0" w:color="auto"/>
        <w:bottom w:val="none" w:sz="0" w:space="0" w:color="auto"/>
        <w:right w:val="none" w:sz="0" w:space="0" w:color="auto"/>
      </w:divBdr>
    </w:div>
    <w:div w:id="1895386243">
      <w:marLeft w:val="0"/>
      <w:marRight w:val="0"/>
      <w:marTop w:val="0"/>
      <w:marBottom w:val="0"/>
      <w:divBdr>
        <w:top w:val="none" w:sz="0" w:space="0" w:color="auto"/>
        <w:left w:val="none" w:sz="0" w:space="0" w:color="auto"/>
        <w:bottom w:val="none" w:sz="0" w:space="0" w:color="auto"/>
        <w:right w:val="none" w:sz="0" w:space="0" w:color="auto"/>
      </w:divBdr>
    </w:div>
    <w:div w:id="1895386245">
      <w:marLeft w:val="0"/>
      <w:marRight w:val="0"/>
      <w:marTop w:val="0"/>
      <w:marBottom w:val="0"/>
      <w:divBdr>
        <w:top w:val="none" w:sz="0" w:space="0" w:color="auto"/>
        <w:left w:val="none" w:sz="0" w:space="0" w:color="auto"/>
        <w:bottom w:val="none" w:sz="0" w:space="0" w:color="auto"/>
        <w:right w:val="none" w:sz="0" w:space="0" w:color="auto"/>
      </w:divBdr>
    </w:div>
    <w:div w:id="1895386246">
      <w:marLeft w:val="0"/>
      <w:marRight w:val="0"/>
      <w:marTop w:val="0"/>
      <w:marBottom w:val="0"/>
      <w:divBdr>
        <w:top w:val="none" w:sz="0" w:space="0" w:color="auto"/>
        <w:left w:val="none" w:sz="0" w:space="0" w:color="auto"/>
        <w:bottom w:val="none" w:sz="0" w:space="0" w:color="auto"/>
        <w:right w:val="none" w:sz="0" w:space="0" w:color="auto"/>
      </w:divBdr>
      <w:divsChild>
        <w:div w:id="1895386317">
          <w:marLeft w:val="0"/>
          <w:marRight w:val="0"/>
          <w:marTop w:val="0"/>
          <w:marBottom w:val="0"/>
          <w:divBdr>
            <w:top w:val="none" w:sz="0" w:space="0" w:color="auto"/>
            <w:left w:val="none" w:sz="0" w:space="0" w:color="auto"/>
            <w:bottom w:val="none" w:sz="0" w:space="0" w:color="auto"/>
            <w:right w:val="none" w:sz="0" w:space="0" w:color="auto"/>
          </w:divBdr>
        </w:div>
      </w:divsChild>
    </w:div>
    <w:div w:id="1895386247">
      <w:marLeft w:val="0"/>
      <w:marRight w:val="0"/>
      <w:marTop w:val="0"/>
      <w:marBottom w:val="0"/>
      <w:divBdr>
        <w:top w:val="none" w:sz="0" w:space="0" w:color="auto"/>
        <w:left w:val="none" w:sz="0" w:space="0" w:color="auto"/>
        <w:bottom w:val="none" w:sz="0" w:space="0" w:color="auto"/>
        <w:right w:val="none" w:sz="0" w:space="0" w:color="auto"/>
      </w:divBdr>
    </w:div>
    <w:div w:id="1895386248">
      <w:marLeft w:val="0"/>
      <w:marRight w:val="0"/>
      <w:marTop w:val="0"/>
      <w:marBottom w:val="0"/>
      <w:divBdr>
        <w:top w:val="none" w:sz="0" w:space="0" w:color="auto"/>
        <w:left w:val="none" w:sz="0" w:space="0" w:color="auto"/>
        <w:bottom w:val="none" w:sz="0" w:space="0" w:color="auto"/>
        <w:right w:val="none" w:sz="0" w:space="0" w:color="auto"/>
      </w:divBdr>
    </w:div>
    <w:div w:id="1895386249">
      <w:marLeft w:val="0"/>
      <w:marRight w:val="0"/>
      <w:marTop w:val="0"/>
      <w:marBottom w:val="0"/>
      <w:divBdr>
        <w:top w:val="none" w:sz="0" w:space="0" w:color="auto"/>
        <w:left w:val="none" w:sz="0" w:space="0" w:color="auto"/>
        <w:bottom w:val="none" w:sz="0" w:space="0" w:color="auto"/>
        <w:right w:val="none" w:sz="0" w:space="0" w:color="auto"/>
      </w:divBdr>
    </w:div>
    <w:div w:id="1895386250">
      <w:marLeft w:val="0"/>
      <w:marRight w:val="0"/>
      <w:marTop w:val="0"/>
      <w:marBottom w:val="0"/>
      <w:divBdr>
        <w:top w:val="none" w:sz="0" w:space="0" w:color="auto"/>
        <w:left w:val="none" w:sz="0" w:space="0" w:color="auto"/>
        <w:bottom w:val="none" w:sz="0" w:space="0" w:color="auto"/>
        <w:right w:val="none" w:sz="0" w:space="0" w:color="auto"/>
      </w:divBdr>
    </w:div>
    <w:div w:id="1895386251">
      <w:marLeft w:val="0"/>
      <w:marRight w:val="0"/>
      <w:marTop w:val="0"/>
      <w:marBottom w:val="0"/>
      <w:divBdr>
        <w:top w:val="none" w:sz="0" w:space="0" w:color="auto"/>
        <w:left w:val="none" w:sz="0" w:space="0" w:color="auto"/>
        <w:bottom w:val="none" w:sz="0" w:space="0" w:color="auto"/>
        <w:right w:val="none" w:sz="0" w:space="0" w:color="auto"/>
      </w:divBdr>
    </w:div>
    <w:div w:id="1895386252">
      <w:marLeft w:val="0"/>
      <w:marRight w:val="0"/>
      <w:marTop w:val="0"/>
      <w:marBottom w:val="0"/>
      <w:divBdr>
        <w:top w:val="none" w:sz="0" w:space="0" w:color="auto"/>
        <w:left w:val="none" w:sz="0" w:space="0" w:color="auto"/>
        <w:bottom w:val="none" w:sz="0" w:space="0" w:color="auto"/>
        <w:right w:val="none" w:sz="0" w:space="0" w:color="auto"/>
      </w:divBdr>
    </w:div>
    <w:div w:id="1895386253">
      <w:marLeft w:val="0"/>
      <w:marRight w:val="0"/>
      <w:marTop w:val="0"/>
      <w:marBottom w:val="0"/>
      <w:divBdr>
        <w:top w:val="none" w:sz="0" w:space="0" w:color="auto"/>
        <w:left w:val="none" w:sz="0" w:space="0" w:color="auto"/>
        <w:bottom w:val="none" w:sz="0" w:space="0" w:color="auto"/>
        <w:right w:val="none" w:sz="0" w:space="0" w:color="auto"/>
      </w:divBdr>
    </w:div>
    <w:div w:id="1895386254">
      <w:marLeft w:val="0"/>
      <w:marRight w:val="0"/>
      <w:marTop w:val="0"/>
      <w:marBottom w:val="0"/>
      <w:divBdr>
        <w:top w:val="none" w:sz="0" w:space="0" w:color="auto"/>
        <w:left w:val="none" w:sz="0" w:space="0" w:color="auto"/>
        <w:bottom w:val="none" w:sz="0" w:space="0" w:color="auto"/>
        <w:right w:val="none" w:sz="0" w:space="0" w:color="auto"/>
      </w:divBdr>
    </w:div>
    <w:div w:id="1895386255">
      <w:marLeft w:val="0"/>
      <w:marRight w:val="0"/>
      <w:marTop w:val="0"/>
      <w:marBottom w:val="0"/>
      <w:divBdr>
        <w:top w:val="none" w:sz="0" w:space="0" w:color="auto"/>
        <w:left w:val="none" w:sz="0" w:space="0" w:color="auto"/>
        <w:bottom w:val="none" w:sz="0" w:space="0" w:color="auto"/>
        <w:right w:val="none" w:sz="0" w:space="0" w:color="auto"/>
      </w:divBdr>
    </w:div>
    <w:div w:id="1895386256">
      <w:marLeft w:val="0"/>
      <w:marRight w:val="0"/>
      <w:marTop w:val="0"/>
      <w:marBottom w:val="0"/>
      <w:divBdr>
        <w:top w:val="none" w:sz="0" w:space="0" w:color="auto"/>
        <w:left w:val="none" w:sz="0" w:space="0" w:color="auto"/>
        <w:bottom w:val="none" w:sz="0" w:space="0" w:color="auto"/>
        <w:right w:val="none" w:sz="0" w:space="0" w:color="auto"/>
      </w:divBdr>
    </w:div>
    <w:div w:id="1895386257">
      <w:marLeft w:val="0"/>
      <w:marRight w:val="0"/>
      <w:marTop w:val="0"/>
      <w:marBottom w:val="0"/>
      <w:divBdr>
        <w:top w:val="none" w:sz="0" w:space="0" w:color="auto"/>
        <w:left w:val="none" w:sz="0" w:space="0" w:color="auto"/>
        <w:bottom w:val="none" w:sz="0" w:space="0" w:color="auto"/>
        <w:right w:val="none" w:sz="0" w:space="0" w:color="auto"/>
      </w:divBdr>
    </w:div>
    <w:div w:id="1895386259">
      <w:marLeft w:val="0"/>
      <w:marRight w:val="0"/>
      <w:marTop w:val="0"/>
      <w:marBottom w:val="0"/>
      <w:divBdr>
        <w:top w:val="none" w:sz="0" w:space="0" w:color="auto"/>
        <w:left w:val="none" w:sz="0" w:space="0" w:color="auto"/>
        <w:bottom w:val="none" w:sz="0" w:space="0" w:color="auto"/>
        <w:right w:val="none" w:sz="0" w:space="0" w:color="auto"/>
      </w:divBdr>
    </w:div>
    <w:div w:id="1895386260">
      <w:marLeft w:val="0"/>
      <w:marRight w:val="0"/>
      <w:marTop w:val="0"/>
      <w:marBottom w:val="0"/>
      <w:divBdr>
        <w:top w:val="none" w:sz="0" w:space="0" w:color="auto"/>
        <w:left w:val="none" w:sz="0" w:space="0" w:color="auto"/>
        <w:bottom w:val="none" w:sz="0" w:space="0" w:color="auto"/>
        <w:right w:val="none" w:sz="0" w:space="0" w:color="auto"/>
      </w:divBdr>
    </w:div>
    <w:div w:id="1895386261">
      <w:marLeft w:val="0"/>
      <w:marRight w:val="0"/>
      <w:marTop w:val="0"/>
      <w:marBottom w:val="0"/>
      <w:divBdr>
        <w:top w:val="none" w:sz="0" w:space="0" w:color="auto"/>
        <w:left w:val="none" w:sz="0" w:space="0" w:color="auto"/>
        <w:bottom w:val="none" w:sz="0" w:space="0" w:color="auto"/>
        <w:right w:val="none" w:sz="0" w:space="0" w:color="auto"/>
      </w:divBdr>
    </w:div>
    <w:div w:id="1895386262">
      <w:marLeft w:val="0"/>
      <w:marRight w:val="0"/>
      <w:marTop w:val="0"/>
      <w:marBottom w:val="0"/>
      <w:divBdr>
        <w:top w:val="none" w:sz="0" w:space="0" w:color="auto"/>
        <w:left w:val="none" w:sz="0" w:space="0" w:color="auto"/>
        <w:bottom w:val="none" w:sz="0" w:space="0" w:color="auto"/>
        <w:right w:val="none" w:sz="0" w:space="0" w:color="auto"/>
      </w:divBdr>
    </w:div>
    <w:div w:id="1895386263">
      <w:marLeft w:val="0"/>
      <w:marRight w:val="0"/>
      <w:marTop w:val="0"/>
      <w:marBottom w:val="0"/>
      <w:divBdr>
        <w:top w:val="none" w:sz="0" w:space="0" w:color="auto"/>
        <w:left w:val="none" w:sz="0" w:space="0" w:color="auto"/>
        <w:bottom w:val="none" w:sz="0" w:space="0" w:color="auto"/>
        <w:right w:val="none" w:sz="0" w:space="0" w:color="auto"/>
      </w:divBdr>
    </w:div>
    <w:div w:id="1895386264">
      <w:marLeft w:val="0"/>
      <w:marRight w:val="0"/>
      <w:marTop w:val="0"/>
      <w:marBottom w:val="0"/>
      <w:divBdr>
        <w:top w:val="none" w:sz="0" w:space="0" w:color="auto"/>
        <w:left w:val="none" w:sz="0" w:space="0" w:color="auto"/>
        <w:bottom w:val="none" w:sz="0" w:space="0" w:color="auto"/>
        <w:right w:val="none" w:sz="0" w:space="0" w:color="auto"/>
      </w:divBdr>
    </w:div>
    <w:div w:id="1895386265">
      <w:marLeft w:val="0"/>
      <w:marRight w:val="0"/>
      <w:marTop w:val="0"/>
      <w:marBottom w:val="0"/>
      <w:divBdr>
        <w:top w:val="none" w:sz="0" w:space="0" w:color="auto"/>
        <w:left w:val="none" w:sz="0" w:space="0" w:color="auto"/>
        <w:bottom w:val="none" w:sz="0" w:space="0" w:color="auto"/>
        <w:right w:val="none" w:sz="0" w:space="0" w:color="auto"/>
      </w:divBdr>
    </w:div>
    <w:div w:id="1895386266">
      <w:marLeft w:val="0"/>
      <w:marRight w:val="0"/>
      <w:marTop w:val="0"/>
      <w:marBottom w:val="0"/>
      <w:divBdr>
        <w:top w:val="none" w:sz="0" w:space="0" w:color="auto"/>
        <w:left w:val="none" w:sz="0" w:space="0" w:color="auto"/>
        <w:bottom w:val="none" w:sz="0" w:space="0" w:color="auto"/>
        <w:right w:val="none" w:sz="0" w:space="0" w:color="auto"/>
      </w:divBdr>
    </w:div>
    <w:div w:id="1895386267">
      <w:marLeft w:val="0"/>
      <w:marRight w:val="0"/>
      <w:marTop w:val="0"/>
      <w:marBottom w:val="0"/>
      <w:divBdr>
        <w:top w:val="none" w:sz="0" w:space="0" w:color="auto"/>
        <w:left w:val="none" w:sz="0" w:space="0" w:color="auto"/>
        <w:bottom w:val="none" w:sz="0" w:space="0" w:color="auto"/>
        <w:right w:val="none" w:sz="0" w:space="0" w:color="auto"/>
      </w:divBdr>
    </w:div>
    <w:div w:id="1895386268">
      <w:marLeft w:val="0"/>
      <w:marRight w:val="0"/>
      <w:marTop w:val="0"/>
      <w:marBottom w:val="0"/>
      <w:divBdr>
        <w:top w:val="none" w:sz="0" w:space="0" w:color="auto"/>
        <w:left w:val="none" w:sz="0" w:space="0" w:color="auto"/>
        <w:bottom w:val="none" w:sz="0" w:space="0" w:color="auto"/>
        <w:right w:val="none" w:sz="0" w:space="0" w:color="auto"/>
      </w:divBdr>
    </w:div>
    <w:div w:id="1895386269">
      <w:marLeft w:val="0"/>
      <w:marRight w:val="0"/>
      <w:marTop w:val="0"/>
      <w:marBottom w:val="0"/>
      <w:divBdr>
        <w:top w:val="none" w:sz="0" w:space="0" w:color="auto"/>
        <w:left w:val="none" w:sz="0" w:space="0" w:color="auto"/>
        <w:bottom w:val="none" w:sz="0" w:space="0" w:color="auto"/>
        <w:right w:val="none" w:sz="0" w:space="0" w:color="auto"/>
      </w:divBdr>
    </w:div>
    <w:div w:id="1895386270">
      <w:marLeft w:val="0"/>
      <w:marRight w:val="0"/>
      <w:marTop w:val="0"/>
      <w:marBottom w:val="0"/>
      <w:divBdr>
        <w:top w:val="none" w:sz="0" w:space="0" w:color="auto"/>
        <w:left w:val="none" w:sz="0" w:space="0" w:color="auto"/>
        <w:bottom w:val="none" w:sz="0" w:space="0" w:color="auto"/>
        <w:right w:val="none" w:sz="0" w:space="0" w:color="auto"/>
      </w:divBdr>
    </w:div>
    <w:div w:id="1895386271">
      <w:marLeft w:val="0"/>
      <w:marRight w:val="0"/>
      <w:marTop w:val="0"/>
      <w:marBottom w:val="0"/>
      <w:divBdr>
        <w:top w:val="none" w:sz="0" w:space="0" w:color="auto"/>
        <w:left w:val="none" w:sz="0" w:space="0" w:color="auto"/>
        <w:bottom w:val="none" w:sz="0" w:space="0" w:color="auto"/>
        <w:right w:val="none" w:sz="0" w:space="0" w:color="auto"/>
      </w:divBdr>
    </w:div>
    <w:div w:id="1895386272">
      <w:marLeft w:val="0"/>
      <w:marRight w:val="0"/>
      <w:marTop w:val="0"/>
      <w:marBottom w:val="0"/>
      <w:divBdr>
        <w:top w:val="none" w:sz="0" w:space="0" w:color="auto"/>
        <w:left w:val="none" w:sz="0" w:space="0" w:color="auto"/>
        <w:bottom w:val="none" w:sz="0" w:space="0" w:color="auto"/>
        <w:right w:val="none" w:sz="0" w:space="0" w:color="auto"/>
      </w:divBdr>
    </w:div>
    <w:div w:id="1895386273">
      <w:marLeft w:val="0"/>
      <w:marRight w:val="0"/>
      <w:marTop w:val="0"/>
      <w:marBottom w:val="0"/>
      <w:divBdr>
        <w:top w:val="none" w:sz="0" w:space="0" w:color="auto"/>
        <w:left w:val="none" w:sz="0" w:space="0" w:color="auto"/>
        <w:bottom w:val="none" w:sz="0" w:space="0" w:color="auto"/>
        <w:right w:val="none" w:sz="0" w:space="0" w:color="auto"/>
      </w:divBdr>
    </w:div>
    <w:div w:id="1895386274">
      <w:marLeft w:val="0"/>
      <w:marRight w:val="0"/>
      <w:marTop w:val="0"/>
      <w:marBottom w:val="0"/>
      <w:divBdr>
        <w:top w:val="none" w:sz="0" w:space="0" w:color="auto"/>
        <w:left w:val="none" w:sz="0" w:space="0" w:color="auto"/>
        <w:bottom w:val="none" w:sz="0" w:space="0" w:color="auto"/>
        <w:right w:val="none" w:sz="0" w:space="0" w:color="auto"/>
      </w:divBdr>
    </w:div>
    <w:div w:id="1895386275">
      <w:marLeft w:val="0"/>
      <w:marRight w:val="0"/>
      <w:marTop w:val="0"/>
      <w:marBottom w:val="0"/>
      <w:divBdr>
        <w:top w:val="none" w:sz="0" w:space="0" w:color="auto"/>
        <w:left w:val="none" w:sz="0" w:space="0" w:color="auto"/>
        <w:bottom w:val="none" w:sz="0" w:space="0" w:color="auto"/>
        <w:right w:val="none" w:sz="0" w:space="0" w:color="auto"/>
      </w:divBdr>
      <w:divsChild>
        <w:div w:id="1895386234">
          <w:marLeft w:val="0"/>
          <w:marRight w:val="0"/>
          <w:marTop w:val="0"/>
          <w:marBottom w:val="0"/>
          <w:divBdr>
            <w:top w:val="none" w:sz="0" w:space="0" w:color="auto"/>
            <w:left w:val="none" w:sz="0" w:space="0" w:color="auto"/>
            <w:bottom w:val="none" w:sz="0" w:space="0" w:color="auto"/>
            <w:right w:val="none" w:sz="0" w:space="0" w:color="auto"/>
          </w:divBdr>
          <w:divsChild>
            <w:div w:id="1895386244">
              <w:marLeft w:val="0"/>
              <w:marRight w:val="0"/>
              <w:marTop w:val="0"/>
              <w:marBottom w:val="0"/>
              <w:divBdr>
                <w:top w:val="none" w:sz="0" w:space="0" w:color="auto"/>
                <w:left w:val="none" w:sz="0" w:space="0" w:color="auto"/>
                <w:bottom w:val="none" w:sz="0" w:space="0" w:color="auto"/>
                <w:right w:val="none" w:sz="0" w:space="0" w:color="auto"/>
              </w:divBdr>
            </w:div>
            <w:div w:id="1895386258">
              <w:marLeft w:val="0"/>
              <w:marRight w:val="0"/>
              <w:marTop w:val="0"/>
              <w:marBottom w:val="0"/>
              <w:divBdr>
                <w:top w:val="none" w:sz="0" w:space="0" w:color="auto"/>
                <w:left w:val="none" w:sz="0" w:space="0" w:color="auto"/>
                <w:bottom w:val="none" w:sz="0" w:space="0" w:color="auto"/>
                <w:right w:val="none" w:sz="0" w:space="0" w:color="auto"/>
              </w:divBdr>
            </w:div>
          </w:divsChild>
        </w:div>
        <w:div w:id="1895386291">
          <w:marLeft w:val="0"/>
          <w:marRight w:val="0"/>
          <w:marTop w:val="0"/>
          <w:marBottom w:val="0"/>
          <w:divBdr>
            <w:top w:val="none" w:sz="0" w:space="0" w:color="auto"/>
            <w:left w:val="none" w:sz="0" w:space="0" w:color="auto"/>
            <w:bottom w:val="none" w:sz="0" w:space="0" w:color="auto"/>
            <w:right w:val="none" w:sz="0" w:space="0" w:color="auto"/>
          </w:divBdr>
        </w:div>
      </w:divsChild>
    </w:div>
    <w:div w:id="1895386276">
      <w:marLeft w:val="0"/>
      <w:marRight w:val="0"/>
      <w:marTop w:val="0"/>
      <w:marBottom w:val="0"/>
      <w:divBdr>
        <w:top w:val="none" w:sz="0" w:space="0" w:color="auto"/>
        <w:left w:val="none" w:sz="0" w:space="0" w:color="auto"/>
        <w:bottom w:val="none" w:sz="0" w:space="0" w:color="auto"/>
        <w:right w:val="none" w:sz="0" w:space="0" w:color="auto"/>
      </w:divBdr>
    </w:div>
    <w:div w:id="1895386277">
      <w:marLeft w:val="0"/>
      <w:marRight w:val="0"/>
      <w:marTop w:val="0"/>
      <w:marBottom w:val="0"/>
      <w:divBdr>
        <w:top w:val="none" w:sz="0" w:space="0" w:color="auto"/>
        <w:left w:val="none" w:sz="0" w:space="0" w:color="auto"/>
        <w:bottom w:val="none" w:sz="0" w:space="0" w:color="auto"/>
        <w:right w:val="none" w:sz="0" w:space="0" w:color="auto"/>
      </w:divBdr>
    </w:div>
    <w:div w:id="1895386278">
      <w:marLeft w:val="0"/>
      <w:marRight w:val="0"/>
      <w:marTop w:val="0"/>
      <w:marBottom w:val="0"/>
      <w:divBdr>
        <w:top w:val="none" w:sz="0" w:space="0" w:color="auto"/>
        <w:left w:val="none" w:sz="0" w:space="0" w:color="auto"/>
        <w:bottom w:val="none" w:sz="0" w:space="0" w:color="auto"/>
        <w:right w:val="none" w:sz="0" w:space="0" w:color="auto"/>
      </w:divBdr>
    </w:div>
    <w:div w:id="1895386280">
      <w:marLeft w:val="0"/>
      <w:marRight w:val="0"/>
      <w:marTop w:val="0"/>
      <w:marBottom w:val="0"/>
      <w:divBdr>
        <w:top w:val="none" w:sz="0" w:space="0" w:color="auto"/>
        <w:left w:val="none" w:sz="0" w:space="0" w:color="auto"/>
        <w:bottom w:val="none" w:sz="0" w:space="0" w:color="auto"/>
        <w:right w:val="none" w:sz="0" w:space="0" w:color="auto"/>
      </w:divBdr>
    </w:div>
    <w:div w:id="1895386281">
      <w:marLeft w:val="0"/>
      <w:marRight w:val="0"/>
      <w:marTop w:val="0"/>
      <w:marBottom w:val="0"/>
      <w:divBdr>
        <w:top w:val="none" w:sz="0" w:space="0" w:color="auto"/>
        <w:left w:val="none" w:sz="0" w:space="0" w:color="auto"/>
        <w:bottom w:val="none" w:sz="0" w:space="0" w:color="auto"/>
        <w:right w:val="none" w:sz="0" w:space="0" w:color="auto"/>
      </w:divBdr>
    </w:div>
    <w:div w:id="1895386282">
      <w:marLeft w:val="0"/>
      <w:marRight w:val="0"/>
      <w:marTop w:val="0"/>
      <w:marBottom w:val="0"/>
      <w:divBdr>
        <w:top w:val="none" w:sz="0" w:space="0" w:color="auto"/>
        <w:left w:val="none" w:sz="0" w:space="0" w:color="auto"/>
        <w:bottom w:val="none" w:sz="0" w:space="0" w:color="auto"/>
        <w:right w:val="none" w:sz="0" w:space="0" w:color="auto"/>
      </w:divBdr>
    </w:div>
    <w:div w:id="1895386283">
      <w:marLeft w:val="0"/>
      <w:marRight w:val="0"/>
      <w:marTop w:val="0"/>
      <w:marBottom w:val="0"/>
      <w:divBdr>
        <w:top w:val="none" w:sz="0" w:space="0" w:color="auto"/>
        <w:left w:val="none" w:sz="0" w:space="0" w:color="auto"/>
        <w:bottom w:val="none" w:sz="0" w:space="0" w:color="auto"/>
        <w:right w:val="none" w:sz="0" w:space="0" w:color="auto"/>
      </w:divBdr>
    </w:div>
    <w:div w:id="1895386284">
      <w:marLeft w:val="0"/>
      <w:marRight w:val="0"/>
      <w:marTop w:val="0"/>
      <w:marBottom w:val="0"/>
      <w:divBdr>
        <w:top w:val="none" w:sz="0" w:space="0" w:color="auto"/>
        <w:left w:val="none" w:sz="0" w:space="0" w:color="auto"/>
        <w:bottom w:val="none" w:sz="0" w:space="0" w:color="auto"/>
        <w:right w:val="none" w:sz="0" w:space="0" w:color="auto"/>
      </w:divBdr>
    </w:div>
    <w:div w:id="1895386285">
      <w:marLeft w:val="0"/>
      <w:marRight w:val="0"/>
      <w:marTop w:val="0"/>
      <w:marBottom w:val="0"/>
      <w:divBdr>
        <w:top w:val="none" w:sz="0" w:space="0" w:color="auto"/>
        <w:left w:val="none" w:sz="0" w:space="0" w:color="auto"/>
        <w:bottom w:val="none" w:sz="0" w:space="0" w:color="auto"/>
        <w:right w:val="none" w:sz="0" w:space="0" w:color="auto"/>
      </w:divBdr>
    </w:div>
    <w:div w:id="1895386286">
      <w:marLeft w:val="0"/>
      <w:marRight w:val="0"/>
      <w:marTop w:val="0"/>
      <w:marBottom w:val="0"/>
      <w:divBdr>
        <w:top w:val="none" w:sz="0" w:space="0" w:color="auto"/>
        <w:left w:val="none" w:sz="0" w:space="0" w:color="auto"/>
        <w:bottom w:val="none" w:sz="0" w:space="0" w:color="auto"/>
        <w:right w:val="none" w:sz="0" w:space="0" w:color="auto"/>
      </w:divBdr>
      <w:divsChild>
        <w:div w:id="1895386207">
          <w:marLeft w:val="0"/>
          <w:marRight w:val="0"/>
          <w:marTop w:val="0"/>
          <w:marBottom w:val="0"/>
          <w:divBdr>
            <w:top w:val="none" w:sz="0" w:space="0" w:color="auto"/>
            <w:left w:val="none" w:sz="0" w:space="0" w:color="auto"/>
            <w:bottom w:val="none" w:sz="0" w:space="0" w:color="auto"/>
            <w:right w:val="none" w:sz="0" w:space="0" w:color="auto"/>
          </w:divBdr>
        </w:div>
        <w:div w:id="1895386295">
          <w:marLeft w:val="0"/>
          <w:marRight w:val="0"/>
          <w:marTop w:val="0"/>
          <w:marBottom w:val="0"/>
          <w:divBdr>
            <w:top w:val="none" w:sz="0" w:space="0" w:color="auto"/>
            <w:left w:val="none" w:sz="0" w:space="0" w:color="auto"/>
            <w:bottom w:val="none" w:sz="0" w:space="0" w:color="auto"/>
            <w:right w:val="none" w:sz="0" w:space="0" w:color="auto"/>
          </w:divBdr>
        </w:div>
        <w:div w:id="1895386306">
          <w:marLeft w:val="0"/>
          <w:marRight w:val="0"/>
          <w:marTop w:val="0"/>
          <w:marBottom w:val="0"/>
          <w:divBdr>
            <w:top w:val="none" w:sz="0" w:space="0" w:color="auto"/>
            <w:left w:val="none" w:sz="0" w:space="0" w:color="auto"/>
            <w:bottom w:val="none" w:sz="0" w:space="0" w:color="auto"/>
            <w:right w:val="none" w:sz="0" w:space="0" w:color="auto"/>
          </w:divBdr>
        </w:div>
      </w:divsChild>
    </w:div>
    <w:div w:id="1895386287">
      <w:marLeft w:val="0"/>
      <w:marRight w:val="0"/>
      <w:marTop w:val="0"/>
      <w:marBottom w:val="0"/>
      <w:divBdr>
        <w:top w:val="none" w:sz="0" w:space="0" w:color="auto"/>
        <w:left w:val="none" w:sz="0" w:space="0" w:color="auto"/>
        <w:bottom w:val="none" w:sz="0" w:space="0" w:color="auto"/>
        <w:right w:val="none" w:sz="0" w:space="0" w:color="auto"/>
      </w:divBdr>
    </w:div>
    <w:div w:id="1895386288">
      <w:marLeft w:val="0"/>
      <w:marRight w:val="0"/>
      <w:marTop w:val="0"/>
      <w:marBottom w:val="0"/>
      <w:divBdr>
        <w:top w:val="none" w:sz="0" w:space="0" w:color="auto"/>
        <w:left w:val="none" w:sz="0" w:space="0" w:color="auto"/>
        <w:bottom w:val="none" w:sz="0" w:space="0" w:color="auto"/>
        <w:right w:val="none" w:sz="0" w:space="0" w:color="auto"/>
      </w:divBdr>
    </w:div>
    <w:div w:id="1895386289">
      <w:marLeft w:val="0"/>
      <w:marRight w:val="0"/>
      <w:marTop w:val="0"/>
      <w:marBottom w:val="0"/>
      <w:divBdr>
        <w:top w:val="none" w:sz="0" w:space="0" w:color="auto"/>
        <w:left w:val="none" w:sz="0" w:space="0" w:color="auto"/>
        <w:bottom w:val="none" w:sz="0" w:space="0" w:color="auto"/>
        <w:right w:val="none" w:sz="0" w:space="0" w:color="auto"/>
      </w:divBdr>
    </w:div>
    <w:div w:id="1895386290">
      <w:marLeft w:val="0"/>
      <w:marRight w:val="0"/>
      <w:marTop w:val="0"/>
      <w:marBottom w:val="0"/>
      <w:divBdr>
        <w:top w:val="none" w:sz="0" w:space="0" w:color="auto"/>
        <w:left w:val="none" w:sz="0" w:space="0" w:color="auto"/>
        <w:bottom w:val="none" w:sz="0" w:space="0" w:color="auto"/>
        <w:right w:val="none" w:sz="0" w:space="0" w:color="auto"/>
      </w:divBdr>
      <w:divsChild>
        <w:div w:id="1895386279">
          <w:marLeft w:val="0"/>
          <w:marRight w:val="0"/>
          <w:marTop w:val="0"/>
          <w:marBottom w:val="0"/>
          <w:divBdr>
            <w:top w:val="none" w:sz="0" w:space="0" w:color="auto"/>
            <w:left w:val="none" w:sz="0" w:space="0" w:color="auto"/>
            <w:bottom w:val="none" w:sz="0" w:space="0" w:color="auto"/>
            <w:right w:val="none" w:sz="0" w:space="0" w:color="auto"/>
          </w:divBdr>
        </w:div>
      </w:divsChild>
    </w:div>
    <w:div w:id="1895386292">
      <w:marLeft w:val="0"/>
      <w:marRight w:val="0"/>
      <w:marTop w:val="0"/>
      <w:marBottom w:val="0"/>
      <w:divBdr>
        <w:top w:val="none" w:sz="0" w:space="0" w:color="auto"/>
        <w:left w:val="none" w:sz="0" w:space="0" w:color="auto"/>
        <w:bottom w:val="none" w:sz="0" w:space="0" w:color="auto"/>
        <w:right w:val="none" w:sz="0" w:space="0" w:color="auto"/>
      </w:divBdr>
    </w:div>
    <w:div w:id="1895386293">
      <w:marLeft w:val="0"/>
      <w:marRight w:val="0"/>
      <w:marTop w:val="0"/>
      <w:marBottom w:val="0"/>
      <w:divBdr>
        <w:top w:val="none" w:sz="0" w:space="0" w:color="auto"/>
        <w:left w:val="none" w:sz="0" w:space="0" w:color="auto"/>
        <w:bottom w:val="none" w:sz="0" w:space="0" w:color="auto"/>
        <w:right w:val="none" w:sz="0" w:space="0" w:color="auto"/>
      </w:divBdr>
    </w:div>
    <w:div w:id="1895386294">
      <w:marLeft w:val="0"/>
      <w:marRight w:val="0"/>
      <w:marTop w:val="0"/>
      <w:marBottom w:val="0"/>
      <w:divBdr>
        <w:top w:val="none" w:sz="0" w:space="0" w:color="auto"/>
        <w:left w:val="none" w:sz="0" w:space="0" w:color="auto"/>
        <w:bottom w:val="none" w:sz="0" w:space="0" w:color="auto"/>
        <w:right w:val="none" w:sz="0" w:space="0" w:color="auto"/>
      </w:divBdr>
    </w:div>
    <w:div w:id="1895386296">
      <w:marLeft w:val="0"/>
      <w:marRight w:val="0"/>
      <w:marTop w:val="0"/>
      <w:marBottom w:val="0"/>
      <w:divBdr>
        <w:top w:val="none" w:sz="0" w:space="0" w:color="auto"/>
        <w:left w:val="none" w:sz="0" w:space="0" w:color="auto"/>
        <w:bottom w:val="none" w:sz="0" w:space="0" w:color="auto"/>
        <w:right w:val="none" w:sz="0" w:space="0" w:color="auto"/>
      </w:divBdr>
    </w:div>
    <w:div w:id="1895386297">
      <w:marLeft w:val="0"/>
      <w:marRight w:val="0"/>
      <w:marTop w:val="0"/>
      <w:marBottom w:val="0"/>
      <w:divBdr>
        <w:top w:val="none" w:sz="0" w:space="0" w:color="auto"/>
        <w:left w:val="none" w:sz="0" w:space="0" w:color="auto"/>
        <w:bottom w:val="none" w:sz="0" w:space="0" w:color="auto"/>
        <w:right w:val="none" w:sz="0" w:space="0" w:color="auto"/>
      </w:divBdr>
    </w:div>
    <w:div w:id="1895386298">
      <w:marLeft w:val="0"/>
      <w:marRight w:val="0"/>
      <w:marTop w:val="0"/>
      <w:marBottom w:val="0"/>
      <w:divBdr>
        <w:top w:val="none" w:sz="0" w:space="0" w:color="auto"/>
        <w:left w:val="none" w:sz="0" w:space="0" w:color="auto"/>
        <w:bottom w:val="none" w:sz="0" w:space="0" w:color="auto"/>
        <w:right w:val="none" w:sz="0" w:space="0" w:color="auto"/>
      </w:divBdr>
    </w:div>
    <w:div w:id="1895386299">
      <w:marLeft w:val="0"/>
      <w:marRight w:val="0"/>
      <w:marTop w:val="0"/>
      <w:marBottom w:val="0"/>
      <w:divBdr>
        <w:top w:val="none" w:sz="0" w:space="0" w:color="auto"/>
        <w:left w:val="none" w:sz="0" w:space="0" w:color="auto"/>
        <w:bottom w:val="none" w:sz="0" w:space="0" w:color="auto"/>
        <w:right w:val="none" w:sz="0" w:space="0" w:color="auto"/>
      </w:divBdr>
    </w:div>
    <w:div w:id="1895386300">
      <w:marLeft w:val="0"/>
      <w:marRight w:val="0"/>
      <w:marTop w:val="0"/>
      <w:marBottom w:val="0"/>
      <w:divBdr>
        <w:top w:val="none" w:sz="0" w:space="0" w:color="auto"/>
        <w:left w:val="none" w:sz="0" w:space="0" w:color="auto"/>
        <w:bottom w:val="none" w:sz="0" w:space="0" w:color="auto"/>
        <w:right w:val="none" w:sz="0" w:space="0" w:color="auto"/>
      </w:divBdr>
    </w:div>
    <w:div w:id="1895386301">
      <w:marLeft w:val="0"/>
      <w:marRight w:val="0"/>
      <w:marTop w:val="0"/>
      <w:marBottom w:val="0"/>
      <w:divBdr>
        <w:top w:val="none" w:sz="0" w:space="0" w:color="auto"/>
        <w:left w:val="none" w:sz="0" w:space="0" w:color="auto"/>
        <w:bottom w:val="none" w:sz="0" w:space="0" w:color="auto"/>
        <w:right w:val="none" w:sz="0" w:space="0" w:color="auto"/>
      </w:divBdr>
    </w:div>
    <w:div w:id="1895386302">
      <w:marLeft w:val="0"/>
      <w:marRight w:val="0"/>
      <w:marTop w:val="0"/>
      <w:marBottom w:val="0"/>
      <w:divBdr>
        <w:top w:val="none" w:sz="0" w:space="0" w:color="auto"/>
        <w:left w:val="none" w:sz="0" w:space="0" w:color="auto"/>
        <w:bottom w:val="none" w:sz="0" w:space="0" w:color="auto"/>
        <w:right w:val="none" w:sz="0" w:space="0" w:color="auto"/>
      </w:divBdr>
    </w:div>
    <w:div w:id="1895386303">
      <w:marLeft w:val="0"/>
      <w:marRight w:val="0"/>
      <w:marTop w:val="0"/>
      <w:marBottom w:val="0"/>
      <w:divBdr>
        <w:top w:val="none" w:sz="0" w:space="0" w:color="auto"/>
        <w:left w:val="none" w:sz="0" w:space="0" w:color="auto"/>
        <w:bottom w:val="none" w:sz="0" w:space="0" w:color="auto"/>
        <w:right w:val="none" w:sz="0" w:space="0" w:color="auto"/>
      </w:divBdr>
    </w:div>
    <w:div w:id="1895386304">
      <w:marLeft w:val="0"/>
      <w:marRight w:val="0"/>
      <w:marTop w:val="0"/>
      <w:marBottom w:val="0"/>
      <w:divBdr>
        <w:top w:val="none" w:sz="0" w:space="0" w:color="auto"/>
        <w:left w:val="none" w:sz="0" w:space="0" w:color="auto"/>
        <w:bottom w:val="none" w:sz="0" w:space="0" w:color="auto"/>
        <w:right w:val="none" w:sz="0" w:space="0" w:color="auto"/>
      </w:divBdr>
    </w:div>
    <w:div w:id="1895386305">
      <w:marLeft w:val="0"/>
      <w:marRight w:val="0"/>
      <w:marTop w:val="0"/>
      <w:marBottom w:val="0"/>
      <w:divBdr>
        <w:top w:val="none" w:sz="0" w:space="0" w:color="auto"/>
        <w:left w:val="none" w:sz="0" w:space="0" w:color="auto"/>
        <w:bottom w:val="none" w:sz="0" w:space="0" w:color="auto"/>
        <w:right w:val="none" w:sz="0" w:space="0" w:color="auto"/>
      </w:divBdr>
    </w:div>
    <w:div w:id="1895386307">
      <w:marLeft w:val="0"/>
      <w:marRight w:val="0"/>
      <w:marTop w:val="0"/>
      <w:marBottom w:val="0"/>
      <w:divBdr>
        <w:top w:val="none" w:sz="0" w:space="0" w:color="auto"/>
        <w:left w:val="none" w:sz="0" w:space="0" w:color="auto"/>
        <w:bottom w:val="none" w:sz="0" w:space="0" w:color="auto"/>
        <w:right w:val="none" w:sz="0" w:space="0" w:color="auto"/>
      </w:divBdr>
    </w:div>
    <w:div w:id="1895386308">
      <w:marLeft w:val="0"/>
      <w:marRight w:val="0"/>
      <w:marTop w:val="0"/>
      <w:marBottom w:val="0"/>
      <w:divBdr>
        <w:top w:val="none" w:sz="0" w:space="0" w:color="auto"/>
        <w:left w:val="none" w:sz="0" w:space="0" w:color="auto"/>
        <w:bottom w:val="none" w:sz="0" w:space="0" w:color="auto"/>
        <w:right w:val="none" w:sz="0" w:space="0" w:color="auto"/>
      </w:divBdr>
    </w:div>
    <w:div w:id="1895386309">
      <w:marLeft w:val="0"/>
      <w:marRight w:val="0"/>
      <w:marTop w:val="0"/>
      <w:marBottom w:val="0"/>
      <w:divBdr>
        <w:top w:val="none" w:sz="0" w:space="0" w:color="auto"/>
        <w:left w:val="none" w:sz="0" w:space="0" w:color="auto"/>
        <w:bottom w:val="none" w:sz="0" w:space="0" w:color="auto"/>
        <w:right w:val="none" w:sz="0" w:space="0" w:color="auto"/>
      </w:divBdr>
    </w:div>
    <w:div w:id="1895386310">
      <w:marLeft w:val="0"/>
      <w:marRight w:val="0"/>
      <w:marTop w:val="0"/>
      <w:marBottom w:val="0"/>
      <w:divBdr>
        <w:top w:val="none" w:sz="0" w:space="0" w:color="auto"/>
        <w:left w:val="none" w:sz="0" w:space="0" w:color="auto"/>
        <w:bottom w:val="none" w:sz="0" w:space="0" w:color="auto"/>
        <w:right w:val="none" w:sz="0" w:space="0" w:color="auto"/>
      </w:divBdr>
    </w:div>
    <w:div w:id="1895386311">
      <w:marLeft w:val="0"/>
      <w:marRight w:val="0"/>
      <w:marTop w:val="0"/>
      <w:marBottom w:val="0"/>
      <w:divBdr>
        <w:top w:val="none" w:sz="0" w:space="0" w:color="auto"/>
        <w:left w:val="none" w:sz="0" w:space="0" w:color="auto"/>
        <w:bottom w:val="none" w:sz="0" w:space="0" w:color="auto"/>
        <w:right w:val="none" w:sz="0" w:space="0" w:color="auto"/>
      </w:divBdr>
    </w:div>
    <w:div w:id="1895386312">
      <w:marLeft w:val="0"/>
      <w:marRight w:val="0"/>
      <w:marTop w:val="0"/>
      <w:marBottom w:val="0"/>
      <w:divBdr>
        <w:top w:val="none" w:sz="0" w:space="0" w:color="auto"/>
        <w:left w:val="none" w:sz="0" w:space="0" w:color="auto"/>
        <w:bottom w:val="none" w:sz="0" w:space="0" w:color="auto"/>
        <w:right w:val="none" w:sz="0" w:space="0" w:color="auto"/>
      </w:divBdr>
    </w:div>
    <w:div w:id="1895386313">
      <w:marLeft w:val="0"/>
      <w:marRight w:val="0"/>
      <w:marTop w:val="0"/>
      <w:marBottom w:val="0"/>
      <w:divBdr>
        <w:top w:val="none" w:sz="0" w:space="0" w:color="auto"/>
        <w:left w:val="none" w:sz="0" w:space="0" w:color="auto"/>
        <w:bottom w:val="none" w:sz="0" w:space="0" w:color="auto"/>
        <w:right w:val="none" w:sz="0" w:space="0" w:color="auto"/>
      </w:divBdr>
    </w:div>
    <w:div w:id="1895386314">
      <w:marLeft w:val="0"/>
      <w:marRight w:val="0"/>
      <w:marTop w:val="0"/>
      <w:marBottom w:val="0"/>
      <w:divBdr>
        <w:top w:val="none" w:sz="0" w:space="0" w:color="auto"/>
        <w:left w:val="none" w:sz="0" w:space="0" w:color="auto"/>
        <w:bottom w:val="none" w:sz="0" w:space="0" w:color="auto"/>
        <w:right w:val="none" w:sz="0" w:space="0" w:color="auto"/>
      </w:divBdr>
    </w:div>
    <w:div w:id="1895386315">
      <w:marLeft w:val="0"/>
      <w:marRight w:val="0"/>
      <w:marTop w:val="0"/>
      <w:marBottom w:val="0"/>
      <w:divBdr>
        <w:top w:val="none" w:sz="0" w:space="0" w:color="auto"/>
        <w:left w:val="none" w:sz="0" w:space="0" w:color="auto"/>
        <w:bottom w:val="none" w:sz="0" w:space="0" w:color="auto"/>
        <w:right w:val="none" w:sz="0" w:space="0" w:color="auto"/>
      </w:divBdr>
    </w:div>
    <w:div w:id="1895386316">
      <w:marLeft w:val="0"/>
      <w:marRight w:val="0"/>
      <w:marTop w:val="0"/>
      <w:marBottom w:val="0"/>
      <w:divBdr>
        <w:top w:val="none" w:sz="0" w:space="0" w:color="auto"/>
        <w:left w:val="none" w:sz="0" w:space="0" w:color="auto"/>
        <w:bottom w:val="none" w:sz="0" w:space="0" w:color="auto"/>
        <w:right w:val="none" w:sz="0" w:space="0" w:color="auto"/>
      </w:divBdr>
    </w:div>
    <w:div w:id="1895386318">
      <w:marLeft w:val="0"/>
      <w:marRight w:val="0"/>
      <w:marTop w:val="0"/>
      <w:marBottom w:val="0"/>
      <w:divBdr>
        <w:top w:val="none" w:sz="0" w:space="0" w:color="auto"/>
        <w:left w:val="none" w:sz="0" w:space="0" w:color="auto"/>
        <w:bottom w:val="none" w:sz="0" w:space="0" w:color="auto"/>
        <w:right w:val="none" w:sz="0" w:space="0" w:color="auto"/>
      </w:divBdr>
    </w:div>
    <w:div w:id="1895386319">
      <w:marLeft w:val="0"/>
      <w:marRight w:val="0"/>
      <w:marTop w:val="0"/>
      <w:marBottom w:val="0"/>
      <w:divBdr>
        <w:top w:val="none" w:sz="0" w:space="0" w:color="auto"/>
        <w:left w:val="none" w:sz="0" w:space="0" w:color="auto"/>
        <w:bottom w:val="none" w:sz="0" w:space="0" w:color="auto"/>
        <w:right w:val="none" w:sz="0" w:space="0" w:color="auto"/>
      </w:divBdr>
    </w:div>
    <w:div w:id="1895386320">
      <w:marLeft w:val="0"/>
      <w:marRight w:val="0"/>
      <w:marTop w:val="0"/>
      <w:marBottom w:val="0"/>
      <w:divBdr>
        <w:top w:val="none" w:sz="0" w:space="0" w:color="auto"/>
        <w:left w:val="none" w:sz="0" w:space="0" w:color="auto"/>
        <w:bottom w:val="none" w:sz="0" w:space="0" w:color="auto"/>
        <w:right w:val="none" w:sz="0" w:space="0" w:color="auto"/>
      </w:divBdr>
    </w:div>
    <w:div w:id="189538632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wmf"/><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pn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hyperlink" Target="http://ye.chm-cbd.net/" TargetMode="External"/><Relationship Id="rId63" Type="http://schemas.openxmlformats.org/officeDocument/2006/relationships/hyperlink" Target="http://www.fao.org/world/Regional/RNE/index_ar.htm" TargetMode="External"/><Relationship Id="rId68" Type="http://schemas.openxmlformats.org/officeDocument/2006/relationships/image" Target="media/image43.emf"/><Relationship Id="rId76" Type="http://schemas.openxmlformats.org/officeDocument/2006/relationships/image" Target="media/image51.jpeg"/><Relationship Id="rId84" Type="http://schemas.openxmlformats.org/officeDocument/2006/relationships/image" Target="media/image59.jpeg"/><Relationship Id="rId89" Type="http://schemas.openxmlformats.org/officeDocument/2006/relationships/image" Target="media/image64.png"/><Relationship Id="rId7" Type="http://schemas.openxmlformats.org/officeDocument/2006/relationships/image" Target="media/image1.jpeg"/><Relationship Id="rId71" Type="http://schemas.openxmlformats.org/officeDocument/2006/relationships/image" Target="media/image46.emf"/><Relationship Id="rId92" Type="http://schemas.openxmlformats.org/officeDocument/2006/relationships/image" Target="media/image67.png"/><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jpeg"/><Relationship Id="rId45" Type="http://schemas.openxmlformats.org/officeDocument/2006/relationships/image" Target="media/image36.wmf"/><Relationship Id="rId53" Type="http://schemas.openxmlformats.org/officeDocument/2006/relationships/hyperlink" Target="http://yemenbiosafety.org/" TargetMode="External"/><Relationship Id="rId58" Type="http://schemas.openxmlformats.org/officeDocument/2006/relationships/hyperlink" Target="http://www.cmep.org.uk" TargetMode="External"/><Relationship Id="rId66" Type="http://schemas.openxmlformats.org/officeDocument/2006/relationships/image" Target="media/image42.emf"/><Relationship Id="rId74" Type="http://schemas.openxmlformats.org/officeDocument/2006/relationships/image" Target="media/image49.png"/><Relationship Id="rId79" Type="http://schemas.openxmlformats.org/officeDocument/2006/relationships/image" Target="media/image54.jpeg"/><Relationship Id="rId87" Type="http://schemas.openxmlformats.org/officeDocument/2006/relationships/image" Target="media/image62.jpeg"/><Relationship Id="rId5" Type="http://schemas.openxmlformats.org/officeDocument/2006/relationships/footnotes" Target="footnotes.xml"/><Relationship Id="rId61" Type="http://schemas.openxmlformats.org/officeDocument/2006/relationships/hyperlink" Target="http://www.gefonline.org/home.cfm" TargetMode="External"/><Relationship Id="rId82" Type="http://schemas.openxmlformats.org/officeDocument/2006/relationships/image" Target="media/image57.jpeg"/><Relationship Id="rId90" Type="http://schemas.openxmlformats.org/officeDocument/2006/relationships/image" Target="media/image65.png"/><Relationship Id="rId95"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4.png"/><Relationship Id="rId48" Type="http://schemas.openxmlformats.org/officeDocument/2006/relationships/image" Target="media/image38.png"/><Relationship Id="rId56" Type="http://schemas.openxmlformats.org/officeDocument/2006/relationships/hyperlink" Target="http://www.yemenbiosafety.org" TargetMode="External"/><Relationship Id="rId64" Type="http://schemas.openxmlformats.org/officeDocument/2006/relationships/hyperlink" Target="http://www.icarda.org/Arabic/IndexAr.htm" TargetMode="External"/><Relationship Id="rId69" Type="http://schemas.openxmlformats.org/officeDocument/2006/relationships/image" Target="media/image44.emf"/><Relationship Id="rId77" Type="http://schemas.openxmlformats.org/officeDocument/2006/relationships/image" Target="media/image52.jpeg"/><Relationship Id="rId8" Type="http://schemas.openxmlformats.org/officeDocument/2006/relationships/footer" Target="footer1.xml"/><Relationship Id="rId51" Type="http://schemas.openxmlformats.org/officeDocument/2006/relationships/image" Target="media/image41.emf"/><Relationship Id="rId72" Type="http://schemas.openxmlformats.org/officeDocument/2006/relationships/image" Target="media/image47.pn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png"/><Relationship Id="rId46" Type="http://schemas.openxmlformats.org/officeDocument/2006/relationships/hyperlink" Target="http://www.marefa.org/index.php?title=%D8%A7%D9%84%D8%A7%D8%AA%D8%AD%D8%A7%D8%AF_%D8%A7%D9%84%D8%AF%D9%88%D9%84%D9%8A_%D9%84%D9%84%D8%AD%D9%81%D8%A7%D8%B8_%D8%B9%D9%84%D9%89_%D8%A7%D9%84%D8%B7%D8%A8%D9%8A%D8%B9%D8%A9&amp;action=edit&amp;redlink=1" TargetMode="External"/><Relationship Id="rId59" Type="http://schemas.openxmlformats.org/officeDocument/2006/relationships/hyperlink" Target="http://www.yemen-nic.info/contents/Agric/studies/14.pdf" TargetMode="External"/><Relationship Id="rId67" Type="http://schemas.openxmlformats.org/officeDocument/2006/relationships/hyperlink" Target="http://data.gbif.org/species/browse/taxon/10404308" TargetMode="External"/><Relationship Id="rId20" Type="http://schemas.openxmlformats.org/officeDocument/2006/relationships/image" Target="media/image12.jpeg"/><Relationship Id="rId41" Type="http://schemas.openxmlformats.org/officeDocument/2006/relationships/hyperlink" Target="http://www.flickr.com/photos/edoardoscepi/" TargetMode="External"/><Relationship Id="rId54" Type="http://schemas.openxmlformats.org/officeDocument/2006/relationships/hyperlink" Target="http://www.pgrfa.org/gpa/yem/decription.html" TargetMode="External"/><Relationship Id="rId62" Type="http://schemas.openxmlformats.org/officeDocument/2006/relationships/hyperlink" Target="http://www.yemen-nic.info/contents/Agric/studies/14.pdf" TargetMode="External"/><Relationship Id="rId70" Type="http://schemas.openxmlformats.org/officeDocument/2006/relationships/image" Target="media/image45.emf"/><Relationship Id="rId75" Type="http://schemas.openxmlformats.org/officeDocument/2006/relationships/image" Target="media/image50.png"/><Relationship Id="rId83" Type="http://schemas.openxmlformats.org/officeDocument/2006/relationships/image" Target="media/image58.jpeg"/><Relationship Id="rId88" Type="http://schemas.openxmlformats.org/officeDocument/2006/relationships/image" Target="media/image63.png"/><Relationship Id="rId91" Type="http://schemas.openxmlformats.org/officeDocument/2006/relationships/image" Target="media/image66.png"/><Relationship Id="rId9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39.jpeg"/><Relationship Id="rId57" Type="http://schemas.openxmlformats.org/officeDocument/2006/relationships/hyperlink" Target="http://bch.cbd.int" TargetMode="External"/><Relationship Id="rId10" Type="http://schemas.openxmlformats.org/officeDocument/2006/relationships/image" Target="media/image2.png"/><Relationship Id="rId31" Type="http://schemas.openxmlformats.org/officeDocument/2006/relationships/image" Target="media/image23.jpeg"/><Relationship Id="rId44" Type="http://schemas.openxmlformats.org/officeDocument/2006/relationships/image" Target="media/image35.png"/><Relationship Id="rId52" Type="http://schemas.openxmlformats.org/officeDocument/2006/relationships/hyperlink" Target="http://www.pgrfa.org/gpa/yem/decription.html" TargetMode="External"/><Relationship Id="rId60" Type="http://schemas.openxmlformats.org/officeDocument/2006/relationships/hyperlink" Target="http://www.yemen-nic.info/contents/Agric/studies/14.pdf" TargetMode="External"/><Relationship Id="rId65" Type="http://schemas.openxmlformats.org/officeDocument/2006/relationships/hyperlink" Target="http://www.fao.org/forestry/en/" TargetMode="External"/><Relationship Id="rId73" Type="http://schemas.openxmlformats.org/officeDocument/2006/relationships/image" Target="media/image48.pn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png"/><Relationship Id="rId4" Type="http://schemas.openxmlformats.org/officeDocument/2006/relationships/webSettings" Target="webSettings.xml"/><Relationship Id="rId9"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2</TotalTime>
  <Pages>6</Pages>
  <Words>25113</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Al Khulaidi</dc:creator>
  <cp:keywords/>
  <dc:description/>
  <cp:lastModifiedBy>AFRAH</cp:lastModifiedBy>
  <cp:revision>3</cp:revision>
  <cp:lastPrinted>2012-07-07T16:12:00Z</cp:lastPrinted>
  <dcterms:created xsi:type="dcterms:W3CDTF">2012-10-17T14:53:00Z</dcterms:created>
  <dcterms:modified xsi:type="dcterms:W3CDTF">2012-10-17T14:58:00Z</dcterms:modified>
</cp:coreProperties>
</file>